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c36a" w14:paraId="b80c36a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E357D">
        <w:rPr>
          <w:b/>
        </w:rPr>
        <w:t>INFO GORICA d.o.o. za trgovinu i usluge Petrinja, Mate Bučara 18, MBS 080982920, OIB 64570630068</w:t>
      </w:r>
      <w:r w:rsidR="006139EC">
        <w:t xml:space="preserve">, </w:t>
      </w:r>
      <w:r w:rsidR="003B4C28">
        <w:t xml:space="preserve">dana </w:t>
      </w:r>
      <w:r w:rsidR="00092AA6">
        <w:t>29. siječnja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E357D">
        <w:rPr>
          <w:b/>
        </w:rPr>
        <w:t>INFO GORICA d.o.o. za trgovinu i usluge Petrinja, Mate Bučara 18, MBS 080982920, OIB 64570630068</w:t>
      </w:r>
      <w:r w:rsidR="00DE357D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E357D">
        <w:rPr>
          <w:b/>
        </w:rPr>
        <w:t>1454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E357D">
        <w:rPr>
          <w:b/>
        </w:rPr>
        <w:t>66.330,00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DE357D" w:rsidP="00DE357D" w:rsidR="00DE357D">
      <w:pPr>
        <w:pStyle w:val="Odlomakpopisa"/>
        <w:ind w:left="705"/>
        <w:jc w:val="both"/>
      </w:pPr>
    </w:p>
    <w:p w:rsidRDefault="00DE357D" w:rsidP="00DE357D" w:rsidR="00DE357D">
      <w:pPr>
        <w:pStyle w:val="Odlomakpopisa"/>
        <w:spacing w:lineRule="atLeast" w:line="240"/>
        <w:ind w:left="360"/>
        <w:jc w:val="both"/>
        <w:rPr>
          <w:b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DE357D" w:rsidR="00DE357D">
        <w:trPr>
          <w:trHeight w:val="352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 w:after="20" w:before="2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 w:after="20" w:before="20"/>
              <w:jc w:val="center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 w:after="20" w:before="20"/>
              <w:jc w:val="center"/>
              <w:rPr>
                <w:lang w:eastAsia="en-US"/>
              </w:rPr>
            </w:pPr>
            <w:r>
              <w:t>Iznos u kunama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11,10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RH Državne geodetske uprave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t xml:space="preserve">Upravna pristojba za uvjerenje o upisu u katastarski </w:t>
            </w:r>
            <w:proofErr w:type="spellStart"/>
            <w:r>
              <w:t>operat</w:t>
            </w:r>
            <w:proofErr w:type="spellEnd"/>
            <w:r>
              <w:t xml:space="preserve"> (navedeno na uvjerenju od RH DGU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RH MF Porezna uprava Ispostava Sisak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Upravna pristojba za uvjerenje o vlasništvu vozila (navedeno na uvjerenju od RH MUP priloženom uz izvješće)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52,00</w:t>
            </w:r>
          </w:p>
        </w:tc>
      </w:tr>
      <w:tr w:rsidTr="00DE357D" w:rsidR="00DE357D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DE357D" w:rsidR="00DE357D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/>
                <w:lang w:eastAsia="en-US"/>
              </w:rPr>
            </w:pPr>
            <w:r>
              <w:t xml:space="preserve">Naknada banci za vođenje računa – mjesečno </w:t>
            </w:r>
            <w:proofErr w:type="spellStart"/>
            <w:r>
              <w:t>cca</w:t>
            </w:r>
            <w:proofErr w:type="spellEnd"/>
            <w:r>
              <w:t xml:space="preserve"> 45,00 kn x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810,00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 xml:space="preserve">Poštanski troškovi u tijeku stečajnog postupka (cijena </w:t>
            </w:r>
            <w:r>
              <w:lastRenderedPageBreak/>
              <w:t>preporučene pošiljke 9,50 kn – predvidivo 20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lastRenderedPageBreak/>
              <w:t>190,00</w:t>
            </w:r>
          </w:p>
        </w:tc>
      </w:tr>
      <w:tr w:rsidTr="00DE357D" w:rsidR="00DE357D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19,00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55,00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Trošak knjigovodstvenih usluga-mjesečno 625,00 kn (s uključenim PDV-om) za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11.250,00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/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3.762,50</w:t>
            </w:r>
          </w:p>
        </w:tc>
      </w:tr>
      <w:tr w:rsidTr="00DE357D" w:rsidR="00DE357D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357D" w:rsidR="00DE357D">
            <w:pPr>
              <w:spacing w:lineRule="atLeast" w:line="240"/>
              <w:jc w:val="center"/>
            </w:pPr>
          </w:p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t>Nagrada stečajnom upravitelju – od pretpostavljenog unovčenja stečajne mase od 339.475,00 kn po čl. 7. Uredbe ,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47.242,40</w:t>
            </w:r>
          </w:p>
        </w:tc>
      </w:tr>
      <w:tr w:rsidTr="00DE357D" w:rsidR="00DE357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250,00</w:t>
            </w:r>
          </w:p>
        </w:tc>
      </w:tr>
      <w:tr w:rsidTr="00DE357D" w:rsidR="00DE357D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lang w:eastAsia="en-US"/>
              </w:rPr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DE357D" w:rsidR="00DE357D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357D" w:rsidR="00DE357D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357D" w:rsidR="00DE357D">
            <w:pPr>
              <w:spacing w:lineRule="atLeast" w:line="24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66.330,00</w:t>
            </w:r>
          </w:p>
        </w:tc>
      </w:tr>
    </w:tbl>
    <w:p w:rsidRDefault="00DE357D" w:rsidP="00DE357D" w:rsidR="00DE357D">
      <w:pPr>
        <w:pStyle w:val="Odlomakpopisa"/>
        <w:ind w:left="705"/>
        <w:jc w:val="both"/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 xml:space="preserve">FINA RC </w:t>
      </w:r>
      <w:r w:rsidR="00DE357D">
        <w:t>Zagreb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DE357D">
        <w:t>31. listopada 2016. g.</w:t>
      </w:r>
      <w:r w:rsidRPr="00DD2365">
        <w:t xml:space="preserve"> prijedlog za otvaranje stečajnog postupka nad dužnikom </w:t>
      </w:r>
      <w:r w:rsidR="00DE357D">
        <w:rPr>
          <w:b/>
        </w:rPr>
        <w:t>INFO GORICA d.o.o. za trgovinu i usluge Petrinja, Mate Bučara 18, MBS 080982920, OIB 64570630068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DE357D">
        <w:t>1454/17-8</w:t>
      </w:r>
      <w:r>
        <w:t xml:space="preserve"> od </w:t>
      </w:r>
      <w:r w:rsidR="00DE357D">
        <w:t>21</w:t>
      </w:r>
      <w:r w:rsidR="00092AA6">
        <w:t>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092AA6">
        <w:t>25.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DE357D">
        <w:t>66.330,00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92AA6">
        <w:t>29.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92AA6">
        <w:t>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0C2" w:rsidR="006150C2">
      <w:r>
        <w:separator/>
      </w:r>
    </w:p>
  </w:endnote>
  <w:endnote w:id="0" w:type="continuationSeparator">
    <w:p w:rsidRDefault="006150C2" w:rsidR="0061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0C2" w:rsidR="006150C2">
      <w:r>
        <w:separator/>
      </w:r>
    </w:p>
  </w:footnote>
  <w:footnote w:id="0" w:type="continuationSeparator">
    <w:p w:rsidRDefault="006150C2" w:rsidR="00615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6E26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DE357D">
      <w:t>1454</w:t>
    </w:r>
    <w:r w:rsidR="00092AA6">
      <w:t>/17-1</w:t>
    </w:r>
    <w:r w:rsidR="00DE357D">
      <w:t>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86E26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150C2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6E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6E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6E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6E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St-1454/2017</izvorni_sadrzaj>
    <derivirana_varijabla naziv="DomainObject.Predmet.OznakaBroj_1">St-1454/2017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>
      <item>Ivo Žužić</item>
    </izvorni_sadrzaj>
    <derivirana_varijabla naziv="DomainObject.Predmet.OstaliListFormated_1">
      <item>Ivo Žužić</item>
    </derivirana_varijabla>
  </DomainObject.Predmet.OstaliListFormated>
  <DomainObject.Predmet.OstaliListFormatedOIB>
    <izvorni_sadrzaj>
      <item>Ivo Žužić, OIB 38779453803</item>
    </izvorni_sadrzaj>
    <derivirana_varijabla naziv="DomainObject.Predmet.OstaliListFormatedOIB_1">
      <item>Ivo Žužić, OIB 38779453803</item>
    </derivirana_varijabla>
  </DomainObject.Predmet.OstaliListFormatedOIB>
  <DomainObject.Predmet.OstaliListFormatedWithAdress>
    <izvorni_sadrzaj>
      <item>Ivo Žužić, Andrije Kačića Miošića 40, 10410 Velika Gorica</item>
    </izvorni_sadrzaj>
    <derivirana_varijabla naziv="DomainObject.Predmet.OstaliListFormatedWithAdress_1">
      <item>Ivo Žužić, Andrije Kačića Miošića 40, 10410 Velika Gorica</item>
    </derivirana_varijabla>
  </DomainObject.Predmet.OstaliListFormatedWithAdress>
  <DomainObject.Predmet.OstaliListFormatedWithAdressOIB>
    <izvorni_sadrzaj>
      <item>Ivo Žužić, OIB 38779453803, Andrije Kačića Miošića 40, 10410 Velika Gorica</item>
    </izvorni_sadrzaj>
    <derivirana_varijabla naziv="DomainObject.Predmet.OstaliListFormatedWithAdressOIB_1">
      <item>Ivo Žužić, OIB 38779453803, Andrije Kačića Miošića 40, 10410 Velika Gorica</item>
    </derivirana_varijabla>
  </DomainObject.Predmet.OstaliListFormatedWithAdressOIB>
  <DomainObject.Predmet.OstaliListNazivFormated>
    <izvorni_sadrzaj>
      <item>Ivo Žužić</item>
    </izvorni_sadrzaj>
    <derivirana_varijabla naziv="DomainObject.Predmet.OstaliListNazivFormated_1">
      <item>Ivo Žužić</item>
    </derivirana_varijabla>
  </DomainObject.Predmet.OstaliListNazivFormated>
  <DomainObject.Predmet.OstaliListNazivFormatedOIB>
    <izvorni_sadrzaj>
      <item>Ivo Žužić, OIB 38779453803</item>
    </izvorni_sadrzaj>
    <derivirana_varijabla naziv="DomainObject.Predmet.OstaliListNazivFormatedOIB_1"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Fond za zaštitu okoliša i energetsku učinkovitost</item>
      <item>Ivo Žužić</item>
    </izvorni_sadrzaj>
    <derivirana_varijabla naziv="DomainObject.Predmet.SudioniciListNaziv_1">
      <item>INFO GORICA d.o.o. za trgovinu i usluge</item>
      <item>Fond za zaštitu okoliša i energetsku učinkovitost</item>
      <item>Ivo Žužić</item>
    </derivirana_varijabla>
  </DomainObject.Predmet.SudioniciListNaziv>
  <DomainObject.Predmet.SudioniciListAdressOIB>
    <izvorni_sadrzaj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GORICA d.o.o. za trgovinu i usluge, OIB 64570630068, Mate Bučara 18,44250 Petrinja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85828625994</item>
      <item>, OIB 38779453803</item>
    </izvorni_sadrzaj>
    <derivirana_varijabla naziv="DomainObject.Predmet.SudioniciListNazivOIB_1">
      <item>, OIB 64570630068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695B-1A1D-41FD-A39F-2D49A2A8A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3867</properties:Characters>
  <properties:Lines>186</properties:Lines>
  <properties:Paragraphs>84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2018-01-29T11:02:00Z</cp:lastPrinted>
  <dcterms:modified xmlns:xsi="http://www.w3.org/2001/XMLSchema-instance" xsi:type="dcterms:W3CDTF">2018-01-29T11:03:00Z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