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F54D1C" w:rsidR="00F54D1C">
        <w:tc>
          <w:tcPr>
            <w:tcW w:type="dxa" w:w="2985"/>
            <w:hideMark/>
          </w:tcPr>
          <w:p w:rsidRDefault="00F54D1C" w:rsidR="00F54D1C">
            <w:pPr>
              <w:spacing w:after="0"/>
              <w:jc w:val="center"/>
              <w:rPr>
                <w:rFonts w:cs="Times New Roman"/>
                <w:lang w:val="en-US"/>
              </w:rPr>
            </w:pPr>
            <w:bookmarkStart w:name="_GoBack" w:id="0"/>
            <w:bookmarkEnd w:id="0"/>
            <w:r>
              <w:rPr>
                <w:rFonts w:cs="Times New Roman"/>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54D1C" w:rsidR="00F54D1C" w:rsidRPr="00F54D1C">
            <w:pPr>
              <w:spacing w:after="0"/>
              <w:jc w:val="center"/>
              <w:rPr>
                <w:rFonts w:cs="Times New Roman"/>
              </w:rPr>
            </w:pPr>
            <w:r w:rsidRPr="00F54D1C">
              <w:rPr>
                <w:rFonts w:cs="Times New Roman"/>
              </w:rPr>
              <w:t>Republika Hrvatska</w:t>
            </w:r>
          </w:p>
          <w:p w:rsidRDefault="00F54D1C" w:rsidR="00F54D1C" w:rsidRPr="00F54D1C">
            <w:pPr>
              <w:spacing w:after="0"/>
              <w:jc w:val="center"/>
              <w:rPr>
                <w:rFonts w:cs="Times New Roman"/>
              </w:rPr>
            </w:pPr>
            <w:r w:rsidRPr="00F54D1C">
              <w:rPr>
                <w:rFonts w:cs="Times New Roman"/>
              </w:rPr>
              <w:t>Trgovački sud u Varaždinu</w:t>
            </w:r>
          </w:p>
          <w:p w:rsidRDefault="00F54D1C" w:rsidR="00F54D1C">
            <w:pPr>
              <w:spacing w:lineRule="auto" w:line="276" w:after="0"/>
              <w:jc w:val="center"/>
              <w:rPr>
                <w:rFonts w:cs="Times New Roman"/>
                <w:lang w:val="en-US"/>
              </w:rPr>
            </w:pPr>
            <w:r w:rsidRPr="00F54D1C">
              <w:rPr>
                <w:rFonts w:cs="Times New Roman"/>
              </w:rPr>
              <w:t>Varaždin, Braće Radić 2</w:t>
            </w:r>
          </w:p>
        </w:tc>
      </w:tr>
    </w:tbl>
    <w:p w14:textId="290c4bb" w14:paraId="290c4bb" w:rsidRDefault="00F54D1C" w:rsidP="00F54D1C" w:rsidR="00F54D1C">
      <w:pPr>
        <w:spacing w:after="0"/>
        <w:jc w:val="both"/>
        <w15:collapsed w:val="false"/>
        <w:rPr>
          <w:rFonts w:hAnsiTheme="minorHAnsi" w:asciiTheme="minorHAnsi"/>
          <w:sz w:val="22"/>
          <w:szCs w:val="22"/>
        </w:rPr>
      </w:pPr>
    </w:p>
    <w:p w:rsidRDefault="00F54D1C" w:rsidP="00F54D1C" w:rsidR="00F54D1C">
      <w:pPr>
        <w:pStyle w:val="Zaglavlje"/>
        <w:spacing w:after="0"/>
        <w:rPr>
          <w:rStyle w:val="PozadinaSvijetloCrvena"/>
          <w:rFonts w:cs="Times New Roman"/>
        </w:rPr>
      </w:pPr>
      <w:r>
        <w:rPr>
          <w:rFonts w:cs="Times New Roman" w:eastAsia="Times New Roman"/>
          <w:bCs/>
          <w:lang w:eastAsia="hr-HR"/>
        </w:rPr>
        <w:t xml:space="preserve">                                                                                                     </w:t>
      </w:r>
      <w:r w:rsidRPr="00F54D1C">
        <w:rPr>
          <w:rStyle w:val="PozadinaSvijetloCrvena"/>
          <w:rFonts w:cs="Times New Roman"/>
          <w:shd w:fill="auto" w:color="auto" w:val="clear"/>
        </w:rPr>
        <w:t>Poslovni broj: 3 Stž-4/18-4</w:t>
      </w:r>
    </w:p>
    <w:p w:rsidRDefault="00F54D1C" w:rsidP="00F54D1C" w:rsidR="00F54D1C">
      <w:pPr>
        <w:pStyle w:val="Zaglavlje"/>
        <w:spacing w:after="0"/>
        <w:rPr>
          <w:rFonts w:hAnsiTheme="minorHAnsi" w:asciiTheme="minorHAnsi"/>
          <w:sz w:val="22"/>
          <w:szCs w:val="22"/>
        </w:rPr>
      </w:pPr>
    </w:p>
    <w:p w:rsidRDefault="00F54D1C" w:rsidP="00F54D1C" w:rsidR="00F54D1C">
      <w:pPr>
        <w:spacing w:after="0"/>
        <w:jc w:val="both"/>
        <w:rPr>
          <w:rFonts w:cs="Times New Roman" w:eastAsia="Times New Roman"/>
          <w:bCs/>
          <w:lang w:eastAsia="hr-HR"/>
        </w:rPr>
      </w:pPr>
    </w:p>
    <w:p w:rsidRDefault="00F54D1C" w:rsidP="00F54D1C" w:rsidR="00F54D1C">
      <w:pPr>
        <w:spacing w:after="0"/>
        <w:rPr>
          <w:rFonts w:cs="Times New Roman" w:eastAsia="Times New Roman"/>
          <w:bCs/>
          <w:lang w:eastAsia="hr-HR"/>
        </w:rPr>
      </w:pPr>
    </w:p>
    <w:p w:rsidRDefault="00F54D1C" w:rsidP="00F54D1C" w:rsidR="00F54D1C">
      <w:pPr>
        <w:spacing w:after="0"/>
        <w:jc w:val="center"/>
        <w:rPr>
          <w:rFonts w:cs="Times New Roman"/>
        </w:rPr>
      </w:pPr>
      <w:r>
        <w:rPr>
          <w:rFonts w:cs="Times New Roman"/>
        </w:rPr>
        <w:t>U   I M E   R E P U B L I K E   H R V A T S K E</w:t>
      </w:r>
    </w:p>
    <w:p w:rsidRDefault="00F54D1C" w:rsidP="00F54D1C" w:rsidR="00F54D1C">
      <w:pPr>
        <w:spacing w:after="0"/>
        <w:jc w:val="center"/>
        <w:rPr>
          <w:rFonts w:cs="Times New Roman"/>
        </w:rPr>
      </w:pPr>
    </w:p>
    <w:p w:rsidRDefault="00F54D1C" w:rsidP="00F54D1C" w:rsidR="00F54D1C">
      <w:pPr>
        <w:spacing w:after="0"/>
        <w:jc w:val="center"/>
        <w:rPr>
          <w:rFonts w:cs="Times New Roman"/>
        </w:rPr>
      </w:pPr>
      <w:r>
        <w:rPr>
          <w:rFonts w:cs="Times New Roman"/>
        </w:rPr>
        <w:t>R J E Š E N J E</w:t>
      </w:r>
    </w:p>
    <w:p w:rsidRDefault="00F54D1C" w:rsidP="00F54D1C" w:rsidR="00F54D1C">
      <w:pPr>
        <w:spacing w:after="0"/>
        <w:jc w:val="center"/>
        <w:rPr>
          <w:rFonts w:cs="Times New Roman"/>
        </w:rPr>
      </w:pPr>
    </w:p>
    <w:p w:rsidRDefault="00F54D1C" w:rsidP="00F54D1C" w:rsidR="00F54D1C">
      <w:pPr>
        <w:spacing w:after="0"/>
        <w:rPr>
          <w:rFonts w:cs="Times New Roman"/>
        </w:rPr>
      </w:pPr>
    </w:p>
    <w:p w:rsidRDefault="00F54D1C" w:rsidP="00F54D1C" w:rsidR="00F54D1C">
      <w:pPr>
        <w:spacing w:after="0"/>
        <w:ind w:firstLine="708"/>
        <w:jc w:val="both"/>
        <w:rPr>
          <w:rFonts w:cs="Times New Roman"/>
        </w:rPr>
      </w:pPr>
      <w:r>
        <w:rPr>
          <w:rFonts w:cs="Times New Roman"/>
        </w:rPr>
        <w:t xml:space="preserve">Trgovački sud u Varaždinu, po sucu toga suda Jasni Lekić, u skraćenom stečajnom postupku nad dužnikom UDRUGA „NAPREDNA DOMAĆICA“ MOLVE, Molve, Trg kralja Tomislava 12, OIB: 36298594967, odlučujući temeljem članka 436. stavka 2. Stečajnog zakona o žalbi predsjednice udruge stečajnog dužnika Sanji Vargić, protiv rješenja sudske savjetnice Ivane Starčević poslovni broj 8 St-121/18-6 od 26. lipnja 2018. godine, dana 26. rujna 2018. godine, </w:t>
      </w:r>
    </w:p>
    <w:p w:rsidRDefault="00F54D1C" w:rsidP="00F54D1C" w:rsidR="00F54D1C">
      <w:pPr>
        <w:spacing w:after="0"/>
        <w:jc w:val="both"/>
        <w:rPr>
          <w:rFonts w:hAnsiTheme="minorHAnsi" w:asciiTheme="minorHAnsi"/>
          <w:sz w:val="22"/>
          <w:szCs w:val="22"/>
        </w:rPr>
      </w:pPr>
    </w:p>
    <w:p w:rsidRDefault="00F54D1C" w:rsidP="00F54D1C" w:rsidR="00F54D1C">
      <w:pPr>
        <w:spacing w:after="0"/>
        <w:jc w:val="center"/>
        <w:rPr>
          <w:rFonts w:cs="Times New Roman"/>
        </w:rPr>
      </w:pPr>
      <w:r>
        <w:rPr>
          <w:rFonts w:cs="Times New Roman"/>
        </w:rPr>
        <w:t>r i j e š i o   j e</w:t>
      </w:r>
    </w:p>
    <w:p w:rsidRDefault="00F54D1C" w:rsidP="00F54D1C" w:rsidR="00F54D1C">
      <w:pPr>
        <w:spacing w:after="0"/>
        <w:jc w:val="center"/>
        <w:rPr>
          <w:rFonts w:cs="Times New Roman"/>
        </w:rPr>
      </w:pPr>
    </w:p>
    <w:p w:rsidRDefault="00F54D1C" w:rsidP="00F54D1C" w:rsidR="00F54D1C">
      <w:pPr>
        <w:spacing w:after="0"/>
        <w:jc w:val="both"/>
        <w:rPr>
          <w:rFonts w:cs="Times New Roman"/>
        </w:rPr>
      </w:pPr>
      <w:r>
        <w:rPr>
          <w:rFonts w:cs="Times New Roman"/>
        </w:rPr>
        <w:tab/>
        <w:t>Uvažava se žalba dužnika od 6. srpnja 2018., te se preinačuje rješenje ovog suda broj 8 St-121/18-6 od 26. lipnja 2018. i rješava:</w:t>
      </w:r>
    </w:p>
    <w:p w:rsidRDefault="00F54D1C" w:rsidP="00F54D1C" w:rsidR="00F54D1C">
      <w:pPr>
        <w:pStyle w:val="Odlomakpopisa"/>
        <w:spacing w:after="0"/>
        <w:ind w:firstLine="0" w:left="720"/>
        <w:rPr>
          <w:rFonts w:cs="Times New Roman"/>
        </w:rPr>
      </w:pPr>
      <w:r>
        <w:rPr>
          <w:rFonts w:cs="Times New Roman"/>
        </w:rPr>
        <w:t>"Obustavlja se skraćeni stečajni postupak nad dužnikom  UDRUGA „NAPREDNA DOMAĆICA“ MOLVE, Molve, Trg kralja Tomislava 12, OIB: 36298594967, te se ukidaju sve provedene radnje.".</w:t>
      </w:r>
    </w:p>
    <w:p w:rsidRDefault="00F54D1C" w:rsidP="00F54D1C" w:rsidR="00F54D1C">
      <w:pPr>
        <w:pStyle w:val="ListaeSPIS"/>
        <w:numPr>
          <w:ilvl w:val="0"/>
          <w:numId w:val="0"/>
        </w:numPr>
        <w:tabs>
          <w:tab w:pos="708" w:val="left"/>
        </w:tabs>
        <w:spacing w:after="0"/>
        <w:ind w:left="720"/>
        <w:rPr>
          <w:rFonts w:cs="Times New Roman"/>
        </w:rPr>
      </w:pPr>
    </w:p>
    <w:p w:rsidRDefault="00F54D1C" w:rsidP="00F54D1C" w:rsidR="00F54D1C">
      <w:pPr>
        <w:pStyle w:val="ListaeSPIS"/>
        <w:numPr>
          <w:ilvl w:val="0"/>
          <w:numId w:val="0"/>
        </w:numPr>
        <w:tabs>
          <w:tab w:pos="708" w:val="left"/>
        </w:tabs>
        <w:spacing w:after="0"/>
        <w:ind w:left="720"/>
        <w:rPr>
          <w:rFonts w:cs="Times New Roman"/>
        </w:rPr>
      </w:pPr>
    </w:p>
    <w:p w:rsidRDefault="00F54D1C" w:rsidP="00F54D1C" w:rsidR="00F54D1C">
      <w:pPr>
        <w:spacing w:after="0"/>
        <w:jc w:val="center"/>
        <w:rPr>
          <w:rFonts w:cs="Times New Roman"/>
        </w:rPr>
      </w:pPr>
      <w:r>
        <w:rPr>
          <w:rFonts w:cs="Times New Roman"/>
        </w:rPr>
        <w:t>Obrazloženje</w:t>
      </w:r>
    </w:p>
    <w:p w:rsidRDefault="00F54D1C" w:rsidP="00F54D1C" w:rsidR="00F54D1C">
      <w:pPr>
        <w:spacing w:after="0"/>
        <w:jc w:val="both"/>
        <w:rPr>
          <w:rFonts w:cs="Times New Roman"/>
        </w:rPr>
      </w:pPr>
    </w:p>
    <w:p w:rsidRDefault="00F54D1C" w:rsidP="00F54D1C" w:rsidR="00F54D1C">
      <w:pPr>
        <w:spacing w:after="0"/>
        <w:ind w:firstLine="708"/>
        <w:jc w:val="both"/>
        <w:rPr>
          <w:rFonts w:cs="Times New Roman"/>
          <w:color w:themeColor="text1" w:val="000000"/>
        </w:rPr>
      </w:pPr>
      <w:r>
        <w:rPr>
          <w:rFonts w:cs="Times New Roman"/>
        </w:rPr>
        <w:t xml:space="preserve">U povodu prijedloga Fine Zagreb, Podružnica Varaždin od 3. travnja 2018. donijeto je rješenje broj 8 St-121/18-6 od 26. lipnja 2018. kojim se otvara stečajni postupak </w:t>
      </w:r>
      <w:r>
        <w:rPr>
          <w:rFonts w:cs="Times New Roman"/>
          <w:color w:themeColor="text1" w:val="000000"/>
        </w:rPr>
        <w:t>nad stečajnim dužnikom  UDRUGA „NAPREDNA DOMAĆICA“ MOLVE, Molve, Trg kralja Tomislava 12, OIB: 36298594967 s danom 26. lipnja 2018., te se zaključuje stečajni postupak nad stečajnim dužnikom, te je odlučeno da će se nakon pravomoćnosti toga rješenja stečajni dužnik brisati iz registra udruga. Citirano rješenje objavljeno je na e-Oglasnoj ploči suda dana 26. lipnja 2018.</w:t>
      </w:r>
    </w:p>
    <w:p w:rsidRDefault="00F54D1C" w:rsidP="00F54D1C" w:rsidR="00F54D1C">
      <w:pPr>
        <w:spacing w:after="0"/>
        <w:ind w:firstLine="708"/>
        <w:jc w:val="both"/>
        <w:rPr>
          <w:rFonts w:cs="Times New Roman"/>
          <w:color w:themeColor="text1" w:val="000000"/>
        </w:rPr>
      </w:pPr>
    </w:p>
    <w:p w:rsidRDefault="00F54D1C" w:rsidP="00F54D1C" w:rsidR="00F54D1C">
      <w:pPr>
        <w:spacing w:after="0"/>
        <w:ind w:firstLine="708"/>
        <w:jc w:val="both"/>
        <w:rPr>
          <w:rFonts w:cs="Times New Roman"/>
        </w:rPr>
      </w:pPr>
      <w:r>
        <w:rPr>
          <w:rFonts w:cs="Times New Roman"/>
          <w:color w:themeColor="text1" w:val="000000"/>
        </w:rPr>
        <w:t>Stečajni dužnik, po ovlaštenoj osobi za zastupanje je dana 6. srpnja 2018. uložio žalbu na rješenje, navodeći</w:t>
      </w:r>
      <w:r>
        <w:rPr>
          <w:rFonts w:cs="Times New Roman"/>
        </w:rPr>
        <w:t xml:space="preserve"> da je potvrdom FINE od dana 5. srpnja 2018. potvrđeno da dužnik na dan izdavanja potvrde nema nepodmirenih obveza, predlaže se obustaviti skraćeni stečajni postupak i ne brisati udrugu iz registra udruga.</w:t>
      </w:r>
    </w:p>
    <w:p w:rsidRDefault="00F54D1C" w:rsidP="00F54D1C" w:rsidR="00F54D1C">
      <w:pPr>
        <w:spacing w:after="0"/>
        <w:ind w:firstLine="708"/>
        <w:jc w:val="both"/>
        <w:rPr>
          <w:rFonts w:cs="Times New Roman"/>
        </w:rPr>
      </w:pPr>
    </w:p>
    <w:p w:rsidRDefault="00F54D1C" w:rsidP="00F54D1C" w:rsidR="00F54D1C">
      <w:pPr>
        <w:spacing w:after="0"/>
        <w:ind w:firstLine="708"/>
        <w:jc w:val="both"/>
        <w:rPr>
          <w:rFonts w:cs="Times New Roman"/>
        </w:rPr>
      </w:pPr>
      <w:r>
        <w:rPr>
          <w:rFonts w:cs="Times New Roman"/>
        </w:rPr>
        <w:lastRenderedPageBreak/>
        <w:t>Iz uvida u potvrdu Financijske agencije od 5. srpnja 2018. proizlazi da dužnik na dan 5. srpnja 2018. u Očevidniku o redoslijedu plaćanja nema nepodmirenih osnova za plaćanje.</w:t>
      </w:r>
    </w:p>
    <w:p w:rsidRDefault="00F54D1C" w:rsidP="00F54D1C" w:rsidR="00F54D1C">
      <w:pPr>
        <w:spacing w:after="0"/>
        <w:jc w:val="both"/>
        <w:rPr>
          <w:rFonts w:cs="Times New Roman"/>
        </w:rPr>
      </w:pPr>
    </w:p>
    <w:p w:rsidRDefault="00F54D1C" w:rsidP="00F54D1C" w:rsidR="00F54D1C">
      <w:pPr>
        <w:spacing w:after="0"/>
        <w:ind w:firstLine="708"/>
        <w:jc w:val="both"/>
        <w:rPr>
          <w:rFonts w:cs="Times New Roman"/>
        </w:rPr>
      </w:pPr>
      <w:r>
        <w:rPr>
          <w:rFonts w:cs="Times New Roman"/>
        </w:rPr>
        <w:t xml:space="preserve">Radi odlučivanja o žalbi Sanje Vargić, predsjednice udruge stečajnog dužnika UDRUGA „NAPREDNA DOMAĆICA“ MOLVE, Molve, Trg kralja Tomislava 12, OIB: 36298594967  na rješenje o otvaranju i istovremenom zaključenju stečajnog postupka, sud je zatražio od Fine Podružnica Koprivnica da dostavi podatak o stanju žiro-računa dužnika, odnosno da li dužnik ima nepodmirene osnove za plaćanje.  </w:t>
      </w:r>
    </w:p>
    <w:p w:rsidRDefault="00F54D1C" w:rsidP="00F54D1C" w:rsidR="00F54D1C">
      <w:pPr>
        <w:spacing w:after="0"/>
        <w:ind w:firstLine="708"/>
        <w:jc w:val="both"/>
        <w:rPr>
          <w:rFonts w:cs="Times New Roman"/>
        </w:rPr>
      </w:pPr>
    </w:p>
    <w:p w:rsidRDefault="00F54D1C" w:rsidP="00F54D1C" w:rsidR="00F54D1C">
      <w:pPr>
        <w:spacing w:after="0"/>
        <w:ind w:firstLine="708"/>
        <w:jc w:val="both"/>
        <w:rPr>
          <w:rFonts w:cs="Times New Roman"/>
        </w:rPr>
      </w:pPr>
      <w:r>
        <w:rPr>
          <w:rFonts w:cs="Times New Roman"/>
        </w:rPr>
        <w:t>Financijska agencija Podružnica Koprivnica dostavila je očitovanje zaprimljeno 28. kolovoza 2018. u kojem navodi da stečajni dužnik nema nepodmirenih osnova na plaćanje budući su iste ili namirene ili obustavljene,  te da dužnik nema aktivnih računa.</w:t>
      </w:r>
    </w:p>
    <w:p w:rsidRDefault="00F54D1C" w:rsidP="00F54D1C" w:rsidR="00F54D1C">
      <w:pPr>
        <w:spacing w:after="0"/>
        <w:ind w:firstLine="708"/>
        <w:jc w:val="both"/>
        <w:rPr>
          <w:rFonts w:cs="Times New Roman"/>
        </w:rPr>
      </w:pPr>
    </w:p>
    <w:p w:rsidRDefault="00F54D1C" w:rsidP="00F54D1C" w:rsidR="00F54D1C">
      <w:pPr>
        <w:spacing w:after="0"/>
        <w:ind w:firstLine="708"/>
        <w:jc w:val="both"/>
        <w:rPr>
          <w:rFonts w:cs="Times New Roman"/>
          <w:color w:themeColor="text1" w:val="000000"/>
        </w:rPr>
      </w:pPr>
      <w:r>
        <w:rPr>
          <w:rFonts w:cs="Times New Roman"/>
          <w:color w:themeColor="text1" w:val="000000"/>
        </w:rPr>
        <w:t>Iz naprijed navedenog proizlazi da kod dužnika više nije ostvarena pretpostavka iz čl. 428. st. 1. toč. 2. Stečajnog zakona („Narodne novine“ broj 71/15 i 104/7, dalje SZ), slijedom čega kod stečajnog dužnika više ne postoji stečajni razlog nesposobnosti za plaćanje te kako dužnik više nema neizvršene osnove za plaćanje, valjalo je ovaj postupak obustaviti.</w:t>
      </w:r>
    </w:p>
    <w:p w:rsidRDefault="00F54D1C" w:rsidP="00F54D1C" w:rsidR="00F54D1C">
      <w:pPr>
        <w:spacing w:after="0"/>
        <w:ind w:firstLine="708"/>
        <w:jc w:val="both"/>
        <w:rPr>
          <w:rFonts w:cs="Times New Roman"/>
          <w:color w:themeColor="text1" w:val="000000"/>
        </w:rPr>
      </w:pPr>
    </w:p>
    <w:p w:rsidRDefault="00F54D1C" w:rsidP="00F54D1C" w:rsidR="00F54D1C">
      <w:pPr>
        <w:spacing w:after="0"/>
        <w:ind w:firstLine="708"/>
        <w:jc w:val="both"/>
        <w:rPr>
          <w:rFonts w:cs="Times New Roman"/>
          <w:color w:themeColor="text1" w:val="000000"/>
        </w:rPr>
      </w:pPr>
      <w:r>
        <w:rPr>
          <w:rFonts w:cs="Times New Roman"/>
          <w:color w:themeColor="text1" w:val="000000"/>
        </w:rPr>
        <w:t>Sukladno odredbi čl. 436. st. 2. SZ-a sudac pojedinac ovoga suda odlučio je o žalbi dužnika protiv rješenja sudske savjetnice.</w:t>
      </w:r>
    </w:p>
    <w:p w:rsidRDefault="00F54D1C" w:rsidP="00F54D1C" w:rsidR="00F54D1C">
      <w:pPr>
        <w:spacing w:after="0"/>
        <w:ind w:firstLine="708"/>
        <w:jc w:val="both"/>
        <w:rPr>
          <w:rFonts w:cs="Times New Roman"/>
          <w:color w:themeColor="text1" w:val="000000"/>
        </w:rPr>
      </w:pPr>
    </w:p>
    <w:p w:rsidRDefault="00F54D1C" w:rsidP="00F54D1C" w:rsidR="00F54D1C">
      <w:pPr>
        <w:spacing w:after="0"/>
        <w:ind w:firstLine="708"/>
        <w:jc w:val="both"/>
        <w:rPr>
          <w:rFonts w:cs="Times New Roman"/>
          <w:color w:themeColor="text1" w:val="000000"/>
        </w:rPr>
      </w:pPr>
      <w:r>
        <w:rPr>
          <w:rFonts w:cs="Times New Roman"/>
          <w:color w:themeColor="text1" w:val="000000"/>
        </w:rPr>
        <w:t>Stoga je sud preinačio rješenje sudske savjetnice i obustavio skraćeni stečajni postupak nad dužnikom UDRUGA „NAPREDNA DOMAĆICA“ MOLVE, Molve, Trg kralja Tomislava 12, OIB: 36298594967  te ukinuo sve provedene radnje.</w:t>
      </w:r>
    </w:p>
    <w:p w:rsidRDefault="00F54D1C" w:rsidP="00F54D1C" w:rsidR="00F54D1C">
      <w:pPr>
        <w:spacing w:after="0"/>
        <w:jc w:val="both"/>
        <w:rPr>
          <w:rFonts w:cs="Times New Roman"/>
          <w:color w:themeColor="text1" w:val="000000"/>
        </w:rPr>
      </w:pPr>
    </w:p>
    <w:p w:rsidRDefault="00F54D1C" w:rsidP="00F54D1C" w:rsidR="00F54D1C">
      <w:pPr>
        <w:spacing w:after="0"/>
        <w:jc w:val="center"/>
        <w:rPr>
          <w:rFonts w:cs="Times New Roman"/>
        </w:rPr>
      </w:pPr>
    </w:p>
    <w:p w:rsidRDefault="00F54D1C" w:rsidP="00F54D1C" w:rsidR="00F54D1C">
      <w:pPr>
        <w:spacing w:after="0"/>
        <w:jc w:val="center"/>
        <w:rPr>
          <w:rFonts w:cs="Times New Roman"/>
        </w:rPr>
      </w:pPr>
      <w:r>
        <w:rPr>
          <w:rFonts w:cs="Times New Roman"/>
        </w:rPr>
        <w:t>Varaždin, 26. rujna 2018.</w:t>
      </w:r>
    </w:p>
    <w:p w:rsidRDefault="00F54D1C" w:rsidP="00F54D1C" w:rsidR="00F54D1C">
      <w:pPr>
        <w:spacing w:after="0"/>
        <w:jc w:val="center"/>
        <w:rPr>
          <w:rFonts w:cs="Times New Roman"/>
        </w:rPr>
      </w:pPr>
    </w:p>
    <w:p w:rsidRDefault="00F54D1C" w:rsidP="00F54D1C" w:rsidR="00F54D1C">
      <w:pPr>
        <w:spacing w:after="0"/>
        <w:jc w:val="center"/>
        <w:rPr>
          <w:rFonts w:cs="Times New Roman"/>
        </w:rPr>
      </w:pPr>
    </w:p>
    <w:p w:rsidRDefault="00F54D1C" w:rsidP="00F54D1C" w:rsidR="00F54D1C">
      <w:pPr>
        <w:pStyle w:val="Bezproreda"/>
        <w:spacing w:after="0"/>
      </w:pPr>
      <w:r>
        <w:tab/>
      </w:r>
      <w:r>
        <w:tab/>
      </w:r>
      <w:r>
        <w:tab/>
      </w:r>
      <w:r>
        <w:tab/>
      </w:r>
      <w:r>
        <w:tab/>
      </w:r>
      <w:r>
        <w:tab/>
        <w:t xml:space="preserve">                                         Sudac:</w:t>
      </w:r>
    </w:p>
    <w:p w:rsidRDefault="00F54D1C" w:rsidP="00F54D1C" w:rsidR="00F54D1C">
      <w:pPr>
        <w:pStyle w:val="Bezproreda"/>
        <w:spacing w:after="0"/>
      </w:pPr>
    </w:p>
    <w:p w:rsidRDefault="00F54D1C" w:rsidP="00F54D1C" w:rsidR="00F54D1C">
      <w:pPr>
        <w:pStyle w:val="Bezproreda"/>
        <w:spacing w:after="0"/>
      </w:pPr>
      <w:r>
        <w:tab/>
      </w:r>
      <w:r>
        <w:tab/>
      </w:r>
      <w:r>
        <w:tab/>
      </w:r>
      <w:r>
        <w:tab/>
      </w:r>
      <w:r>
        <w:tab/>
      </w:r>
      <w:r>
        <w:tab/>
        <w:t xml:space="preserve">                                  Jasna Lekić, v. r.</w:t>
      </w:r>
    </w:p>
    <w:p w:rsidRDefault="00F54D1C" w:rsidP="00F54D1C" w:rsidR="00F54D1C">
      <w:pPr>
        <w:pStyle w:val="Bezproreda"/>
        <w:spacing w:after="0"/>
      </w:pPr>
    </w:p>
    <w:p w:rsidRDefault="00F54D1C" w:rsidP="00F54D1C" w:rsidR="00F54D1C">
      <w:pPr>
        <w:pStyle w:val="Bezproreda"/>
        <w:spacing w:after="0"/>
      </w:pPr>
    </w:p>
    <w:p w:rsidRDefault="00F54D1C" w:rsidP="00F54D1C" w:rsidR="00F54D1C">
      <w:pPr>
        <w:spacing w:after="0"/>
        <w:ind w:firstLine="708" w:left="3540"/>
        <w:jc w:val="center"/>
        <w:rPr>
          <w:rFonts w:cs="Times New Roman"/>
        </w:rPr>
      </w:pPr>
      <w:r>
        <w:rPr>
          <w:rFonts w:cs="Times New Roman"/>
        </w:rPr>
        <w:t xml:space="preserve">               Za točnost otpravka-ovlašteni službenik:</w:t>
      </w:r>
    </w:p>
    <w:p w:rsidRDefault="00F54D1C" w:rsidP="00F54D1C" w:rsidR="00F54D1C">
      <w:pPr>
        <w:spacing w:after="0"/>
        <w:ind w:firstLine="708" w:left="3540"/>
        <w:jc w:val="center"/>
        <w:rPr>
          <w:rFonts w:cs="Times New Roman"/>
        </w:rPr>
      </w:pPr>
    </w:p>
    <w:p w:rsidRDefault="00F54D1C" w:rsidP="00F54D1C" w:rsidR="00F54D1C">
      <w:pPr>
        <w:spacing w:after="0"/>
        <w:ind w:firstLine="708" w:left="3540"/>
        <w:jc w:val="center"/>
        <w:rPr>
          <w:rFonts w:cs="Times New Roman"/>
        </w:rPr>
      </w:pPr>
    </w:p>
    <w:p w:rsidRDefault="00F54D1C" w:rsidP="00F54D1C" w:rsidR="00F54D1C">
      <w:pPr>
        <w:spacing w:after="0"/>
        <w:ind w:firstLine="708" w:left="3540"/>
        <w:jc w:val="center"/>
        <w:rPr>
          <w:rFonts w:cs="Times New Roman"/>
        </w:rPr>
      </w:pPr>
    </w:p>
    <w:p w:rsidRDefault="00F54D1C" w:rsidP="00F54D1C" w:rsidR="00F54D1C">
      <w:pPr>
        <w:spacing w:after="0"/>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p>
    <w:p w:rsidRDefault="00F54D1C" w:rsidP="00F54D1C" w:rsidR="00F54D1C">
      <w:pPr>
        <w:spacing w:after="0"/>
        <w:ind w:firstLine="709"/>
        <w:jc w:val="both"/>
        <w:rPr>
          <w:rFonts w:cs="Times New Roman"/>
        </w:rPr>
      </w:pPr>
      <w:r>
        <w:rPr>
          <w:rFonts w:cs="Times New Roman"/>
        </w:rPr>
        <w:t>UPUTA O PRAVNOM LIJEKU:</w:t>
      </w:r>
    </w:p>
    <w:p w:rsidRDefault="00F54D1C" w:rsidP="00F54D1C" w:rsidR="00F54D1C">
      <w:pPr>
        <w:spacing w:after="0"/>
        <w:ind w:firstLine="709"/>
        <w:jc w:val="both"/>
        <w:rPr>
          <w:rFonts w:cs="Times New Roman"/>
        </w:rPr>
      </w:pPr>
    </w:p>
    <w:p w:rsidRDefault="00F54D1C" w:rsidP="00F54D1C" w:rsidR="00F54D1C">
      <w:pPr>
        <w:spacing w:after="0"/>
        <w:ind w:firstLine="709"/>
        <w:jc w:val="both"/>
        <w:rPr>
          <w:rFonts w:cs="Times New Roman"/>
        </w:rPr>
      </w:pPr>
      <w:r>
        <w:rPr>
          <w:rFonts w:cs="Times New Roman"/>
        </w:rPr>
        <w:t xml:space="preserve">Protiv ovoga rješenja može se podnijeti žalba u roku od osam dana nakon isteka osmog dana od njegove objave na e-oglasnoj ploči suda, pisanim putem u tri primjerka, ovome sudu, a o žalbi odlučuje Visoki trgovački sud Republike Hrvatske (čl. 436. st. 2. SZ-a). </w:t>
      </w:r>
    </w:p>
    <w:p w:rsidRDefault="00F54D1C" w:rsidP="00F54D1C" w:rsidR="00F54D1C">
      <w:pPr>
        <w:spacing w:after="0"/>
        <w:jc w:val="both"/>
        <w:rPr>
          <w:rFonts w:cs="Times New Roman"/>
        </w:rPr>
      </w:pPr>
    </w:p>
    <w:p w:rsidRDefault="00F54D1C" w:rsidP="00F54D1C" w:rsidR="00F54D1C">
      <w:pPr>
        <w:spacing w:after="0"/>
        <w:jc w:val="both"/>
        <w:rPr>
          <w:rFonts w:cs="Times New Roman"/>
        </w:rPr>
      </w:pPr>
    </w:p>
    <w:p w:rsidRDefault="00F54D1C" w:rsidP="00F54D1C" w:rsidR="00F54D1C">
      <w:pPr>
        <w:spacing w:after="0"/>
        <w:jc w:val="both"/>
        <w:rPr>
          <w:rFonts w:cs="Times New Roman"/>
        </w:rPr>
      </w:pPr>
    </w:p>
    <w:p w:rsidRDefault="00F54D1C" w:rsidP="00F54D1C" w:rsidR="00F54D1C">
      <w:pPr>
        <w:spacing w:after="0"/>
        <w:jc w:val="both"/>
        <w:rPr>
          <w:rFonts w:cs="Times New Roman"/>
        </w:rPr>
      </w:pPr>
    </w:p>
    <w:p w:rsidRDefault="00F54D1C" w:rsidP="00F54D1C" w:rsidR="00F54D1C">
      <w:pPr>
        <w:spacing w:after="0"/>
        <w:jc w:val="both"/>
        <w:rPr>
          <w:rFonts w:cs="Times New Roman"/>
        </w:rPr>
      </w:pPr>
    </w:p>
    <w:p w:rsidRDefault="00F54D1C" w:rsidP="00F54D1C" w:rsidR="00F54D1C">
      <w:pPr>
        <w:spacing w:after="0"/>
        <w:jc w:val="both"/>
        <w:rPr>
          <w:rFonts w:cs="Times New Roman"/>
        </w:rPr>
      </w:pPr>
      <w:r>
        <w:rPr>
          <w:rFonts w:cs="Times New Roman"/>
        </w:rPr>
        <w:lastRenderedPageBreak/>
        <w:t>DNA:</w:t>
      </w:r>
    </w:p>
    <w:p w:rsidRDefault="00F54D1C" w:rsidP="00F54D1C" w:rsidR="00F54D1C">
      <w:pPr>
        <w:pStyle w:val="Odlomakpopisa"/>
        <w:numPr>
          <w:ilvl w:val="0"/>
          <w:numId w:val="48"/>
        </w:numPr>
        <w:spacing w:after="0"/>
        <w:contextualSpacing/>
        <w:rPr>
          <w:rFonts w:cs="Times New Roman"/>
        </w:rPr>
      </w:pPr>
      <w:r>
        <w:rPr>
          <w:rFonts w:cs="Times New Roman"/>
        </w:rPr>
        <w:t xml:space="preserve">žalitelj Udruga „Napredna domaćica“ Molve, Trg kralja Tomislava 12, </w:t>
      </w:r>
    </w:p>
    <w:p w:rsidRDefault="00F54D1C" w:rsidP="00F54D1C" w:rsidR="00F54D1C">
      <w:pPr>
        <w:pStyle w:val="Odlomakpopisa"/>
        <w:spacing w:after="0"/>
        <w:ind w:firstLine="0" w:left="720"/>
        <w:contextualSpacing/>
        <w:rPr>
          <w:rFonts w:cs="Times New Roman"/>
        </w:rPr>
      </w:pPr>
      <w:r>
        <w:rPr>
          <w:rFonts w:cs="Times New Roman"/>
        </w:rPr>
        <w:t xml:space="preserve">48327 Molve </w:t>
      </w:r>
    </w:p>
    <w:p w:rsidRDefault="00F54D1C" w:rsidP="00F54D1C" w:rsidR="00F54D1C">
      <w:pPr>
        <w:pStyle w:val="Odlomakpopisa"/>
        <w:numPr>
          <w:ilvl w:val="0"/>
          <w:numId w:val="48"/>
        </w:numPr>
        <w:tabs>
          <w:tab w:pos="708" w:val="left"/>
        </w:tabs>
        <w:spacing w:after="0"/>
        <w:contextualSpacing/>
        <w:rPr>
          <w:rFonts w:cs="Times New Roman"/>
        </w:rPr>
      </w:pPr>
      <w:r>
        <w:rPr>
          <w:rFonts w:cs="Times New Roman"/>
        </w:rPr>
        <w:t>Fina Podružnica Varaždin</w:t>
      </w:r>
    </w:p>
    <w:p w:rsidRDefault="00F54D1C" w:rsidP="00F54D1C" w:rsidR="00F54D1C">
      <w:pPr>
        <w:pStyle w:val="Odlomakpopisa"/>
        <w:numPr>
          <w:ilvl w:val="0"/>
          <w:numId w:val="48"/>
        </w:numPr>
        <w:tabs>
          <w:tab w:pos="708" w:val="left"/>
        </w:tabs>
        <w:spacing w:after="0"/>
        <w:contextualSpacing/>
        <w:rPr>
          <w:rFonts w:cs="Times New Roman"/>
        </w:rPr>
      </w:pPr>
      <w:r>
        <w:rPr>
          <w:rFonts w:cs="Times New Roman"/>
        </w:rPr>
        <w:t>na spis br. St-121/18</w:t>
      </w:r>
    </w:p>
    <w:p w:rsidRDefault="00F54D1C" w:rsidP="00F54D1C" w:rsidR="00F54D1C">
      <w:pPr>
        <w:pStyle w:val="Odlomakpopisa"/>
        <w:numPr>
          <w:ilvl w:val="0"/>
          <w:numId w:val="48"/>
        </w:numPr>
        <w:tabs>
          <w:tab w:pos="708" w:val="left"/>
        </w:tabs>
        <w:spacing w:after="0"/>
        <w:contextualSpacing/>
        <w:rPr>
          <w:rFonts w:cs="Times New Roman"/>
        </w:rPr>
      </w:pPr>
      <w:r>
        <w:rPr>
          <w:rFonts w:cs="Times New Roman"/>
        </w:rPr>
        <w:t xml:space="preserve">e-Oglasna ploča </w:t>
      </w:r>
    </w:p>
    <w:p w:rsidRDefault="00F54D1C" w:rsidP="00F54D1C" w:rsidR="00F54D1C">
      <w:pPr>
        <w:spacing w:after="0"/>
        <w:jc w:val="both"/>
        <w:rPr>
          <w:rFonts w:cs="Times New Roman"/>
        </w:rPr>
      </w:pPr>
    </w:p>
    <w:p w:rsidRDefault="00AE649C" w:rsidP="004F27AE" w:rsidR="00AE649C" w:rsidRPr="00B76F3C">
      <w:pPr>
        <w:pStyle w:val="NormaleSPIS"/>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56B7" w:rsidP="00537B78" w:rsidR="009056B7">
      <w:r>
        <w:separator/>
      </w:r>
    </w:p>
  </w:endnote>
  <w:endnote w:id="0" w:type="continuationSeparator">
    <w:p w:rsidRDefault="009056B7" w:rsidP="00537B78" w:rsidR="009056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56B7" w:rsidP="00537B78" w:rsidR="009056B7">
      <w:r>
        <w:separator/>
      </w:r>
    </w:p>
  </w:footnote>
  <w:footnote w:id="0" w:type="continuationSeparator">
    <w:p w:rsidRDefault="009056B7" w:rsidP="00537B78" w:rsidR="009056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8990337"/>
    <w:multiLevelType w:val="hybridMultilevel"/>
    <w:tmpl w:val="83364944"/>
    <w:lvl w:tplc="0D7EE786" w:ilvl="0">
      <w:start w:val="1"/>
      <w:numFmt w:val="decimal"/>
      <w:lvlText w:val="%1."/>
      <w:lvlJc w:val="left"/>
      <w:pPr>
        <w:ind w:hanging="360" w:left="720"/>
      </w:pPr>
      <w:rPr>
        <w:rFonts w:eastAsiaTheme="minorHAnsi" w:cs="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2334"/>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B7"/>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4D1C"/>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207782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Stž-4/2018-4</izvorni_sadrzaj>
    <derivirana_varijabla naziv="DomainObject.Oznaka_1">Stž-4/2018-4</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Stž-4/2018</izvorni_sadrzaj>
    <derivirana_varijabla naziv="DomainObject.Predmet.OznakaBroj_1">Stž-4/2018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St-121/18</izvorni_sadrzaj>
    <derivirana_varijabla naziv="DomainObject.Predmet.PrimjedbaSuca_1">Prileži St-121/18</derivirana_varijabla>
  </DomainObject.Predmet.PrimjedbaSuca>
  <DomainObject.Predmet.PrimjedbaUpisnicara>
    <izvorni_sadrzaj/>
    <derivirana_varijabla naziv="DomainObject.Predmet.PrimjedbaUpisnicara_1"/>
  </DomainObject.Predmet.PrimjedbaUpisnicara>
  <DomainObject.Predmet.ProtustrankaFormated>
    <izvorni_sadrzaj>  UDRUGA "NAPREDNA DOMAĆICA" MOLVE</izvorni_sadrzaj>
    <derivirana_varijabla naziv="DomainObject.Predmet.ProtustrankaFormated_1">  UDRUGA "NAPREDNA DOMAĆICA" MOLVE</derivirana_varijabla>
  </DomainObject.Predmet.ProtustrankaFormated>
  <DomainObject.Predmet.ProtustrankaFormatedOIB>
    <izvorni_sadrzaj>  UDRUGA "NAPREDNA DOMAĆICA" MOLVE, OIB 36298594967</izvorni_sadrzaj>
    <derivirana_varijabla naziv="DomainObject.Predmet.ProtustrankaFormatedOIB_1">  UDRUGA "NAPREDNA DOMAĆICA" MOLVE, OIB 36298594967</derivirana_varijabla>
  </DomainObject.Predmet.ProtustrankaFormatedOIB>
  <DomainObject.Predmet.ProtustrankaFormatedWithAdress>
    <izvorni_sadrzaj> UDRUGA "NAPREDNA DOMAĆICA" MOLVE, Trg kralja Tomislava 12, 48327 Molve</izvorni_sadrzaj>
    <derivirana_varijabla naziv="DomainObject.Predmet.ProtustrankaFormatedWithAdress_1"> UDRUGA "NAPREDNA DOMAĆICA" MOLVE, Trg kralja Tomislava 12, 48327 Molve</derivirana_varijabla>
  </DomainObject.Predmet.ProtustrankaFormatedWithAdress>
  <DomainObject.Predmet.ProtustrankaFormatedWithAdressOIB>
    <izvorni_sadrzaj> UDRUGA "NAPREDNA DOMAĆICA" MOLVE, OIB 36298594967, Trg kralja Tomislava 12, 48327 Molve</izvorni_sadrzaj>
    <derivirana_varijabla naziv="DomainObject.Predmet.ProtustrankaFormatedWithAdressOIB_1"> UDRUGA "NAPREDNA DOMAĆICA" MOLVE, OIB 36298594967, Trg kralja Tomislava 12, 48327 Molve</derivirana_varijabla>
  </DomainObject.Predmet.ProtustrankaFormatedWithAdressOIB>
  <DomainObject.Predmet.ProtustrankaWithAdress>
    <izvorni_sadrzaj>UDRUGA "NAPREDNA DOMAĆICA" MOLVE Trg kralja Tomislava 12, 48327 Molve</izvorni_sadrzaj>
    <derivirana_varijabla naziv="DomainObject.Predmet.ProtustrankaWithAdress_1">UDRUGA "NAPREDNA DOMAĆICA" MOLVE Trg kralja Tomislava 12, 48327 Molve</derivirana_varijabla>
  </DomainObject.Predmet.ProtustrankaWithAdress>
  <DomainObject.Predmet.ProtustrankaWithAdressOIB>
    <izvorni_sadrzaj>UDRUGA "NAPREDNA DOMAĆICA" MOLVE, OIB 36298594967, Trg kralja Tomislava 12, 48327 Molve</izvorni_sadrzaj>
    <derivirana_varijabla naziv="DomainObject.Predmet.ProtustrankaWithAdressOIB_1">UDRUGA "NAPREDNA DOMAĆICA" MOLVE, OIB 36298594967, Trg kralja Tomislava 12, 48327 Molve</derivirana_varijabla>
  </DomainObject.Predmet.ProtustrankaWithAdressOIB>
  <DomainObject.Predmet.ProtustrankaNazivFormated>
    <izvorni_sadrzaj>UDRUGA "NAPREDNA DOMAĆICA" MOLVE</izvorni_sadrzaj>
    <derivirana_varijabla naziv="DomainObject.Predmet.ProtustrankaNazivFormated_1">UDRUGA "NAPREDNA DOMAĆICA" MOLVE</derivirana_varijabla>
  </DomainObject.Predmet.ProtustrankaNazivFormated>
  <DomainObject.Predmet.ProtustrankaNazivFormatedOIB>
    <izvorni_sadrzaj>UDRUGA "NAPREDNA DOMAĆICA" MOLVE, OIB 36298594967</izvorni_sadrzaj>
    <derivirana_varijabla naziv="DomainObject.Predmet.ProtustrankaNazivFormatedOIB_1">UDRUGA "NAPREDNA DOMAĆICA" MOLVE, OIB 36298594967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UDRUGA "NAPREDNA DOMAĆICA" MOLVE</item>
    </izvorni_sadrzaj>
    <derivirana_varijabla naziv="DomainObject.Predmet.ProtuStrankaListFormated_1">
      <item>UDRUGA "NAPREDNA DOMAĆICA" MOLVE</item>
    </derivirana_varijabla>
  </DomainObject.Predmet.ProtuStrankaListFormated>
  <DomainObject.Predmet.ProtuStrankaListFormatedOIB>
    <izvorni_sadrzaj>
      <item>UDRUGA "NAPREDNA DOMAĆICA" MOLVE, OIB 36298594967</item>
    </izvorni_sadrzaj>
    <derivirana_varijabla naziv="DomainObject.Predmet.ProtuStrankaListFormatedOIB_1">
      <item>UDRUGA "NAPREDNA DOMAĆICA" MOLVE, OIB 36298594967</item>
    </derivirana_varijabla>
  </DomainObject.Predmet.ProtuStrankaListFormatedOIB>
  <DomainObject.Predmet.ProtuStrankaListFormatedWithAdress>
    <izvorni_sadrzaj>
      <item>UDRUGA "NAPREDNA DOMAĆICA" MOLVE, Trg kralja Tomislava 12, 48327 Molve</item>
    </izvorni_sadrzaj>
    <derivirana_varijabla naziv="DomainObject.Predmet.ProtuStrankaListFormatedWithAdress_1">
      <item>UDRUGA "NAPREDNA DOMAĆICA" MOLVE, Trg kralja Tomislava 12, 48327 Molve</item>
    </derivirana_varijabla>
  </DomainObject.Predmet.ProtuStrankaListFormatedWithAdress>
  <DomainObject.Predmet.ProtuStrankaListFormatedWithAdressOIB>
    <izvorni_sadrzaj>
      <item>UDRUGA "NAPREDNA DOMAĆICA" MOLVE, OIB 36298594967, Trg kralja Tomislava 12, 48327 Molve</item>
    </izvorni_sadrzaj>
    <derivirana_varijabla naziv="DomainObject.Predmet.ProtuStrankaListFormatedWithAdressOIB_1">
      <item>UDRUGA "NAPREDNA DOMAĆICA" MOLVE, OIB 36298594967, Trg kralja Tomislava 12, 48327 Molve</item>
    </derivirana_varijabla>
  </DomainObject.Predmet.ProtuStrankaListFormatedWithAdressOIB>
  <DomainObject.Predmet.ProtuStrankaListNazivFormated>
    <izvorni_sadrzaj>
      <item>UDRUGA "NAPREDNA DOMAĆICA" MOLVE</item>
    </izvorni_sadrzaj>
    <derivirana_varijabla naziv="DomainObject.Predmet.ProtuStrankaListNazivFormated_1">
      <item>UDRUGA "NAPREDNA DOMAĆICA" MOLVE</item>
    </derivirana_varijabla>
  </DomainObject.Predmet.ProtuStrankaListNazivFormated>
  <DomainObject.Predmet.ProtuStrankaListNazivFormatedOIB>
    <izvorni_sadrzaj>
      <item>UDRUGA "NAPREDNA DOMAĆICA" MOLVE, OIB 36298594967</item>
    </izvorni_sadrzaj>
    <derivirana_varijabla naziv="DomainObject.Predmet.ProtuStrankaListNazivFormatedOIB_1">
      <item>UDRUGA "NAPREDNA DOMAĆICA" MOLVE, OIB 36298594967</item>
    </derivirana_varijabla>
  </DomainObject.Predmet.ProtuStrankaListNazivFormatedOIB>
  <DomainObject.Predmet.OstaliListFormated>
    <izvorni_sadrzaj>
      <item>Sanja Vargić</item>
    </izvorni_sadrzaj>
    <derivirana_varijabla naziv="DomainObject.Predmet.OstaliListFormated_1">
      <item>Sanja Vargić</item>
    </derivirana_varijabla>
  </DomainObject.Predmet.OstaliListFormated>
  <DomainObject.Predmet.OstaliListFormatedOIB>
    <izvorni_sadrzaj>
      <item>Sanja Vargić, OIB 75729482395</item>
    </izvorni_sadrzaj>
    <derivirana_varijabla naziv="DomainObject.Predmet.OstaliListFormatedOIB_1">
      <item>Sanja Vargić, OIB 75729482395</item>
    </derivirana_varijabla>
  </DomainObject.Predmet.OstaliListFormatedOIB>
  <DomainObject.Predmet.OstaliListFormatedWithAdress>
    <izvorni_sadrzaj>
      <item>Sanja Vargić, Virovska 44, 48327 Molve</item>
    </izvorni_sadrzaj>
    <derivirana_varijabla naziv="DomainObject.Predmet.OstaliListFormatedWithAdress_1">
      <item>Sanja Vargić, Virovska 44, 48327 Molve</item>
    </derivirana_varijabla>
  </DomainObject.Predmet.OstaliListFormatedWithAdress>
  <DomainObject.Predmet.OstaliListFormatedWithAdressOIB>
    <izvorni_sadrzaj>
      <item>Sanja Vargić, OIB 75729482395, Virovska 44, 48327 Molve</item>
    </izvorni_sadrzaj>
    <derivirana_varijabla naziv="DomainObject.Predmet.OstaliListFormatedWithAdressOIB_1">
      <item>Sanja Vargić, OIB 75729482395, Virovska 44, 48327 Molve</item>
    </derivirana_varijabla>
  </DomainObject.Predmet.OstaliListFormatedWithAdressOIB>
  <DomainObject.Predmet.OstaliListNazivFormated>
    <izvorni_sadrzaj>
      <item>Sanja Vargić</item>
    </izvorni_sadrzaj>
    <derivirana_varijabla naziv="DomainObject.Predmet.OstaliListNazivFormated_1">
      <item>Sanja Vargić</item>
    </derivirana_varijabla>
  </DomainObject.Predmet.OstaliListNazivFormated>
  <DomainObject.Predmet.OstaliListNazivFormatedOIB>
    <izvorni_sadrzaj>
      <item>Sanja Vargić, OIB 75729482395</item>
    </izvorni_sadrzaj>
    <derivirana_varijabla naziv="DomainObject.Predmet.OstaliListNazivFormatedOIB_1">
      <item>Sanja Vargić, OIB 75729482395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Stž-4/2018-4</izvorni_sadrzaj>
    <derivirana_varijabla naziv="DomainObject.PoslovniBrojDokumenta_1">Stž-4/2018-4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UDRUGA "NAPREDNA DOMAĆICA" MOLVE</izvorni_sadrzaj>
    <derivirana_varijabla naziv="DomainObject.Predmet.ProtustrankaIDrugi_1">UDRUGA "NAPREDNA DOMAĆICA" MOLVE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UDRUGA "NAPREDNA DOMAĆICA" MOLVE, OIB 36298594967, Trg kralja Tomislava 12, 48327 Molve</izvorni_sadrzaj>
    <derivirana_varijabla naziv="DomainObject.Predmet.ProtustrankaIDrugiAdressOIB_1">UDRUGA "NAPREDNA DOMAĆICA" MOLVE, OIB 36298594967, Trg kralja Tomislava 12, 48327 Molve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UDRUGA "NAPREDNA DOMAĆICA" MOLVE</item>
      <item>Sanja Vargić</item>
    </izvorni_sadrzaj>
    <derivirana_varijabla naziv="DomainObject.Predmet.SudioniciListNaziv_1">
      <item>Financijska agencija</item>
      <item>UDRUGA "NAPREDNA DOMAĆICA" MOLVE</item>
      <item>Sanja Vargić</item>
    </derivirana_varijabla>
  </DomainObject.Predmet.SudioniciListNaziv>
  <DomainObject.Predmet.SudioniciListAdressOIB>
    <izvorni_sadrzaj>
      <item>Financijska agencija, OIB 85821130368, A. Cesarca 2,42000 Varaždin</item>
      <item>UDRUGA "NAPREDNA DOMAĆICA" MOLVE, OIB 36298594967, Trg kralja Tomislava 12,48327 Molve</item>
      <item>Sanja Vargić, OIB 75729482395, Virovska 44,48327 Molve</item>
    </izvorni_sadrzaj>
    <derivirana_varijabla naziv="DomainObject.Predmet.SudioniciListAdressOIB_1">
      <item>Financijska agencija, OIB 85821130368, A. Cesarca 2,42000 Varaždin</item>
      <item>UDRUGA "NAPREDNA DOMAĆICA" MOLVE, OIB 36298594967, Trg kralja Tomislava 12,48327 Molve</item>
      <item>Sanja Vargić, OIB 75729482395, Virovska 44,48327 Molve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St-121/2018</izvorni_sadrzaj>
    <derivirana_varijabla naziv="DomainObject.Predmet.OznakaNizestupanjskogPredmeta_1">St-121/2018</derivirana_varijabla>
  </DomainObject.Predmet.OznakaNizestupanjskogPredmeta>
  <DomainObject.Predmet.NazivNizestupanjskogSuda>
    <izvorni_sadrzaj>Trgovački sud u Varaždinu</izvorni_sadrzaj>
    <derivirana_varijabla naziv="DomainObject.Predmet.NazivNizestupanjskogSuda_1">Trgovački sud u Varaždinu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47F7B4-CA26-4A36-9B97-4ED5350CEA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600</properties:Words>
  <properties:Characters>3238</properties:Characters>
  <properties:Lines>103</properties:Lines>
  <properties:Paragraphs>31</properties:Paragraphs>
  <properties:TotalTime>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2018-09-26T06:01:00Z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Stž-4/2018-4 / Odluka - Rješenje - preinačeno prvostupanjsko rješenje (odluka_Stž-4_2018-4.docx)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