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854f" w14:paraId="ddb854f" w:rsidRDefault="00647151" w:rsidP="00647151" w:rsidR="00647151">
      <w:pPr>
        <w15:collapsed w:val="false"/>
      </w:pPr>
      <w:bookmarkStart w:name="_GoBack" w:id="0"/>
      <w:bookmarkEnd w:id="0"/>
    </w:p>
    <w:p w:rsidRDefault="00142823" w:rsidP="00142823" w:rsidR="00142823">
      <w:pPr>
        <w:rPr>
          <w:b/>
        </w:rPr>
      </w:pPr>
      <w:r>
        <w:rPr>
          <w:b/>
        </w:rPr>
        <w:t>REPUBLIKA HRVATSKA</w:t>
      </w:r>
    </w:p>
    <w:p w:rsidRDefault="00142823" w:rsidP="00142823" w:rsidR="00142823">
      <w:pPr>
        <w:rPr>
          <w:b/>
        </w:rPr>
      </w:pPr>
      <w:r>
        <w:rPr>
          <w:b/>
        </w:rPr>
        <w:t>TRGOVAČKI SUD U SPLITU</w:t>
      </w:r>
      <w:r>
        <w:t xml:space="preserve">                                                         </w:t>
      </w:r>
      <w:r>
        <w:tab/>
        <w:t xml:space="preserve"> </w:t>
      </w:r>
      <w:r>
        <w:rPr>
          <w:b/>
        </w:rPr>
        <w:t>1.St-73/1999</w:t>
      </w:r>
    </w:p>
    <w:p w:rsidRDefault="00142823" w:rsidP="00142823" w:rsidR="00142823"/>
    <w:p w:rsidRDefault="00142823" w:rsidP="00142823" w:rsidR="00142823">
      <w:pPr>
        <w:rPr>
          <w:b/>
          <w:sz w:val="36"/>
          <w:szCs w:val="36"/>
        </w:rPr>
      </w:pPr>
      <w:r>
        <w:t xml:space="preserve">                                                            </w:t>
      </w:r>
      <w:r>
        <w:rPr>
          <w:b/>
          <w:sz w:val="36"/>
          <w:szCs w:val="36"/>
        </w:rPr>
        <w:t xml:space="preserve">Z A P I S N I K                        </w:t>
      </w:r>
    </w:p>
    <w:p w:rsidRDefault="00142823" w:rsidP="00142823" w:rsidR="00142823">
      <w:pPr>
        <w:rPr>
          <w:b/>
          <w:sz w:val="36"/>
          <w:szCs w:val="36"/>
        </w:rPr>
      </w:pPr>
    </w:p>
    <w:p w:rsidRDefault="00142823" w:rsidP="00142823" w:rsidR="00142823">
      <w:r>
        <w:t>Sastavljen kod Trgovačkog  suda u Splitu, dana 29.ožujka 2018. godine s ročišta u stečajnom postupku nad dužnikom  JADROPLASTIKA d.d. u stečaju, Seget Donji, Konacvine 10., OIB: 84249240270 ,</w:t>
      </w:r>
    </w:p>
    <w:p w:rsidRDefault="00142823" w:rsidP="00142823" w:rsidR="00142823"/>
    <w:p w:rsidRDefault="00142823" w:rsidP="00142823" w:rsidR="00142823">
      <w:pPr>
        <w:jc w:val="center"/>
      </w:pPr>
      <w:r>
        <w:t>SKUPŠTINA VJEROVNIKA</w:t>
      </w:r>
    </w:p>
    <w:p w:rsidRDefault="00142823" w:rsidP="00142823" w:rsidR="00142823"/>
    <w:p w:rsidRDefault="00142823" w:rsidP="00142823" w:rsidR="00142823">
      <w:r>
        <w:t>Prisutni od suda:</w:t>
      </w:r>
    </w:p>
    <w:p w:rsidRDefault="00142823" w:rsidP="00142823" w:rsidR="00142823">
      <w:r>
        <w:t>Velimir Vuković, stečajni sudac</w:t>
      </w:r>
    </w:p>
    <w:p w:rsidRDefault="00142823" w:rsidP="00142823" w:rsidR="00142823">
      <w:r>
        <w:t>Iva Lončar, zapisničar</w:t>
      </w:r>
    </w:p>
    <w:p w:rsidRDefault="00142823" w:rsidP="00142823" w:rsidR="00142823">
      <w:pPr>
        <w:jc w:val="center"/>
      </w:pPr>
      <w:r>
        <w:t>Početak u 10,00 sati.</w:t>
      </w:r>
    </w:p>
    <w:p w:rsidRDefault="00142823" w:rsidP="00142823" w:rsidR="00142823"/>
    <w:p w:rsidRDefault="00142823" w:rsidP="00142823" w:rsidR="00142823">
      <w:r>
        <w:t>Utvrđuje se da su pristupili:</w:t>
      </w:r>
    </w:p>
    <w:p w:rsidRDefault="00142823" w:rsidP="00142823" w:rsidR="00142823"/>
    <w:p w:rsidRDefault="00142823" w:rsidP="00142823" w:rsidR="00142823">
      <w:r>
        <w:t xml:space="preserve">Anči Bašić, stečajni  upravitelj  </w:t>
      </w:r>
    </w:p>
    <w:p w:rsidRDefault="00142823" w:rsidP="00142823" w:rsidR="00142823"/>
    <w:p w:rsidRDefault="00142823" w:rsidP="00142823" w:rsidR="00142823">
      <w:r>
        <w:t xml:space="preserve">Za vjerovnike: </w:t>
      </w:r>
    </w:p>
    <w:p w:rsidRDefault="00142823" w:rsidP="00142823" w:rsidR="00142823">
      <w:pPr>
        <w:pStyle w:val="Bezproreda"/>
        <w:ind w:left="360"/>
      </w:pPr>
      <w:r>
        <w:t>1.  Odvjetnik Ante Rajčić, kao punomoćnik bivših zaposlenika stečajnog dužnika Branko        Abaza i dr., punomoć u spisu</w:t>
      </w:r>
    </w:p>
    <w:p w:rsidRDefault="00142823" w:rsidP="00142823" w:rsidR="00142823">
      <w:pPr>
        <w:pStyle w:val="Bezproreda"/>
        <w:ind w:left="360"/>
      </w:pPr>
      <w:r>
        <w:t>2.  Ivan Ukić, osobno</w:t>
      </w:r>
    </w:p>
    <w:p w:rsidRDefault="00142823" w:rsidP="00142823" w:rsidR="00142823">
      <w:pPr>
        <w:pStyle w:val="Bezproreda"/>
        <w:ind w:left="360"/>
      </w:pPr>
      <w:r>
        <w:t>3.  Petar Letica, osobno</w:t>
      </w:r>
    </w:p>
    <w:p w:rsidRDefault="00142823" w:rsidP="00142823" w:rsidR="00142823">
      <w:pPr>
        <w:pStyle w:val="Bezproreda"/>
        <w:ind w:left="360"/>
      </w:pPr>
      <w:r>
        <w:t>4. Bralić Anđelko,osobno</w:t>
      </w:r>
    </w:p>
    <w:p w:rsidRDefault="00142823" w:rsidP="00142823" w:rsidR="00142823">
      <w:pPr>
        <w:pStyle w:val="Bezproreda"/>
        <w:ind w:left="360"/>
      </w:pPr>
      <w:r>
        <w:t xml:space="preserve">5. za vjerovnike Ante Mamut i Rozario Radić – zamjenik punomoćnika Mihovil Grubišić odvjetnik u Splitu te Rozario Radić osobno </w:t>
      </w:r>
    </w:p>
    <w:p w:rsidRDefault="00142823" w:rsidP="00142823" w:rsidR="00142823">
      <w:pPr>
        <w:pStyle w:val="Bezproreda"/>
        <w:ind w:left="360"/>
      </w:pPr>
      <w:r>
        <w:t xml:space="preserve">6.Nenad Božan,osobno </w:t>
      </w:r>
    </w:p>
    <w:p w:rsidRDefault="00142823" w:rsidP="00142823" w:rsidR="00142823">
      <w:pPr>
        <w:pStyle w:val="Bezproreda"/>
        <w:ind w:left="360"/>
      </w:pPr>
      <w:r>
        <w:t>7. Ljubo Jakus, osobno</w:t>
      </w:r>
    </w:p>
    <w:p w:rsidRDefault="00142823" w:rsidP="00142823" w:rsidR="00142823">
      <w:pPr>
        <w:pStyle w:val="Bezproreda"/>
        <w:ind w:left="360"/>
      </w:pPr>
      <w:r>
        <w:t>8. Jozo Rogulj, osobno</w:t>
      </w:r>
    </w:p>
    <w:p w:rsidRDefault="00142823" w:rsidP="00142823" w:rsidR="00142823">
      <w:r>
        <w:t xml:space="preserve">       9.Republika Hrvatska, Ministarstvo financija, Porezna uprava Split, Lendi Peci, zamjenik ŽDO Split ;</w:t>
      </w:r>
    </w:p>
    <w:p w:rsidRDefault="00142823" w:rsidP="00142823" w:rsidR="00142823">
      <w:r>
        <w:t xml:space="preserve">      10.založni vjerovnik: Nautički centar Trogir, punomoćnik Damir Mokrović, odvjetnik u Zagrebu te Marija Barać, zaposlenica založnog dužnika, punomoć u spisu, </w:t>
      </w:r>
    </w:p>
    <w:p w:rsidRDefault="00142823" w:rsidP="00142823" w:rsidR="00142823">
      <w:r>
        <w:t xml:space="preserve">     11. Svetomir Šutalo, osobno</w:t>
      </w:r>
    </w:p>
    <w:p w:rsidRDefault="00142823" w:rsidP="00142823" w:rsidR="00142823">
      <w:r>
        <w:t>Treće osobe: Joško Rade i dr. – punomćnica Radojka Petrović Ivanišević , odvjetnica u Splitu</w:t>
      </w:r>
    </w:p>
    <w:p w:rsidRDefault="00142823" w:rsidP="00142823" w:rsidR="00142823"/>
    <w:p w:rsidRDefault="00142823" w:rsidP="00142823" w:rsidR="00142823">
      <w:pPr>
        <w:ind w:firstLine="708"/>
      </w:pPr>
      <w:r>
        <w:t>Utvrđuje se da je Rješenjem ovog suda posl. broj: 1. St-73/1999 od 26.veljače  2018. godine  stečajni sudac sazvao skupštinu vjerovnika sa sljedećim:</w:t>
      </w:r>
    </w:p>
    <w:p w:rsidRDefault="00142823" w:rsidP="00142823" w:rsidR="00142823"/>
    <w:p w:rsidRDefault="00142823" w:rsidP="00142823" w:rsidR="00142823">
      <w:pPr>
        <w:jc w:val="center"/>
      </w:pPr>
      <w:r>
        <w:t>DNEVNIM REDOM</w:t>
      </w:r>
    </w:p>
    <w:p w:rsidRDefault="00142823" w:rsidP="00142823" w:rsidR="00142823">
      <w:pPr>
        <w:jc w:val="center"/>
      </w:pPr>
    </w:p>
    <w:p w:rsidRDefault="00142823" w:rsidP="00142823" w:rsidR="00142823">
      <w:pPr>
        <w:pStyle w:val="Tijeloteksta"/>
        <w:numPr>
          <w:ilvl w:val="0"/>
          <w:numId w:val="1"/>
        </w:numPr>
      </w:pPr>
      <w:r>
        <w:t xml:space="preserve">Izvješće stečajnog upravitelja o tijeku stečajnog postupka od 23.veljače 2018. godine. </w:t>
      </w:r>
    </w:p>
    <w:p w:rsidRDefault="00142823" w:rsidP="00142823" w:rsidR="00142823">
      <w:pPr>
        <w:pStyle w:val="Tijeloteksta"/>
        <w:numPr>
          <w:ilvl w:val="0"/>
          <w:numId w:val="1"/>
        </w:numPr>
      </w:pPr>
      <w:r>
        <w:t xml:space="preserve">Donošenje odluke  o ponudi  društva Nautički centar Trogir d.o.o. za kupnju imovine-nekretnine stečajnog dužnika. </w:t>
      </w:r>
    </w:p>
    <w:p w:rsidRDefault="00142823" w:rsidP="00142823" w:rsidR="00142823">
      <w:pPr>
        <w:pStyle w:val="Tijeloteksta"/>
        <w:numPr>
          <w:ilvl w:val="0"/>
          <w:numId w:val="1"/>
        </w:numPr>
      </w:pPr>
      <w:r>
        <w:lastRenderedPageBreak/>
        <w:t>Donošenje odluke  o oglašavanju davanja u zakup  nekretnine stečajnog dužnika do prodaje</w:t>
      </w:r>
    </w:p>
    <w:p w:rsidRDefault="00142823" w:rsidP="00142823" w:rsidR="00142823">
      <w:pPr>
        <w:pStyle w:val="Tijeloteksta"/>
        <w:numPr>
          <w:ilvl w:val="0"/>
          <w:numId w:val="1"/>
        </w:numPr>
      </w:pPr>
      <w:r>
        <w:t xml:space="preserve">Donošenje odluke o vještačenju postojećeg stanja nekretnine  u odnosu na stanje nekretnine  kada je ista preuzeta  od strane Nautički centar Trogir d.o.o. </w:t>
      </w:r>
    </w:p>
    <w:p w:rsidRDefault="00142823" w:rsidP="00142823" w:rsidR="00142823">
      <w:pPr>
        <w:ind w:firstLine="708"/>
        <w:jc w:val="both"/>
      </w:pPr>
      <w:r>
        <w:t>Utvrđuje se da je Rješenje o sazivanju skupštine vjerovnika istaknuto na e-oglasnoj ploči  suda  dana 26. ožujka 2018. godine.</w:t>
      </w:r>
    </w:p>
    <w:p w:rsidRDefault="00142823" w:rsidP="00142823" w:rsidR="00142823">
      <w:pPr>
        <w:pStyle w:val="Tijeloteksta"/>
      </w:pPr>
    </w:p>
    <w:p w:rsidRDefault="00142823" w:rsidP="00142823" w:rsidR="00142823">
      <w:pPr>
        <w:jc w:val="both"/>
      </w:pPr>
      <w:r>
        <w:tab/>
        <w:t>Utvrđuje se da je stečajni upravitelj ovom sudu dana 23.veljače 2018.godine dostavio izvješće stečajnog upravitelja o tijeku stečajnog postupka, koje je istaknuto na e-oglasnoj ploči dana 26. ožujka 2018. godine</w:t>
      </w:r>
    </w:p>
    <w:p w:rsidRDefault="00142823" w:rsidP="00142823" w:rsidR="00142823">
      <w:pPr>
        <w:spacing w:before="200"/>
        <w:ind w:firstLine="708"/>
        <w:jc w:val="both"/>
        <w:rPr>
          <w:rFonts w:cs="Times New Roman" w:eastAsia="Times New Roman"/>
        </w:rPr>
      </w:pPr>
      <w:r>
        <w:rPr>
          <w:rFonts w:cs="Times New Roman" w:eastAsia="Times New Roman"/>
        </w:rPr>
        <w:t>Utvrđuje se da na današnjoj Skupštini vjerovnika pravo glasa imaju vjerovnici:</w:t>
      </w:r>
    </w:p>
    <w:p w:rsidRDefault="00142823" w:rsidP="00142823" w:rsidR="00142823">
      <w:pPr>
        <w:spacing w:before="200"/>
        <w:ind w:firstLine="708"/>
        <w:jc w:val="both"/>
        <w:rPr>
          <w:rFonts w:cs="Times New Roman" w:eastAsia="Times New Roman"/>
        </w:rPr>
      </w:pPr>
    </w:p>
    <w:p w:rsidRDefault="00142823" w:rsidP="00142823" w:rsidR="00142823">
      <w:pPr>
        <w:pStyle w:val="Bezproreda"/>
        <w:numPr>
          <w:ilvl w:val="0"/>
          <w:numId w:val="2"/>
        </w:numPr>
      </w:pPr>
      <w:r>
        <w:t>Odvjetnik Ante Rajčić, kao punomoćnik bivših zaposlenika stečajnog dužnika Branko Abaza i dr., .......................................................................  2.397.703,75 glasova</w:t>
      </w:r>
    </w:p>
    <w:p w:rsidRDefault="00142823" w:rsidP="00142823" w:rsidR="00142823">
      <w:pPr>
        <w:pStyle w:val="Bezproreda"/>
        <w:ind w:left="360"/>
      </w:pPr>
      <w:r>
        <w:t>2. Petar Letica, osobno , ........................................................        80.811,46 glasova</w:t>
      </w:r>
    </w:p>
    <w:p w:rsidRDefault="00142823" w:rsidP="00142823" w:rsidR="00142823">
      <w:pPr>
        <w:pStyle w:val="Bezproreda"/>
        <w:ind w:left="360"/>
      </w:pPr>
      <w:r>
        <w:t>3.. Bralić Anđelko,osobno, .................................................          70.070,79 glasova</w:t>
      </w:r>
    </w:p>
    <w:p w:rsidRDefault="00142823" w:rsidP="00142823" w:rsidR="00142823">
      <w:pPr>
        <w:pStyle w:val="Bezproreda"/>
      </w:pPr>
      <w:r>
        <w:t xml:space="preserve">       4. za vjerovnike Ante Mamut i Rozario Radić –  zamjenica punomoćnika Irena Marasović  .................................................................................         52.723,87 + 37.304,97 glasova</w:t>
      </w:r>
    </w:p>
    <w:p w:rsidRDefault="00142823" w:rsidP="00142823" w:rsidR="00142823">
      <w:r>
        <w:t xml:space="preserve">       5.Republika Hrvatska, Ministarstvo financija, Porezna uprava Split, Maja Klemen  zamjenik ŽDO Split ; ...................................................................       456.518,57 glasova</w:t>
      </w:r>
    </w:p>
    <w:p w:rsidRDefault="00142823" w:rsidP="00142823" w:rsidR="00142823">
      <w:r>
        <w:t xml:space="preserve">      6.založni vjerovnik: Nautički centar Trogir, ........................    1.380.779,11 glasova</w:t>
      </w:r>
    </w:p>
    <w:p w:rsidRDefault="00142823" w:rsidP="00142823" w:rsidR="00142823">
      <w:r>
        <w:t xml:space="preserve">      7. Nenad Božan           ……………………………………     29.839,99 glasa</w:t>
      </w:r>
    </w:p>
    <w:p w:rsidRDefault="00142823" w:rsidP="00142823" w:rsidR="00142823">
      <w:r>
        <w:t xml:space="preserve">      8. Ljubo Jakus ……………………………………………………..45.451,27 glasova</w:t>
      </w:r>
    </w:p>
    <w:p w:rsidRDefault="00142823" w:rsidP="00142823" w:rsidR="00142823">
      <w:r>
        <w:t>9. Mirko Turković………………………………………………………50.015,08 glasova</w:t>
      </w:r>
    </w:p>
    <w:p w:rsidRDefault="00142823" w:rsidP="00142823" w:rsidR="00142823">
      <w:pPr>
        <w:rPr>
          <w:rFonts w:cs="Times New Roman" w:eastAsia="Times New Roman"/>
        </w:rPr>
      </w:pPr>
      <w:r>
        <w:t xml:space="preserve">       </w:t>
      </w:r>
    </w:p>
    <w:p w:rsidRDefault="00142823" w:rsidP="00142823" w:rsidR="00142823">
      <w:pPr>
        <w:spacing w:before="200"/>
        <w:jc w:val="both"/>
        <w:rPr>
          <w:rFonts w:cs="Times New Roman" w:eastAsia="Times New Roman"/>
        </w:rPr>
      </w:pPr>
      <w:r>
        <w:rPr>
          <w:rFonts w:cs="Times New Roman" w:eastAsia="Times New Roman"/>
        </w:rPr>
        <w:t xml:space="preserve">    U ovaj čas u sudnicu pristupa i stečajni vjerovnik Ante Begić kojega zastupa punomoćnik Ante Rajčić, odvjetnik u Splitu i Mirko Turković </w:t>
      </w:r>
    </w:p>
    <w:p w:rsidRDefault="00142823" w:rsidP="00142823" w:rsidR="00142823">
      <w:pPr>
        <w:spacing w:before="200"/>
        <w:jc w:val="both"/>
        <w:rPr>
          <w:rFonts w:cs="Times New Roman" w:eastAsia="Times New Roman"/>
        </w:rPr>
      </w:pPr>
      <w:r>
        <w:rPr>
          <w:rFonts w:cs="Times New Roman" w:eastAsia="Times New Roman"/>
        </w:rPr>
        <w:tab/>
        <w:t>Stečajni upravitelj izjavljuje da ostaje kod izvješća o tijeku stečajnog postupka od 23.veljače 2018.godine te predloženih odluka, time da se dostavljeno izvješće dopunjuje na način kako slijedi:</w:t>
      </w:r>
    </w:p>
    <w:p w:rsidRDefault="00142823" w:rsidP="00142823" w:rsidR="00142823">
      <w:pPr>
        <w:spacing w:before="200"/>
        <w:jc w:val="both"/>
        <w:rPr>
          <w:rFonts w:cs="Times New Roman" w:eastAsia="Times New Roman"/>
        </w:rPr>
      </w:pPr>
      <w:r>
        <w:rPr>
          <w:rFonts w:cs="Times New Roman" w:eastAsia="Times New Roman"/>
        </w:rPr>
        <w:tab/>
        <w:t>Sukladno odluci skupštine vjerovnika, a nakon preuzimanja dužnosti stečajnog upravitelja poduzela sam radnje radi otkazivanja ugovora o održavanju objekata stečajnog dužnika od strane Nautički centar Trogir d.o.o. Primopredaja je bila dogovorena tijekom siječnja 2018, međutim na prijedlog razlučnog vjerovnika Nautički centar Trogir zadržavanje u prostoru ovog subjekta je zadržano s moje strane do donošenja odluke na današnjoj skupštini vjerovnika, uz napomenu da je založni dužnik izrazio spremnost i na plaćanje korištenja nekretnina stečajnog dužnika uz plaćanje komunalne vodne naknade u iznosu do 7000,00 kn neto. Uz ovi trošak nautički centar Trogir plaća troškove komunalne vodne naknade koja mejsečno iznosi cca 10.500,00 kn, sve obveze s današnjim danom su podmirene. Naravno obveze koje terete Nautički centar Trogir nakon preuzimanja nekertnina stečajnog dužnika temeljem ugovora o održavanju. U međuvremenu je otvoren novi žiro račun stečajnog dužnika kod Hrvatske poštanske banke. Na njega su provedene uplate Nautičkog centra Trogir ali je stigla i ovrha od Hrv. voda i općine Seget u odnosu na ranije dospjele obveze s naslova vodne i komunalne naknade.</w:t>
      </w:r>
    </w:p>
    <w:p w:rsidRDefault="00142823" w:rsidP="00142823" w:rsidR="00142823">
      <w:pPr>
        <w:spacing w:before="200"/>
        <w:jc w:val="both"/>
        <w:rPr>
          <w:rFonts w:cs="Times New Roman" w:eastAsia="Times New Roman"/>
        </w:rPr>
      </w:pPr>
      <w:r>
        <w:rPr>
          <w:rFonts w:cs="Times New Roman" w:eastAsia="Times New Roman"/>
        </w:rPr>
        <w:t>U međuvremenu održano je nekoliko sastanaka između pun. vjerovnika radnika , vjerovnika RH koji je ujedno i većinski suvlasnik nekretnina koje se prodaju u steč. postupku i Nautičkog centra Torgir radi postizanja dogovora o pokušaju nagodbe oko rješavanja pitanja isplate vjerovnika i kupoprodaje nekretnine. Međutim ti pregovori s današnjim danom koliko mi je poznato nisu se konkretizirali, pitanje sklapanja nagodbe ako do nje dođe u ovom postupkuje i dalje otvoreno. Svakako ta mogućnost koliko je meni poznato s tih sastanaka je i dalje postoji. Sve drugo kao u izvješću od 23.2.2018.g.</w:t>
      </w:r>
    </w:p>
    <w:p w:rsidRDefault="00142823" w:rsidP="00142823" w:rsidR="00142823">
      <w:pPr>
        <w:spacing w:before="200"/>
        <w:jc w:val="both"/>
        <w:rPr>
          <w:rFonts w:cs="Times New Roman" w:eastAsia="Times New Roman"/>
        </w:rPr>
      </w:pPr>
      <w:r>
        <w:rPr>
          <w:rFonts w:cs="Times New Roman" w:eastAsia="Times New Roman"/>
        </w:rPr>
        <w:tab/>
        <w:t>Punomoćnik razlučnog vjerovnika Nautički centar Trogir d.o.o. izjavljuje u odnosu na izvješće stečajnog upravitelja od 23.2.2018.g. kao i izjašnjenje stečajne upraviteljice na današnjoj skupštini vjerovnika kako je do sklapanja ugovora o održavanju nekretnina steč. dužnika od strane Nautičkog centar Trogir  došlo isključivo na prijedlog ranijeg steč. upravitelja dužnika i to iz razloga što steč. upravitelj nije mogao podmirivati tekuće troškove koji terete predmetne nekretnine steč. dužnka. Naravno razlučni vjerovnik je imao svoj interes da taj prijedlog prihvati nakon čega je sklopljen ugovor o održavanju kojeg je Nautički centar u cijelosti izvršio. Od preuzimanja do danas Nautički centar je platio dospjelih obveza preko 500.000,00 kn uz sanaciju terena ti troškovi se dosežu i do milijun kuna. Poštivajući odluku skupštine u vezi daljnje suradnje oko korištenja nekretnina – prostora steč. dužnika na navedenoj lokaciji od strane založnog vjerovnika, založni vjerovnik je iskazao spremnost plaćati dodatnu naknadu za korištenje u iznosu od 7.000,00 kn neto što je za mjesec veljaču plaćeno prema tome razlučni vjerovnik u cijelosti izvršava preuzete obveze prema steč. dužniku u stečaju. Kako je ugovor o održavanju nekretnina steč. dužnika sa Nautičkim centrom sklopljen na vrijeme do prodaje, u slučaju raskida ugovora prije prodaje razlučni vjerovnik zadržava pravo poduzeti odgovarajuća pravna sredstva radi zaštite svojih interesa. Naravno očekuje da će se suradnja nastaviti.</w:t>
      </w:r>
    </w:p>
    <w:p w:rsidRDefault="00142823" w:rsidP="00142823" w:rsidR="00142823">
      <w:pPr>
        <w:spacing w:before="200"/>
        <w:jc w:val="both"/>
        <w:rPr>
          <w:rFonts w:cs="Times New Roman" w:eastAsia="Times New Roman"/>
        </w:rPr>
      </w:pPr>
      <w:r>
        <w:rPr>
          <w:rFonts w:cs="Times New Roman" w:eastAsia="Times New Roman"/>
        </w:rPr>
        <w:tab/>
        <w:t>Na upit punomoćnika vjerovnika RH može li se punomoćnik razlučnog vjerovnika izjasniti koliki su bili prihodi vjerovnika od korištenja imovine stečajnog dužnika nakon preuzimanja temeljem ugovora o zakupu, vjerovnik izjavljuje da se o toj činjenici ne može izjasniti na današnjem ročištu ali ako to bude točka dnevnog reda ili nekog drugog postupka da će biti prezentirano sudu. Svakako razlučni vjerovnik je u svom uvodnom izjašnjenju imao namjeru samo da se izjasni kako je sukladno ugovoru o održavanju izvršio preuzete obveze.</w:t>
      </w:r>
    </w:p>
    <w:p w:rsidRDefault="00142823" w:rsidP="00142823" w:rsidR="00142823">
      <w:pPr>
        <w:spacing w:before="200"/>
        <w:jc w:val="both"/>
        <w:rPr>
          <w:rFonts w:cs="Times New Roman" w:eastAsia="Times New Roman"/>
        </w:rPr>
      </w:pPr>
      <w:r>
        <w:rPr>
          <w:rFonts w:cs="Times New Roman" w:eastAsia="Times New Roman"/>
        </w:rPr>
        <w:tab/>
        <w:t>Odvjetnik Ante Rajčić punomoćnik vjerovnika izjavljuje kako slijedi: kao punomoćnik 57 radnika vjerovnika stečajnog dužnika uključen sam u postupak pregovaranja oko nagodbe koja bi bila sklopljena između Nautl centra Trogir i radnika vjerovnika. prema zadnjoj punudi Nautičkog centra za otkup tražbina vjerovnika radnika, ta punuda iznosi 2 mil. kuna, to je 40,41% od iznosa utvrđenih tražbina vjerovnika u stečaju. Naravno, to nije prihvatljivo za ove stečajne vjerovnike u odnosu na njihovu ponudu koja nije bila prihvaćena od strane založenog vjerovnika, međutim ako dođe do nastavka prodaje u steč. postupku a uvažavajući odredbe Stečajnog zakona o načinu i uvjetima prodaje, sasvim je izvjesno da kupovnina za nekretnine nakon provedenih dražbi neće biti dostatna za namirenje ovih vjerovnika u stečaju. Kako je to najmanja moguća šteta a šteta je u svakom slučaju za vjeornvike radnika isteč. dužnika ja kao pun. navedenih vjerovnika načelno sam za prihvaćanje ponude. Naravno nije bilo vremena da se pojedinačno iskomuniciaram sa svim vjerovnicima koje zastupam pa u tom smislu ako dođe do postupka nagodbe osobno ću pribaviti sva potrebna izjašnjenja i punomoći radnika. Moje izjašnjenje na skupštini je načelno i usmjereno da se konačno pristupi okončanju ovog stečajnog postupka a da njegovo zaključenje za radnike vjerovnika bude najmanja šteta.</w:t>
      </w:r>
    </w:p>
    <w:p w:rsidRDefault="00142823" w:rsidP="00142823" w:rsidR="00142823">
      <w:pPr>
        <w:spacing w:before="200"/>
        <w:jc w:val="both"/>
        <w:rPr>
          <w:rFonts w:cs="Times New Roman" w:eastAsia="Times New Roman"/>
        </w:rPr>
      </w:pPr>
    </w:p>
    <w:p w:rsidRDefault="00142823" w:rsidP="00142823" w:rsidR="00142823">
      <w:pPr>
        <w:spacing w:before="200"/>
        <w:ind w:firstLine="708"/>
        <w:jc w:val="both"/>
        <w:rPr>
          <w:rFonts w:cs="Times New Roman" w:eastAsia="Times New Roman"/>
        </w:rPr>
      </w:pPr>
      <w:r>
        <w:rPr>
          <w:rFonts w:cs="Times New Roman" w:eastAsia="Times New Roman"/>
        </w:rPr>
        <w:t>Punomoćnica vjerovnika Republika Hrvatske izjavljuje kako ovaj vjerovnik i ujedno i većinski suvlasnik nekretnina koje se imaju prodavati u stečajnom postupku na današnji dan ne može prihvatiti ponudu Nautičkog centra Trogir od 2.230.000 EUR jer je to znatno niže od cijene za koju se ovaj vjerovnik izjasnio na prošloj skupštini kao najnižoj cijeni koja iznosi 27. mil. kuna. Naravno radi iznesenog stajališta ovaj vjerovnik glasovat će da se za sada ne prihvati pounuda Naut. centra Trogir i da se nastavi s prodajom imovine steč. dužnika. Predlaže sudu da odluku o nastavku prodaje odgodi za rok od 15-30 dana kako bi RH u daljnjem razmatranju eventualno se još jednom očitovala o ponudi Naut. centra Trogir.</w:t>
      </w:r>
    </w:p>
    <w:p w:rsidRDefault="00142823" w:rsidP="00142823" w:rsidR="00142823">
      <w:pPr>
        <w:spacing w:before="200"/>
        <w:ind w:firstLine="708"/>
        <w:jc w:val="both"/>
        <w:rPr>
          <w:rFonts w:cs="Times New Roman" w:eastAsia="Times New Roman"/>
        </w:rPr>
      </w:pPr>
      <w:r>
        <w:rPr>
          <w:rFonts w:cs="Times New Roman" w:eastAsia="Times New Roman"/>
        </w:rPr>
        <w:t>Vjerovnik Ante Begić predlaže na današnjoj skupštini svim vjerovnicima i tijelima steč. postuka prije svega Republici Hrvatskoj i Nautičkom centru Trogir da se prihvati ponuda Naut. centra uz uvjet na Naut. centar u cijelosti isplati utvrđene tražbine vjerovnika i stupi nakon toga u pravni položaj ovih vjerovnika u stečajnom postupku.</w:t>
      </w:r>
    </w:p>
    <w:p w:rsidRDefault="00142823" w:rsidP="00142823" w:rsidR="00142823">
      <w:pPr>
        <w:spacing w:before="200"/>
        <w:jc w:val="both"/>
        <w:rPr>
          <w:rFonts w:cs="Times New Roman" w:eastAsia="Times New Roman"/>
        </w:rPr>
      </w:pPr>
      <w:r>
        <w:rPr>
          <w:rFonts w:cs="Times New Roman" w:eastAsia="Times New Roman"/>
        </w:rPr>
        <w:tab/>
        <w:t>Punomoćnik vjerovnika Radić Rozarijo i Ante Mamuta predlaže da RH prihvati ponudu Nautičkog centra Trogir d.o.o. o kupoprodaji nekretnina stečajnog dužnika i Republike Hrvatske u stečajnom postupku po cijeni od 2.230.000 EUR a da Nautički centar, respektirajući pravni položaj i interese radnika vjerovnika njima isplati 50% utvrđenih tražbina cca 2.500.000,00 kn.</w:t>
      </w:r>
    </w:p>
    <w:p w:rsidRDefault="00142823" w:rsidP="00142823" w:rsidR="00142823">
      <w:pPr>
        <w:spacing w:before="200"/>
        <w:jc w:val="both"/>
        <w:rPr>
          <w:rFonts w:cs="Times New Roman" w:eastAsia="Times New Roman"/>
        </w:rPr>
      </w:pPr>
      <w:r>
        <w:rPr>
          <w:rFonts w:cs="Times New Roman" w:eastAsia="Times New Roman"/>
        </w:rPr>
        <w:tab/>
        <w:t>Vjerovnik Petar Letica izjavljuje da ponuđena cijena kupoprodaje nekretnina steč. dužnika od Nautičkog centra svakako nije prihvatljiva jer je ispod bilo koje razumne cijene s obzirom da radnici ništa ne dobivaju, radi čega podržava prijedlog RH da se nastavi s prodajom imovine stečajnog dužnnika u stečajnom postupku.</w:t>
      </w:r>
    </w:p>
    <w:p w:rsidRDefault="00142823" w:rsidP="00142823" w:rsidR="00142823">
      <w:pPr>
        <w:spacing w:before="200"/>
        <w:jc w:val="both"/>
        <w:rPr>
          <w:rFonts w:cs="Times New Roman" w:eastAsia="Times New Roman"/>
        </w:rPr>
      </w:pPr>
      <w:r>
        <w:rPr>
          <w:rFonts w:cs="Times New Roman" w:eastAsia="Times New Roman"/>
        </w:rPr>
        <w:tab/>
        <w:t>Vjerovnik Mirko Turković izjavljuje da u cijelosti ostaje kod svih navoda i izjašnjenja u 11 podnesaka koje je dostavio sudu i u kojima argumentirano obrazlaže genezu pitanja stjecanja vlasništva na nektninama stečajnog dužnika te s tim u vezi svim problemima koji su iz toga proizašli upravo radi pogrešne početke pozicije kod utvrđivanja imovine stečajnog dužnika mi smo u poziciji da je sve krenulo u krivom smjeru i ako dođe do prodaje radnici neće dobiti ništa i zato sam izričito protiv prodaje.</w:t>
      </w:r>
    </w:p>
    <w:p w:rsidRDefault="00142823" w:rsidP="00142823" w:rsidR="00142823">
      <w:pPr>
        <w:spacing w:before="200"/>
        <w:jc w:val="both"/>
        <w:rPr>
          <w:rFonts w:cs="Times New Roman" w:eastAsia="Times New Roman"/>
        </w:rPr>
      </w:pPr>
      <w:r>
        <w:rPr>
          <w:rFonts w:cs="Times New Roman" w:eastAsia="Times New Roman"/>
        </w:rPr>
        <w:tab/>
        <w:t>U odnosu na točku III. dnevnog reda punomoćnik vjerovnika radnika odvjetnik Ante Rajčić izjavljuje da je točka III. i IV. dnevnog reda s današnje skupštine posljedica neprihvaćanja ponude Nautičkog centra Trogir o kupoprodaji nekretnina stečajnog dužnika neposrednom pogodbom. U takvoj situaciji kao nužno se nameće stavaljanje natječaja o davanju u zakup predmetnih nekretnina steč. dužnika sukladno SZ i odlukama tijela steč. postupka a pitanje hoće li se do dovršetka natječajnog postupka ili do drugačije odluke u pogledu ponude razlučnog vjerovnika o kupoprodaji imovine steč. dužnika predmetne nekretnine i dalje zadržati u posjedu Nautičkog centra uz plaćanje naknade troškova ili će se  tražiti provođenje  prisilnog iseljenja prema odrebama Ovršnog zakona te s tim u vezi odluke suda o polaganju osiguranja o pokriću troškova postupka taj dio odluke prepušta se sudu.</w:t>
      </w:r>
    </w:p>
    <w:p w:rsidRDefault="00142823" w:rsidP="00142823" w:rsidR="00142823"/>
    <w:p w:rsidRDefault="00142823" w:rsidP="00142823" w:rsidR="00142823">
      <w:r>
        <w:tab/>
        <w:t xml:space="preserve">Nakon rasprave, stečajni sudac daje na glasovanje  predložene  odluke s dnevnog reda današnje Skupštine. </w:t>
      </w:r>
    </w:p>
    <w:p w:rsidRDefault="00142823" w:rsidP="00142823" w:rsidR="00142823"/>
    <w:p w:rsidRDefault="00142823" w:rsidP="00142823" w:rsidR="00142823">
      <w:pPr>
        <w:pStyle w:val="Tijeloteksta"/>
        <w:numPr>
          <w:ilvl w:val="0"/>
          <w:numId w:val="7"/>
        </w:numPr>
      </w:pPr>
      <w:r>
        <w:t xml:space="preserve">Izvješće stečajnog upravitelja o tijeku stečajnog postupka od 23.veljače 2018. godine. </w:t>
      </w:r>
    </w:p>
    <w:p w:rsidRDefault="00142823" w:rsidP="00142823" w:rsidR="00142823">
      <w:pPr>
        <w:pStyle w:val="Tijeloteksta"/>
      </w:pPr>
      <w:r>
        <w:t>Za predloženu točku dnevnog reda glasovali su svi prisutni vjerovnici.</w:t>
      </w:r>
    </w:p>
    <w:p w:rsidRDefault="00142823" w:rsidP="00142823" w:rsidR="00142823">
      <w:pPr>
        <w:pStyle w:val="Tijeloteksta"/>
      </w:pPr>
      <w:r>
        <w:tab/>
        <w:t>Utvrđuje se da je v glasovima svih vjerovnika na današnjoj skupštini donesena odluka kojom se prihvaća izvješće stečajnog upravitelja od 23.veljače 2018.godine.</w:t>
      </w:r>
    </w:p>
    <w:p w:rsidRDefault="00142823" w:rsidP="00142823" w:rsidR="00142823">
      <w:pPr>
        <w:pStyle w:val="Tijeloteksta"/>
        <w:numPr>
          <w:ilvl w:val="0"/>
          <w:numId w:val="7"/>
        </w:numPr>
      </w:pPr>
      <w:r>
        <w:t xml:space="preserve">Donošenje odluke  o ponudi  društva  Nautički centar Trogir d.o.o. za kupnju imovine-nekretnine stečajnog dužnika. </w:t>
      </w:r>
    </w:p>
    <w:p w:rsidRDefault="00142823" w:rsidP="00142823" w:rsidR="00142823">
      <w:pPr>
        <w:pStyle w:val="Tijeloteksta"/>
        <w:ind w:firstLine="708"/>
      </w:pPr>
      <w:r>
        <w:t xml:space="preserve">Za predloženu točku dnevnog reda glasao je razlučni vjerovnik Nautički centar d.o.o. Trogir. </w:t>
      </w:r>
    </w:p>
    <w:p w:rsidRDefault="00142823" w:rsidP="00142823" w:rsidR="00142823">
      <w:pPr>
        <w:pStyle w:val="Tijeloteksta"/>
        <w:ind w:left="708"/>
      </w:pPr>
      <w:r>
        <w:t>Protiv predložene odluke ove točke dnevnog reda glasovali su svi ostali prisutni vjerovnici uz napomenu da je odvj. Ante Rajčić kao punomoćnik 57 radnika vjerovnika za sada uvjetno glasovao protiv da ne bi bilo preglasavanja ove odluke od strane razlučnog vjerovnika za svaki slučaj.</w:t>
      </w:r>
    </w:p>
    <w:p w:rsidRDefault="00142823" w:rsidP="00142823" w:rsidR="00142823">
      <w:pPr>
        <w:pStyle w:val="Tijeloteksta"/>
        <w:ind w:firstLine="708"/>
      </w:pPr>
      <w:r>
        <w:t xml:space="preserve">Nakon rasprave stečajni sudac utvrđuje da su vjerovnici većinom glasova  donijeli odluku  o  ne/prihvaćanju ponude  društva Nautički centar Trogir d.o.o. za kupnju imovine-nekretnine stečajnog dužnika. </w:t>
      </w:r>
    </w:p>
    <w:p w:rsidRDefault="00142823" w:rsidP="00142823" w:rsidR="00142823">
      <w:pPr>
        <w:pStyle w:val="Tijeloteksta"/>
        <w:numPr>
          <w:ilvl w:val="0"/>
          <w:numId w:val="7"/>
        </w:numPr>
      </w:pPr>
      <w:r>
        <w:t>Donošenje odluke  o oglašavanju davanja u zakup  nekretnine stečajnog dužnika do prodaje</w:t>
      </w:r>
    </w:p>
    <w:p w:rsidRDefault="00142823" w:rsidP="00142823" w:rsidR="00142823">
      <w:pPr>
        <w:pStyle w:val="Tijeloteksta"/>
        <w:ind w:firstLine="708"/>
      </w:pPr>
      <w:r>
        <w:tab/>
        <w:t xml:space="preserve">Za predloženu točku dnevnog reda glasovali su svi vjerovnici  . </w:t>
      </w:r>
    </w:p>
    <w:p w:rsidRDefault="00142823" w:rsidP="00142823" w:rsidR="00142823">
      <w:pPr>
        <w:pStyle w:val="Tijeloteksta"/>
        <w:ind w:left="708"/>
      </w:pPr>
      <w:r>
        <w:t xml:space="preserve">Protiv predložene odluke ove točke dnevnog reda glasovao je vjerovnik Mirko Turković. </w:t>
      </w:r>
    </w:p>
    <w:p w:rsidRDefault="00142823" w:rsidP="00142823" w:rsidR="00142823">
      <w:pPr>
        <w:pStyle w:val="Tijeloteksta"/>
        <w:ind w:firstLine="708"/>
      </w:pPr>
      <w:r>
        <w:t>Nakon rasprave stečajni sudac utvrđuje da su vjerovnici većinom glasova  donijeli odluku  o  oglašavanju davanja u zakup  nekretnine stečajnog dužnika do prodaje</w:t>
      </w:r>
    </w:p>
    <w:p w:rsidRDefault="00142823" w:rsidP="00142823" w:rsidR="00142823">
      <w:r>
        <w:tab/>
      </w:r>
    </w:p>
    <w:p w:rsidRDefault="00142823" w:rsidP="00142823" w:rsidR="00142823">
      <w:pPr>
        <w:pStyle w:val="Tijeloteksta"/>
        <w:numPr>
          <w:ilvl w:val="0"/>
          <w:numId w:val="7"/>
        </w:numPr>
      </w:pPr>
      <w:r>
        <w:t xml:space="preserve">Donošenje odluke o vještačenju postojećeg stanja nekretnine  u odnosu na stanje nekretnine  kada je ista preuzeta  od strane Nautički centar Trogir d.o.o. </w:t>
      </w:r>
    </w:p>
    <w:p w:rsidRDefault="00142823" w:rsidP="00142823" w:rsidR="00142823">
      <w:pPr>
        <w:pStyle w:val="Tijeloteksta"/>
        <w:ind w:left="708"/>
      </w:pPr>
      <w:r>
        <w:t xml:space="preserve">Za predloženu točku dnevnog reda glasovali su svi vjerovnici  . </w:t>
      </w:r>
    </w:p>
    <w:p w:rsidRDefault="00142823" w:rsidP="00142823" w:rsidR="00142823">
      <w:pPr>
        <w:pStyle w:val="Tijeloteksta"/>
        <w:ind w:firstLine="708"/>
      </w:pPr>
      <w:r>
        <w:t>Protiv predložene odluke ove točke dnevnog reda nije bilo glasova.</w:t>
      </w:r>
    </w:p>
    <w:p w:rsidRDefault="00142823" w:rsidP="00142823" w:rsidR="00142823">
      <w:pPr>
        <w:pStyle w:val="Tijeloteksta"/>
        <w:ind w:firstLine="708"/>
      </w:pPr>
      <w:r>
        <w:t xml:space="preserve">Nakon rasprave stečajni sudac utvrđuje da su vjerovnici većinom glasova  donijeli odluku  o  vještačenju postojećeg stanja nekretnine  u odnosu na stanje nekretnine  kada je ista preuzeta  od strane Nautički centar Trogir d.o.o. </w:t>
      </w:r>
    </w:p>
    <w:p w:rsidRDefault="00142823" w:rsidP="00142823" w:rsidR="00142823">
      <w:pPr>
        <w:pStyle w:val="Tijeloteksta"/>
        <w:ind w:firstLine="708"/>
      </w:pPr>
      <w:r>
        <w:t>Sudac donosi</w:t>
      </w:r>
    </w:p>
    <w:p w:rsidRDefault="00142823" w:rsidP="00142823" w:rsidR="00142823">
      <w:pPr>
        <w:pStyle w:val="Tijeloteksta"/>
        <w:jc w:val="center"/>
      </w:pPr>
      <w:r>
        <w:t>z a k l j u č a k</w:t>
      </w:r>
    </w:p>
    <w:p w:rsidRDefault="00142823" w:rsidP="00142823" w:rsidR="00142823">
      <w:pPr>
        <w:pStyle w:val="Tijeloteksta"/>
        <w:ind w:firstLine="708"/>
      </w:pPr>
      <w:r>
        <w:t>Određuje se nastavak prodaje imovine stečajnog dužnika u skladu s odlukom skupštine od 10.10.2017.g. i zaključku o prodaji sa trećeg dražbenog ročišta 14.7.2017.g.</w:t>
      </w:r>
    </w:p>
    <w:p w:rsidRDefault="00142823" w:rsidP="00142823" w:rsidR="00142823">
      <w:pPr>
        <w:pStyle w:val="Tijeloteksta"/>
        <w:ind w:firstLine="708"/>
      </w:pPr>
    </w:p>
    <w:p w:rsidRDefault="00142823" w:rsidP="00142823" w:rsidR="00142823">
      <w:r>
        <w:t>Dovršeno u 11,31   sati.</w:t>
      </w:r>
    </w:p>
    <w:p w:rsidRDefault="00142823" w:rsidP="00142823" w:rsidR="00142823"/>
    <w:p w:rsidRDefault="00142823" w:rsidP="00142823" w:rsidR="00142823">
      <w:r>
        <w:t>zapisničar                                   stečajni sudac</w:t>
      </w:r>
      <w:r>
        <w:tab/>
      </w:r>
      <w:r>
        <w:tab/>
      </w:r>
      <w:r>
        <w:tab/>
        <w:t xml:space="preserve">       stečajni vjerovnici</w:t>
      </w:r>
    </w:p>
    <w:p w:rsidRDefault="00142823" w:rsidP="00142823" w:rsidR="00142823">
      <w:pPr>
        <w:pStyle w:val="Bezproreda"/>
      </w:pPr>
    </w:p>
    <w:p w:rsidRDefault="00142823" w:rsidP="00142823" w:rsidR="00142823">
      <w:pPr>
        <w:pStyle w:val="Bezproreda"/>
      </w:pPr>
      <w:r>
        <w:t xml:space="preserve">                                                          </w:t>
      </w:r>
    </w:p>
    <w:p w:rsidRDefault="00142823" w:rsidP="00142823" w:rsidR="00142823">
      <w:pPr>
        <w:pStyle w:val="Bezproreda"/>
      </w:pPr>
      <w:r>
        <w:tab/>
      </w:r>
      <w:r>
        <w:tab/>
      </w:r>
      <w:r>
        <w:tab/>
      </w:r>
      <w:r>
        <w:tab/>
      </w:r>
      <w:r>
        <w:tab/>
      </w:r>
      <w:r>
        <w:tab/>
      </w:r>
      <w:r>
        <w:tab/>
      </w:r>
      <w:r>
        <w:tab/>
      </w:r>
      <w:r>
        <w:tab/>
      </w:r>
      <w:r>
        <w:tab/>
      </w:r>
    </w:p>
    <w:p w:rsidRDefault="00142823" w:rsidP="00142823" w:rsidR="00142823">
      <w:pPr>
        <w:pStyle w:val="Bezproreda"/>
      </w:pPr>
    </w:p>
    <w:p w:rsidRDefault="00142823" w:rsidP="00142823" w:rsidR="00142823">
      <w:pPr>
        <w:pStyle w:val="Bezproreda"/>
      </w:pPr>
      <w:r>
        <w:tab/>
      </w:r>
      <w:r>
        <w:tab/>
      </w:r>
      <w:r>
        <w:tab/>
      </w:r>
      <w:r>
        <w:tab/>
        <w:t>stečajni upravitelj</w:t>
      </w:r>
    </w:p>
    <w:p w:rsidRDefault="00142823" w:rsidP="00142823" w:rsidR="00142823">
      <w:pPr>
        <w:pStyle w:val="Bezproreda"/>
      </w:pPr>
    </w:p>
    <w:p w:rsidRDefault="00142823" w:rsidP="00142823" w:rsidR="00142823">
      <w:pPr>
        <w:pStyle w:val="Bezproreda"/>
      </w:pPr>
      <w:r>
        <w:tab/>
      </w:r>
      <w:r>
        <w:tab/>
      </w:r>
      <w:r>
        <w:tab/>
      </w:r>
      <w:r>
        <w:tab/>
      </w:r>
      <w:r>
        <w:tab/>
      </w:r>
      <w:r>
        <w:tab/>
      </w:r>
      <w:r>
        <w:tab/>
      </w:r>
      <w:r>
        <w:tab/>
      </w:r>
      <w:r>
        <w:tab/>
      </w:r>
      <w:r>
        <w:tab/>
      </w:r>
    </w:p>
    <w:p w:rsidRDefault="00142823" w:rsidP="00142823" w:rsidR="00142823">
      <w:pPr>
        <w:pStyle w:val="Bezproreda"/>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A406F"/>
    <w:multiLevelType w:val="hybridMultilevel"/>
    <w:tmpl w:val="A06E2E5C"/>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7631FB2"/>
    <w:multiLevelType w:val="hybridMultilevel"/>
    <w:tmpl w:val="AAA88B9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73F6EBD"/>
    <w:multiLevelType w:val="hybridMultilevel"/>
    <w:tmpl w:val="A06E2E5C"/>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65A23880"/>
    <w:multiLevelType w:val="hybridMultilevel"/>
    <w:tmpl w:val="A06E2E5C"/>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7F286A2F"/>
    <w:multiLevelType w:val="hybridMultilevel"/>
    <w:tmpl w:val="A06E2E5C"/>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7151"/>
    <w:rsid w:val="000D18C8"/>
    <w:rsid w:val="00107601"/>
    <w:rsid w:val="00142823"/>
    <w:rsid w:val="00291C28"/>
    <w:rsid w:val="00647151"/>
    <w:rsid w:val="007B13B9"/>
    <w:rsid w:val="00C60412"/>
    <w:rsid w:val="00C702DB"/>
    <w:rsid w:val="00DE35EC"/>
    <w:rsid w:val="00DE3BD1"/>
    <w:rsid w:val="00E7443A"/>
    <w:rsid w:val="00F4138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2823"/>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647151"/>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647151"/>
    <w:rPr>
      <w:rFonts w:eastAsia="Times New Roman"/>
      <w:lang w:eastAsia="hr-HR"/>
    </w:rPr>
  </w:style>
  <w:style w:styleId="Bezproreda" w:type="paragraph">
    <w:name w:val="No Spacing"/>
    <w:uiPriority w:val="1"/>
    <w:qFormat/>
    <w:rsid w:val="00647151"/>
    <w:rPr>
      <w:rFonts w:cstheme="minorBidi"/>
      <w:szCs w:val="22"/>
    </w:rPr>
  </w:style>
  <w:style w:styleId="Odlomakpopisa" w:type="paragraph">
    <w:name w:val="List Paragraph"/>
    <w:basedOn w:val="Normal"/>
    <w:uiPriority w:val="34"/>
    <w:qFormat/>
    <w:rsid w:val="00F4138F"/>
    <w:pPr>
      <w:ind w:left="720"/>
      <w:contextualSpacing/>
    </w:pPr>
  </w:style>
  <w:style w:styleId="Tekstrezerviranogmjesta" w:type="character">
    <w:name w:val="Placeholder Text"/>
    <w:basedOn w:val="Zadanifontodlomka"/>
    <w:uiPriority w:val="99"/>
    <w:semiHidden/>
    <w:rsid w:val="000D18C8"/>
    <w:rPr>
      <w:color w:val="808080"/>
      <w:bdr w:space="0" w:sz="0" w:color="auto" w:val="none"/>
      <w:shd w:fill="auto" w:color="auto" w:val="clear"/>
    </w:rPr>
  </w:style>
  <w:style w:customStyle="true" w:styleId="eSPISCCParagraphDefaultFont" w:type="character">
    <w:name w:val="eSPIS_CC_Paragraph Default Font"/>
    <w:basedOn w:val="Zadanifontodlomka"/>
    <w:rsid w:val="000D18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8C8"/>
    <w:rPr>
      <w:bdr w:space="0" w:sz="0" w:color="auto" w:val="none"/>
      <w:shd w:fill="FFFFCC" w:color="auto" w:val="clear"/>
      <w:lang w:val="hr-HR"/>
    </w:rPr>
  </w:style>
  <w:style w:customStyle="true" w:styleId="PozadinaSvijetloCrvena" w:type="character">
    <w:name w:val="Pozadina_SvijetloCrvena"/>
    <w:basedOn w:val="eSPISCCParagraphDefaultFont"/>
    <w:rsid w:val="000D18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8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2823"/>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647151"/>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647151"/>
    <w:rPr>
      <w:rFonts w:eastAsia="Times New Roman"/>
      <w:lang w:eastAsia="hr-HR"/>
    </w:rPr>
  </w:style>
  <w:style w:styleId="Bezproreda" w:type="paragraph">
    <w:name w:val="No Spacing"/>
    <w:uiPriority w:val="1"/>
    <w:qFormat/>
    <w:rsid w:val="00647151"/>
    <w:rPr>
      <w:rFonts w:cstheme="minorBidi"/>
      <w:szCs w:val="22"/>
    </w:rPr>
  </w:style>
  <w:style w:styleId="Odlomakpopisa" w:type="paragraph">
    <w:name w:val="List Paragraph"/>
    <w:basedOn w:val="Normal"/>
    <w:uiPriority w:val="34"/>
    <w:qFormat/>
    <w:rsid w:val="00F4138F"/>
    <w:pPr>
      <w:ind w:left="720"/>
      <w:contextualSpacing/>
    </w:pPr>
  </w:style>
  <w:style w:styleId="Tekstrezerviranogmjesta" w:type="character">
    <w:name w:val="Placeholder Text"/>
    <w:basedOn w:val="Zadanifontodlomka"/>
    <w:uiPriority w:val="99"/>
    <w:semiHidden/>
    <w:rsid w:val="000D18C8"/>
    <w:rPr>
      <w:color w:val="808080"/>
      <w:bdr w:color="auto" w:space="0" w:sz="0" w:val="none"/>
      <w:shd w:color="auto" w:fill="auto" w:val="clear"/>
    </w:rPr>
  </w:style>
  <w:style w:customStyle="1" w:styleId="eSPISCCParagraphDefaultFont" w:type="character">
    <w:name w:val="eSPIS_CC_Paragraph Default Font"/>
    <w:basedOn w:val="Zadanifontodlomka"/>
    <w:rsid w:val="000D18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8C8"/>
    <w:rPr>
      <w:bdr w:color="auto" w:space="0" w:sz="0" w:val="none"/>
      <w:shd w:color="auto" w:fill="FFFFCC" w:val="clear"/>
      <w:lang w:val="hr-HR"/>
    </w:rPr>
  </w:style>
  <w:style w:customStyle="1" w:styleId="PozadinaSvijetloCrvena" w:type="character">
    <w:name w:val="Pozadina_SvijetloCrvena"/>
    <w:basedOn w:val="eSPISCCParagraphDefaultFont"/>
    <w:rsid w:val="000D18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8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9832186">
      <w:bodyDiv w:val="true"/>
      <w:marLeft w:val="0"/>
      <w:marRight w:val="0"/>
      <w:marTop w:val="0"/>
      <w:marBottom w:val="0"/>
      <w:divBdr>
        <w:top w:space="0" w:sz="0" w:color="auto" w:val="none"/>
        <w:left w:space="0" w:sz="0" w:color="auto" w:val="none"/>
        <w:bottom w:space="0" w:sz="0" w:color="auto" w:val="none"/>
        <w:right w:space="0" w:sz="0" w:color="auto" w:val="none"/>
      </w:divBdr>
    </w:div>
    <w:div w:id="959336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ožujka 2018.</izvorni_sadrzaj>
    <derivirana_varijabla naziv="DomainObject.PlaniraniZavrsetakDatum_1">29. ožujka 2018.</derivirana_varijabla>
  </DomainObject.PlaniraniZavrsetakDatum>
  <DomainObject.PlaniraniPocetakDatum>
    <izvorni_sadrzaj>29. ožujka 2018.</izvorni_sadrzaj>
    <derivirana_varijabla naziv="DomainObject.PlaniraniPocetakDatum_1">29.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2018.</izvorni_sadrzaj>
    <derivirana_varijabla naziv="DomainObject.Zapisnik.DatumKreiranja_1">29. ožujka 2018.</derivirana_varijabla>
  </DomainObject.Zapisnik.DatumKreiranja>
  <DomainObject.Zapisnik.ImovinskaKorist>
    <izvorni_sadrzaj/>
    <derivirana_varijabla naziv="DomainObject.Zapisnik.ImovinskaKorist_1"/>
  </DomainObject.Zapisnik.ImovinskaKorist>
  <DomainObject.Zapisnik.Oznaka>
    <izvorni_sadrzaj>St-73/1999-80</izvorni_sadrzaj>
    <derivirana_varijabla naziv="DomainObject.Zapisnik.Oznaka_1">St-73/1999-80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1999.</izvorni_sadrzaj>
    <derivirana_varijabla naziv="DomainObject.Predmet.DatumOsnivanja_1">7.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St-73/1999</izvorni_sadrzaj>
    <derivirana_varijabla naziv="DomainObject.Predmet.OznakaBroj_1">St-73/1999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JADROPLASTIKA d.d., društvo za preradu polimernih materijala - u stečaju</izvorni_sadrzaj>
    <derivirana_varijabla naziv="DomainObject.Predmet.ProtustrankaFormated_1">  JADROPLASTIKA d.d., društvo za preradu polimernih materijala - u stečaju</derivirana_varijabla>
  </DomainObject.Predmet.ProtustrankaFormated>
  <DomainObject.Predmet.ProtustrankaFormatedOIB>
    <izvorni_sadrzaj>  JADROPLASTIKA d.d., društvo za preradu polimernih materijala - u stečaju, OIB 84249240270</izvorni_sadrzaj>
    <derivirana_varijabla naziv="DomainObject.Predmet.ProtustrankaFormatedOIB_1">  JADROPLASTIKA d.d., društvo za preradu polimernih materijala - u stečaju, OIB 84249240270</derivirana_varijabla>
  </DomainObject.Predmet.ProtustrankaFormatedOIB>
  <DomainObject.Predmet.ProtustrankaFormatedWithAdress>
    <izvorni_sadrzaj> JADROPLASTIKA d.d., društvo za preradu polimernih materijala - u stečaju, Konacvine 10, 21220 Seget Donji</izvorni_sadrzaj>
    <derivirana_varijabla naziv="DomainObject.Predmet.ProtustrankaFormatedWithAdress_1"> JADROPLASTIKA d.d., društvo za preradu polimernih materijala - u stečaju, Konacvine 10, 21220 Seget Donji</derivirana_varijabla>
  </DomainObject.Predmet.ProtustrankaFormatedWithAdress>
  <DomainObject.Predmet.ProtustrankaFormatedWithAdressOIB>
    <izvorni_sadrzaj> JADROPLASTIKA d.d., društvo za preradu polimernih materijala - u stečaju, OIB 84249240270, Konacvine 10, 21220 Seget Donji</izvorni_sadrzaj>
    <derivirana_varijabla naziv="DomainObject.Predmet.ProtustrankaFormatedWithAdressOIB_1"> JADROPLASTIKA d.d., društvo za preradu polimernih materijala - u stečaju, OIB 84249240270, Konacvine 10, 21220 Seget Donji</derivirana_varijabla>
  </DomainObject.Predmet.ProtustrankaFormatedWithAdressOIB>
  <DomainObject.Predmet.ProtustrankaWithAdress>
    <izvorni_sadrzaj>JADROPLASTIKA d.d., društvo za preradu polimernih materijala - u stečaju Konacvine 10, 21220 Seget Donji</izvorni_sadrzaj>
    <derivirana_varijabla naziv="DomainObject.Predmet.ProtustrankaWithAdress_1">JADROPLASTIKA d.d., društvo za preradu polimernih materijala - u stečaju Konacvine 10, 21220 Seget Donji</derivirana_varijabla>
  </DomainObject.Predmet.ProtustrankaWithAdress>
  <DomainObject.Predmet.ProtustrankaWithAdressOIB>
    <izvorni_sadrzaj>JADROPLASTIKA d.d., društvo za preradu polimernih materijala - u stečaju, OIB 84249240270, Konacvine 10, 21220 Seget Donji</izvorni_sadrzaj>
    <derivirana_varijabla naziv="DomainObject.Predmet.ProtustrankaWithAdressOIB_1">JADROPLASTIKA d.d., društvo za preradu polimernih materijala - u stečaju, OIB 84249240270, Konacvine 10, 21220 Seget Donji</derivirana_varijabla>
  </DomainObject.Predmet.ProtustrankaWithAdressOIB>
  <DomainObject.Predmet.ProtustrankaNazivFormated>
    <izvorni_sadrzaj>JADROPLASTIKA d.d., društvo za preradu polimernih materijala - u stečaju</izvorni_sadrzaj>
    <derivirana_varijabla naziv="DomainObject.Predmet.ProtustrankaNazivFormated_1">JADROPLASTIKA d.d., društvo za preradu polimernih materijala - u stečaju</derivirana_varijabla>
  </DomainObject.Predmet.ProtustrankaNazivFormated>
  <DomainObject.Predmet.ProtustrankaNazivFormatedOIB>
    <izvorni_sadrzaj>JADROPLASTIKA d.d., društvo za preradu polimernih materijala - u stečaju, OIB 84249240270</izvorni_sadrzaj>
    <derivirana_varijabla naziv="DomainObject.Predmet.ProtustrankaNazivFormatedOIB_1">JADROPLASTIKA d.d., društvo za preradu polimernih materijala - u stečaju, OIB 84249240270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SMILJANA HRABAR</izvorni_sadrzaj>
    <derivirana_varijabla naziv="DomainObject.Predmet.StrankaFormated_1">  SMILJANA HRABAR</derivirana_varijabla>
  </DomainObject.Predmet.StrankaFormated>
  <DomainObject.Predmet.StrankaFormatedOIB>
    <izvorni_sadrzaj>  SMILJANA HRABAR</izvorni_sadrzaj>
    <derivirana_varijabla naziv="DomainObject.Predmet.StrankaFormatedOIB_1">  SMILJANA HRABAR</derivirana_varijabla>
  </DomainObject.Predmet.StrankaFormatedOIB>
  <DomainObject.Predmet.StrankaFormatedWithAdress>
    <izvorni_sadrzaj> SMILJANA HRABAR, Kralja Tomislava 7, 21220 Trogir</izvorni_sadrzaj>
    <derivirana_varijabla naziv="DomainObject.Predmet.StrankaFormatedWithAdress_1"> SMILJANA HRABAR, Kralja Tomislava 7, 21220 Trogir</derivirana_varijabla>
  </DomainObject.Predmet.StrankaFormatedWithAdress>
  <DomainObject.Predmet.StrankaFormatedWithAdressOIB>
    <izvorni_sadrzaj> SMILJANA HRABAR, Kralja Tomislava 7, 21220 Trogir</izvorni_sadrzaj>
    <derivirana_varijabla naziv="DomainObject.Predmet.StrankaFormatedWithAdressOIB_1"> SMILJANA HRABAR, Kralja Tomislava 7, 21220 Trogir</derivirana_varijabla>
  </DomainObject.Predmet.StrankaFormatedWithAdressOIB>
  <DomainObject.Predmet.StrankaWithAdress>
    <izvorni_sadrzaj>SMILJANA HRABAR Kralja Tomislava 7,21220 Trogir</izvorni_sadrzaj>
    <derivirana_varijabla naziv="DomainObject.Predmet.StrankaWithAdress_1">SMILJANA HRABAR Kralja Tomislava 7,21220 Trogir</derivirana_varijabla>
  </DomainObject.Predmet.StrankaWithAdress>
  <DomainObject.Predmet.StrankaWithAdressOIB>
    <izvorni_sadrzaj>SMILJANA HRABAR, Kralja Tomislava 7,21220 Trogir</izvorni_sadrzaj>
    <derivirana_varijabla naziv="DomainObject.Predmet.StrankaWithAdressOIB_1">SMILJANA HRABAR, Kralja Tomislava 7,21220 Trogir</derivirana_varijabla>
  </DomainObject.Predmet.StrankaWithAdressOIB>
  <DomainObject.Predmet.StrankaNazivFormated>
    <izvorni_sadrzaj>SMILJANA HRABAR</izvorni_sadrzaj>
    <derivirana_varijabla naziv="DomainObject.Predmet.StrankaNazivFormated_1">SMILJANA HRABAR</derivirana_varijabla>
  </DomainObject.Predmet.StrankaNazivFormated>
  <DomainObject.Predmet.StrankaNazivFormatedOIB>
    <izvorni_sadrzaj>SMILJANA HRABAR</izvorni_sadrzaj>
    <derivirana_varijabla naziv="DomainObject.Predmet.StrankaNazivFormatedOIB_1">SMILJANA HRABAR</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SMILJANA HRABAR</item>
    </izvorni_sadrzaj>
    <derivirana_varijabla naziv="DomainObject.Predmet.StrankaListFormated_1">
      <item>SMILJANA HRABAR</item>
    </derivirana_varijabla>
  </DomainObject.Predmet.StrankaListFormated>
  <DomainObject.Predmet.StrankaListFormatedOIB>
    <izvorni_sadrzaj>
      <item>SMILJANA HRABAR</item>
    </izvorni_sadrzaj>
    <derivirana_varijabla naziv="DomainObject.Predmet.StrankaListFormatedOIB_1">
      <item>SMILJANA HRABAR</item>
    </derivirana_varijabla>
  </DomainObject.Predmet.StrankaListFormatedOIB>
  <DomainObject.Predmet.StrankaListFormatedWithAdress>
    <izvorni_sadrzaj>
      <item>SMILJANA HRABAR, Kralja Tomislava 7, 21220 Trogir</item>
    </izvorni_sadrzaj>
    <derivirana_varijabla naziv="DomainObject.Predmet.StrankaListFormatedWithAdress_1">
      <item>SMILJANA HRABAR, Kralja Tomislava 7, 21220 Trogir</item>
    </derivirana_varijabla>
  </DomainObject.Predmet.StrankaListFormatedWithAdress>
  <DomainObject.Predmet.StrankaListFormatedWithAdressOIB>
    <izvorni_sadrzaj>
      <item>SMILJANA HRABAR, Kralja Tomislava 7, 21220 Trogir</item>
    </izvorni_sadrzaj>
    <derivirana_varijabla naziv="DomainObject.Predmet.StrankaListFormatedWithAdressOIB_1">
      <item>SMILJANA HRABAR, Kralja Tomislava 7, 21220 Trogir</item>
    </derivirana_varijabla>
  </DomainObject.Predmet.StrankaListFormatedWithAdressOIB>
  <DomainObject.Predmet.StrankaListNazivFormated>
    <izvorni_sadrzaj>
      <item>SMILJANA HRABAR</item>
    </izvorni_sadrzaj>
    <derivirana_varijabla naziv="DomainObject.Predmet.StrankaListNazivFormated_1">
      <item>SMILJANA HRABAR</item>
    </derivirana_varijabla>
  </DomainObject.Predmet.StrankaListNazivFormated>
  <DomainObject.Predmet.StrankaListNazivFormatedOIB>
    <izvorni_sadrzaj>
      <item>SMILJANA HRABAR</item>
    </izvorni_sadrzaj>
    <derivirana_varijabla naziv="DomainObject.Predmet.StrankaListNazivFormatedOIB_1">
      <item>SMILJANA HRABAR</item>
    </derivirana_varijabla>
  </DomainObject.Predmet.StrankaListNazivFormatedOIB>
  <DomainObject.Predmet.ProtuStrankaListFormated>
    <izvorni_sadrzaj>
      <item>JADROPLASTIKA d.d., društvo za preradu polimernih materijala - u stečaju</item>
    </izvorni_sadrzaj>
    <derivirana_varijabla naziv="DomainObject.Predmet.ProtuStrankaListFormated_1">
      <item>JADROPLASTIKA d.d., društvo za preradu polimernih materijala - u stečaju</item>
    </derivirana_varijabla>
  </DomainObject.Predmet.ProtuStrankaListFormated>
  <DomainObject.Predmet.ProtuStrankaListFormatedOIB>
    <izvorni_sadrzaj>
      <item>JADROPLASTIKA d.d., društvo za preradu polimernih materijala - u stečaju, OIB 84249240270</item>
    </izvorni_sadrzaj>
    <derivirana_varijabla naziv="DomainObject.Predmet.ProtuStrankaListFormatedOIB_1">
      <item>JADROPLASTIKA d.d., društvo za preradu polimernih materijala - u stečaju, OIB 84249240270</item>
    </derivirana_varijabla>
  </DomainObject.Predmet.ProtuStrankaListFormatedOIB>
  <DomainObject.Predmet.ProtuStrankaListFormatedWithAdress>
    <izvorni_sadrzaj>
      <item>JADROPLASTIKA d.d., društvo za preradu polimernih materijala - u stečaju, Konacvine 10, 21220 Seget Donji</item>
    </izvorni_sadrzaj>
    <derivirana_varijabla naziv="DomainObject.Predmet.ProtuStrankaListFormatedWithAdress_1">
      <item>JADROPLASTIKA d.d., društvo za preradu polimernih materijala - u stečaju, Konacvine 10, 21220 Seget Donji</item>
    </derivirana_varijabla>
  </DomainObject.Predmet.ProtuStrankaListFormatedWithAdress>
  <DomainObject.Predmet.ProtuStrankaListFormatedWithAdressOIB>
    <izvorni_sadrzaj>
      <item>JADROPLASTIKA d.d., društvo za preradu polimernih materijala - u stečaju, OIB 84249240270, Konacvine 10, 21220 Seget Donji</item>
    </izvorni_sadrzaj>
    <derivirana_varijabla naziv="DomainObject.Predmet.ProtuStrankaListFormatedWithAdressOIB_1">
      <item>JADROPLASTIKA d.d., društvo za preradu polimernih materijala - u stečaju, OIB 84249240270, Konacvine 10, 21220 Seget Donji</item>
    </derivirana_varijabla>
  </DomainObject.Predmet.ProtuStrankaListFormatedWithAdressOIB>
  <DomainObject.Predmet.ProtuStrankaListNazivFormated>
    <izvorni_sadrzaj>
      <item>JADROPLASTIKA d.d., društvo za preradu polimernih materijala - u stečaju</item>
    </izvorni_sadrzaj>
    <derivirana_varijabla naziv="DomainObject.Predmet.ProtuStrankaListNazivFormated_1">
      <item>JADROPLASTIKA d.d., društvo za preradu polimernih materijala - u stečaju</item>
    </derivirana_varijabla>
  </DomainObject.Predmet.ProtuStrankaListNazivFormated>
  <DomainObject.Predmet.ProtuStrankaListNazivFormatedOIB>
    <izvorni_sadrzaj>
      <item>JADROPLASTIKA d.d., društvo za preradu polimernih materijala - u stečaju, OIB 84249240270</item>
    </izvorni_sadrzaj>
    <derivirana_varijabla naziv="DomainObject.Predmet.ProtuStrankaListNazivFormatedOIB_1">
      <item>JADROPLASTIKA d.d., društvo za preradu polimernih materijala - u stečaju, OIB 84249240270</item>
    </derivirana_varijabla>
  </DomainObject.Predmet.ProtuStrankaListNazivFormatedOIB>
  <DomainObject.Predmet.OstaliListFormated>
    <izvorni_sadrzaj>
      <item>Ivo Jukić</item>
    </izvorni_sadrzaj>
    <derivirana_varijabla naziv="DomainObject.Predmet.OstaliListFormated_1">
      <item>Ivo Jukić</item>
    </derivirana_varijabla>
  </DomainObject.Predmet.OstaliListFormated>
  <DomainObject.Predmet.OstaliListFormatedOIB>
    <izvorni_sadrzaj>
      <item>Ivo Jukić</item>
    </izvorni_sadrzaj>
    <derivirana_varijabla naziv="DomainObject.Predmet.OstaliListFormatedOIB_1">
      <item>Ivo Jukić</item>
    </derivirana_varijabla>
  </DomainObject.Predmet.OstaliListFormatedOIB>
  <DomainObject.Predmet.OstaliListFormatedWithAdress>
    <izvorni_sadrzaj>
      <item>Ivo Jukić, Poljičkih knezova 21, 21311 Podstrana</item>
    </izvorni_sadrzaj>
    <derivirana_varijabla naziv="DomainObject.Predmet.OstaliListFormatedWithAdress_1">
      <item>Ivo Jukić, Poljičkih knezova 21, 21311 Podstrana</item>
    </derivirana_varijabla>
  </DomainObject.Predmet.OstaliListFormatedWithAdress>
  <DomainObject.Predmet.OstaliListFormatedWithAdressOIB>
    <izvorni_sadrzaj>
      <item>Ivo Jukić, Poljičkih knezova 21, 21311 Podstrana</item>
    </izvorni_sadrzaj>
    <derivirana_varijabla naziv="DomainObject.Predmet.OstaliListFormatedWithAdressOIB_1">
      <item>Ivo Jukić, Poljičkih knezova 21, 21311 Podstrana</item>
    </derivirana_varijabla>
  </DomainObject.Predmet.OstaliListFormatedWithAdressOIB>
  <DomainObject.Predmet.OstaliListNazivFormated>
    <izvorni_sadrzaj>
      <item>Ivo Jukić</item>
    </izvorni_sadrzaj>
    <derivirana_varijabla naziv="DomainObject.Predmet.OstaliListNazivFormated_1">
      <item>Ivo Jukić</item>
    </derivirana_varijabla>
  </DomainObject.Predmet.OstaliListNazivFormated>
  <DomainObject.Predmet.OstaliListNazivFormatedOIB>
    <izvorni_sadrzaj>
      <item>Ivo Jukić</item>
    </izvorni_sadrzaj>
    <derivirana_varijabla naziv="DomainObject.Predmet.OstaliListNazivFormatedOIB_1">
      <item>Ivo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St-73/1999-80</izvorni_sadrzaj>
    <derivirana_varijabla naziv="DomainObject.PoslovniBrojDokumenta_1">St-73/1999-80</derivirana_varijabla>
  </DomainObject.PoslovniBrojDokumenta>
  <DomainObject.Predmet.StrankaIDrugi>
    <izvorni_sadrzaj>SMILJANA HRABAR</izvorni_sadrzaj>
    <derivirana_varijabla naziv="DomainObject.Predmet.StrankaIDrugi_1">SMILJANA HRABAR</derivirana_varijabla>
  </DomainObject.Predmet.StrankaIDrugi>
  <DomainObject.Predmet.ProtustrankaIDrugi>
    <izvorni_sadrzaj>JADROPLASTIKA d.d., društvo za preradu polimernih materijala - u stečaju</izvorni_sadrzaj>
    <derivirana_varijabla naziv="DomainObject.Predmet.ProtustrankaIDrugi_1">JADROPLASTIKA d.d., društvo za preradu polimernih materijala - u stečaju</derivirana_varijabla>
  </DomainObject.Predmet.ProtustrankaIDrugi>
  <DomainObject.Predmet.StrankaIDrugiAdressOIB>
    <izvorni_sadrzaj>SMILJANA HRABAR, Kralja Tomislava 7, 21220 Trogir</izvorni_sadrzaj>
    <derivirana_varijabla naziv="DomainObject.Predmet.StrankaIDrugiAdressOIB_1">SMILJANA HRABAR, Kralja Tomislava 7, 21220 Trogir</derivirana_varijabla>
  </DomainObject.Predmet.StrankaIDrugiAdressOIB>
  <DomainObject.Predmet.ProtustrankaIDrugiAdressOIB>
    <izvorni_sadrzaj>JADROPLASTIKA d.d., društvo za preradu polimernih materijala - u stečaju, OIB 84249240270, Konacvine 10, 21220 Seget Donji</izvorni_sadrzaj>
    <derivirana_varijabla naziv="DomainObject.Predmet.ProtustrankaIDrugiAdressOIB_1">JADROPLASTIKA d.d., društvo za preradu polimernih materijala - u stečaju, OIB 84249240270, Konacvine 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SMILJANA HRABAR</item>
      <item>JADROPLASTIKA d.d., društvo za preradu polimernih materijala - u stečaju</item>
      <item>Ivo Jukić</item>
    </izvorni_sadrzaj>
    <derivirana_varijabla naziv="DomainObject.Predmet.SudioniciListNaziv_1">
      <item>SMILJANA HRABAR</item>
      <item>JADROPLASTIKA d.d., društvo za preradu polimernih materijala - u stečaju</item>
      <item>Ivo Jukić</item>
    </derivirana_varijabla>
  </DomainObject.Predmet.SudioniciListNaziv>
  <DomainObject.Predmet.SudioniciListAdressOIB>
    <izvorni_sadrzaj>
      <item>SMILJANA HRABAR, Kralja Tomislava 7,21220 Trogir</item>
      <item>JADROPLASTIKA d.d., društvo za preradu polimernih materijala - u stečaju, OIB 84249240270, Konacvine 10,21220 Seget Donji</item>
      <item>Ivo Jukić, Poljičkih knezova 21,21311 Podstrana</item>
    </izvorni_sadrzaj>
    <derivirana_varijabla naziv="DomainObject.Predmet.SudioniciListAdressOIB_1">
      <item>SMILJANA HRABAR, Kralja Tomislava 7,21220 Trogir</item>
      <item>JADROPLASTIKA d.d., društvo za preradu polimernih materijala - u stečaju, OIB 84249240270, Konacvine 10,21220 Seget Donji</item>
      <item>Ivo Jukić, Poljičkih knezova 21,21311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84249240270</item>
      <item>, OIB null</item>
    </izvorni_sadrzaj>
    <derivirana_varijabla naziv="DomainObject.Predmet.SudioniciListNazivOIB_1">
      <item>, OIB null</item>
      <item>, OIB 84249240270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2019</properties:Words>
  <properties:Characters>12129</properties:Characters>
  <properties:Lines>229</properties:Lines>
  <properties:Paragraphs>77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2018-03-29T05:14:00Z</dcterms:created>
  <dc:creator>Velimir Vuković</dc:creator>
  <cp:lastModifiedBy>Marija Elez</cp:lastModifiedBy>
  <dcterms:modified xmlns:xsi="http://www.w3.org/2001/XMLSchema-instance" xsi:type="dcterms:W3CDTF">2018-03-29T10:04:00Z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St-73/1999-80 / Zapisnik - Skupština vjerovnika (st-73-99-skupština zapisnik 2_.docx)</vt:lpwstr>
  </prop:property>
  <prop:property name="CC_coloring" pid="4" fmtid="{D5CDD505-2E9C-101B-9397-08002B2CF9AE}">
    <vt:bool>false</vt:bool>
  </prop:property>
  <prop:property name="BrojStranica" pid="5" fmtid="{D5CDD505-2E9C-101B-9397-08002B2CF9AE}">
    <vt:i4>6</vt:i4>
  </prop:property>
</prop:Properties>
</file>