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3113" w14:paraId="2343113" w:rsidRDefault="00AE649C" w:rsidP="00FA5B5E" w:rsidR="00AE649C" w:rsidRPr="00B76F3C">
      <w:pPr>
        <w:pStyle w:val="Naslov3"/>
        <w15:collapsed w:val="false"/>
      </w:pPr>
    </w:p>
    <w:p w:rsidRDefault="007C7969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33989">
        <w:rPr>
          <w:b w:val="false"/>
        </w:rPr>
        <w:t>REPUBLIKA HRVATSKA</w:t>
      </w:r>
    </w:p>
    <w:p w:rsidRDefault="00A33989" w:rsidP="00E67D40" w:rsidR="00A33989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A33989" w:rsidP="00A33989" w:rsidR="00CB0EA4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A33989" w:rsidP="00A33989" w:rsidR="00A33989">
      <w:pPr>
        <w:pStyle w:val="SudNaziv"/>
        <w:rPr>
          <w:b w:val="false"/>
        </w:rPr>
      </w:pPr>
    </w:p>
    <w:p w:rsidRDefault="00A33989" w:rsidP="00A33989" w:rsidR="00A33989">
      <w:pPr>
        <w:pStyle w:val="SudNaziv"/>
      </w:pPr>
    </w:p>
    <w:p w:rsidRDefault="00A33989" w:rsidP="00A33989" w:rsidR="00A33989" w:rsidRPr="00A33989">
      <w:pPr>
        <w:spacing w:after="0"/>
        <w:jc w:val="center"/>
        <w:rPr>
          <w:rFonts w:cs="Times New Roman"/>
        </w:rPr>
      </w:pPr>
      <w:r w:rsidRPr="00A33989">
        <w:rPr>
          <w:rFonts w:cs="Times New Roman"/>
        </w:rPr>
        <w:t>R E P U B L I K A      H R V A T S K A</w:t>
      </w:r>
    </w:p>
    <w:p w:rsidRDefault="00A33989" w:rsidP="00A33989" w:rsidR="00A33989" w:rsidRPr="00A33989">
      <w:pPr>
        <w:spacing w:after="0"/>
        <w:rPr>
          <w:rFonts w:cs="Times New Roman"/>
        </w:rPr>
      </w:pPr>
    </w:p>
    <w:p w:rsidRDefault="00A33989" w:rsidP="00A33989" w:rsidR="00A33989" w:rsidRPr="00A33989">
      <w:pPr>
        <w:spacing w:after="0"/>
        <w:jc w:val="center"/>
        <w:rPr>
          <w:rFonts w:cs="Times New Roman"/>
        </w:rPr>
      </w:pPr>
      <w:r w:rsidRPr="00A33989">
        <w:rPr>
          <w:rFonts w:cs="Times New Roman"/>
        </w:rPr>
        <w:t xml:space="preserve">R J E Š E N J E </w:t>
      </w:r>
    </w:p>
    <w:p w:rsidRDefault="00A33989" w:rsidP="00A33989" w:rsidR="00A33989" w:rsidRPr="00A33989">
      <w:pPr>
        <w:spacing w:after="0"/>
        <w:jc w:val="center"/>
        <w:rPr>
          <w:rFonts w:cs="Times New Roman"/>
        </w:rPr>
      </w:pPr>
    </w:p>
    <w:p w:rsidRDefault="00A33989" w:rsidP="00A33989" w:rsidR="00A33989" w:rsidRPr="00A33989">
      <w:pPr>
        <w:spacing w:after="0"/>
        <w:jc w:val="center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  <w:r w:rsidRPr="00A33989">
        <w:rPr>
          <w:rFonts w:cs="Times New Roman"/>
          <w:bCs/>
        </w:rPr>
        <w:t xml:space="preserve">                TRGOVAČKI SUD U VARAŽDINU</w:t>
      </w:r>
      <w:r w:rsidRPr="00A33989">
        <w:rPr>
          <w:rFonts w:cs="Times New Roman"/>
        </w:rPr>
        <w:t xml:space="preserve">, po sucu tog suda Hugu </w:t>
      </w:r>
      <w:proofErr w:type="spellStart"/>
      <w:r w:rsidRPr="00A33989">
        <w:rPr>
          <w:rFonts w:cs="Times New Roman"/>
        </w:rPr>
        <w:t>Wedemeyeru</w:t>
      </w:r>
      <w:proofErr w:type="spellEnd"/>
      <w:r w:rsidRPr="00A33989">
        <w:rPr>
          <w:rFonts w:cs="Times New Roman"/>
        </w:rPr>
        <w:t xml:space="preserve">, u stečajnom postupku koji se vodi nad stečajnim dužnikom ZAKMARDY d.o.o. „u stečaju“, iz Varaždina, J. </w:t>
      </w:r>
      <w:proofErr w:type="spellStart"/>
      <w:r w:rsidRPr="00A33989">
        <w:rPr>
          <w:rFonts w:cs="Times New Roman"/>
        </w:rPr>
        <w:t>Habdelića</w:t>
      </w:r>
      <w:proofErr w:type="spellEnd"/>
      <w:r w:rsidRPr="00A33989">
        <w:rPr>
          <w:rFonts w:cs="Times New Roman"/>
        </w:rPr>
        <w:t xml:space="preserve"> 4 OIB: 91690558135, MBS: 070010266,  zastupanog po stečajnom upravitelju Sanji Mihalić, odvjetnici iz Varaždina, Alojzija Stepinca br. 1, izvan ročišta 6. srpnja 2016. godine,</w:t>
      </w: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33989" w:rsidP="00A33989" w:rsidR="00A33989" w:rsidRPr="00A33989">
      <w:pPr>
        <w:pStyle w:val="Naslov6"/>
        <w:jc w:val="center"/>
        <w:rPr>
          <w:rFonts w:cs="Times New Roman" w:hAnsi="Times New Roman" w:ascii="Times New Roman"/>
          <w:i w:val="false"/>
          <w:sz w:val="24"/>
        </w:rPr>
      </w:pPr>
      <w:r w:rsidRPr="00A33989"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 w:rsidRPr="00A33989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  <w:bCs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  <w:r w:rsidRPr="00A33989">
        <w:rPr>
          <w:rFonts w:cs="Times New Roman"/>
          <w:bCs/>
        </w:rPr>
        <w:t xml:space="preserve">I/ </w:t>
      </w:r>
      <w:r w:rsidRPr="00A33989">
        <w:rPr>
          <w:rFonts w:cs="Times New Roman"/>
        </w:rPr>
        <w:t xml:space="preserve"> N a l a ž e    s e     računovodstvu ovoga suda da nakon pravomoćnosti ovoga rješenja s računa sudskog depozita izvrši isplatu iznosa od:</w:t>
      </w:r>
    </w:p>
    <w:p w:rsidRDefault="00A33989" w:rsidP="00A33989" w:rsidR="00A33989" w:rsidRPr="00A33989">
      <w:pPr>
        <w:spacing w:after="0"/>
        <w:jc w:val="both"/>
        <w:rPr>
          <w:rFonts w:cs="Times New Roman"/>
        </w:rPr>
      </w:pPr>
      <w:r w:rsidRPr="00A33989">
        <w:rPr>
          <w:rFonts w:cs="Times New Roman"/>
        </w:rPr>
        <w:tab/>
        <w:t xml:space="preserve">- 26.450,84 kuna na račun stečajnog dužnika  </w:t>
      </w:r>
      <w:proofErr w:type="spellStart"/>
      <w:r w:rsidRPr="00A33989">
        <w:rPr>
          <w:rFonts w:cs="Times New Roman"/>
        </w:rPr>
        <w:t>Zakmardy</w:t>
      </w:r>
      <w:proofErr w:type="spellEnd"/>
      <w:r w:rsidRPr="00A33989">
        <w:rPr>
          <w:rFonts w:cs="Times New Roman"/>
        </w:rPr>
        <w:t xml:space="preserve"> d.o.o. u stečaju, Varaždin, IBAN: HR4324020061100761753 otvoren kod </w:t>
      </w:r>
      <w:r w:rsidRPr="00A33989">
        <w:rPr>
          <w:rFonts w:cs="Times New Roman"/>
          <w:bCs/>
        </w:rPr>
        <w:t>ERSTE &amp; STEIERMÄRKISCHE BANK d.d.</w:t>
      </w:r>
      <w:r w:rsidRPr="00A33989">
        <w:rPr>
          <w:rFonts w:cs="Times New Roman"/>
        </w:rPr>
        <w:tab/>
      </w: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center"/>
        <w:rPr>
          <w:rFonts w:cs="Times New Roman"/>
        </w:rPr>
      </w:pPr>
      <w:r w:rsidRPr="00A33989">
        <w:rPr>
          <w:rFonts w:cs="Times New Roman"/>
        </w:rPr>
        <w:t>Obrazloženje</w:t>
      </w:r>
    </w:p>
    <w:p w:rsidRDefault="00A33989" w:rsidP="00A33989" w:rsidR="00A33989" w:rsidRPr="00A33989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  <w:r w:rsidRPr="00A33989">
        <w:rPr>
          <w:rFonts w:cs="Times New Roman"/>
        </w:rPr>
        <w:tab/>
        <w:t xml:space="preserve">Nakon što je rješenje o dosudi nekretnine kupcu, poslovni broj 6 St-78/12-336 od 9. lipnja 2015. godine postalo pravomoćno 27. lipnja 2015. godine, te nakon što je kupac u cijelosti položio </w:t>
      </w:r>
      <w:proofErr w:type="spellStart"/>
      <w:r w:rsidRPr="00A33989">
        <w:rPr>
          <w:rFonts w:cs="Times New Roman"/>
        </w:rPr>
        <w:t>kupovninu</w:t>
      </w:r>
      <w:proofErr w:type="spellEnd"/>
      <w:r w:rsidRPr="00A33989">
        <w:rPr>
          <w:rFonts w:cs="Times New Roman"/>
        </w:rPr>
        <w:t xml:space="preserve">, sud je, a iz razloga što na nekretnini nisu postojala </w:t>
      </w:r>
      <w:proofErr w:type="spellStart"/>
      <w:r w:rsidRPr="00A33989">
        <w:rPr>
          <w:rFonts w:cs="Times New Roman"/>
        </w:rPr>
        <w:t>razlučna</w:t>
      </w:r>
      <w:proofErr w:type="spellEnd"/>
      <w:r w:rsidRPr="00A33989">
        <w:rPr>
          <w:rFonts w:cs="Times New Roman"/>
        </w:rPr>
        <w:t xml:space="preserve"> prava, odredio da se predmetni iznos ostvaren prodajom nekretnine s računa ovog suda isplati na račun stečajnog dužnika. </w:t>
      </w: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center"/>
        <w:rPr>
          <w:rFonts w:cs="Times New Roman"/>
        </w:rPr>
      </w:pPr>
      <w:r w:rsidRPr="00A33989">
        <w:rPr>
          <w:rFonts w:cs="Times New Roman"/>
        </w:rPr>
        <w:t>U Varaždinu, 6. srpnja 2016. godine.</w:t>
      </w: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</w:rPr>
      </w:pP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  <w:t xml:space="preserve">             SUDAC : </w:t>
      </w: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</w:rPr>
      </w:pPr>
    </w:p>
    <w:p w:rsidRDefault="00A33989" w:rsidP="00A33989" w:rsidR="00A33989">
      <w:pPr>
        <w:pStyle w:val="Tijeloteksta2"/>
        <w:spacing w:lineRule="auto" w:line="240" w:after="0"/>
        <w:rPr>
          <w:rFonts w:cs="Times New Roman"/>
        </w:rPr>
      </w:pP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</w:r>
      <w:r w:rsidRPr="00A33989">
        <w:rPr>
          <w:rFonts w:cs="Times New Roman"/>
        </w:rPr>
        <w:tab/>
        <w:t xml:space="preserve">    Hugo </w:t>
      </w:r>
      <w:proofErr w:type="spellStart"/>
      <w:r w:rsidRPr="00A33989">
        <w:rPr>
          <w:rFonts w:cs="Times New Roman"/>
        </w:rPr>
        <w:t>Wedemeyer</w:t>
      </w:r>
      <w:proofErr w:type="spellEnd"/>
    </w:p>
    <w:p w:rsidRDefault="00A33989" w:rsidP="00A33989" w:rsidR="00A33989">
      <w:pPr>
        <w:pStyle w:val="Tijeloteksta2"/>
        <w:spacing w:lineRule="auto" w:line="240" w:after="0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  <w:u w:val="single"/>
        </w:rPr>
      </w:pPr>
      <w:r w:rsidRPr="00A33989">
        <w:rPr>
          <w:rFonts w:cs="Times New Roman"/>
          <w:u w:val="single"/>
        </w:rPr>
        <w:lastRenderedPageBreak/>
        <w:t>UPUTA  O  PRAVNOM  LIJEKU :</w:t>
      </w: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  <w:u w:val="single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  <w:r w:rsidRPr="00A33989">
        <w:rPr>
          <w:rFonts w:cs="Times New Roman"/>
        </w:rPr>
        <w:t xml:space="preserve">       </w:t>
      </w:r>
      <w:r w:rsidRPr="00A33989">
        <w:rPr>
          <w:rFonts w:cs="Times New Roman"/>
        </w:rPr>
        <w:tab/>
        <w:t xml:space="preserve"> Protiv ovog rješenja dopuštena je žalba u roku od osam (8) dana od dana primitka prijepisa rješenja , pisano u četiri (4) primjerka putem ovoga suda, a o žalbi odlučuje Visoki trgovački sud Republike Hrvatske.</w:t>
      </w: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rPr>
          <w:rFonts w:cs="Times New Roman"/>
        </w:rPr>
      </w:pPr>
      <w:r w:rsidRPr="00A33989">
        <w:rPr>
          <w:rFonts w:cs="Times New Roman"/>
        </w:rPr>
        <w:t xml:space="preserve">DNA : </w:t>
      </w:r>
      <w:r w:rsidRPr="00A33989">
        <w:rPr>
          <w:rFonts w:cs="Times New Roman"/>
        </w:rPr>
        <w:tab/>
      </w:r>
    </w:p>
    <w:p w:rsidRDefault="00A33989" w:rsidP="00A33989" w:rsidR="00A33989" w:rsidRPr="00A33989">
      <w:pPr>
        <w:pStyle w:val="Tijeloteksta2"/>
        <w:spacing w:lineRule="auto" w:line="240" w:after="0"/>
        <w:ind w:left="720"/>
        <w:jc w:val="both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  <w:r w:rsidRPr="00A33989">
        <w:rPr>
          <w:rFonts w:cs="Times New Roman"/>
        </w:rPr>
        <w:t>Stečajni upravitelj Sanja Mihalić, odvjetnica iz Varaždina, A. Stepinca 1,</w:t>
      </w: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33989" w:rsidP="00A33989" w:rsidR="00A33989" w:rsidRPr="00A33989">
      <w:pPr>
        <w:pStyle w:val="Tijeloteksta2"/>
        <w:spacing w:lineRule="auto" w:line="240" w:after="0"/>
        <w:jc w:val="both"/>
        <w:rPr>
          <w:rFonts w:cs="Times New Roman"/>
        </w:rPr>
      </w:pPr>
      <w:r w:rsidRPr="00A33989">
        <w:rPr>
          <w:rFonts w:cs="Times New Roman"/>
        </w:rPr>
        <w:t>e-Oglasna ploča ovoga suda,</w:t>
      </w:r>
    </w:p>
    <w:p w:rsidRDefault="00A33989" w:rsidP="00A33989" w:rsidR="00A33989" w:rsidRPr="00A33989">
      <w:pPr>
        <w:spacing w:after="0"/>
        <w:jc w:val="both"/>
        <w:rPr>
          <w:rFonts w:cs="Times New Roman"/>
        </w:rPr>
      </w:pPr>
    </w:p>
    <w:p w:rsidRDefault="00A33989" w:rsidP="00A33989" w:rsidR="00A33989" w:rsidRPr="00A33989">
      <w:pPr>
        <w:spacing w:after="0"/>
        <w:jc w:val="both"/>
        <w:rPr>
          <w:rFonts w:cs="Times New Roman"/>
          <w:bCs/>
        </w:rPr>
      </w:pPr>
      <w:r w:rsidRPr="00A33989">
        <w:rPr>
          <w:rFonts w:cs="Times New Roman"/>
          <w:bCs/>
        </w:rPr>
        <w:t>Računovodstvo ovoga suda (nakon pravomoćnosti),</w:t>
      </w:r>
    </w:p>
    <w:p w:rsidRDefault="00A33989" w:rsidP="00A33989" w:rsidR="00A33989" w:rsidRPr="00A33989">
      <w:pPr>
        <w:spacing w:after="0"/>
        <w:jc w:val="both"/>
        <w:rPr>
          <w:rFonts w:cs="Times New Roman"/>
          <w:bCs/>
        </w:rPr>
      </w:pPr>
    </w:p>
    <w:p w:rsidRDefault="00A33989" w:rsidP="00A33989" w:rsidR="00A33989" w:rsidRPr="00A33989">
      <w:pPr>
        <w:spacing w:after="0"/>
        <w:jc w:val="both"/>
        <w:rPr>
          <w:rFonts w:cs="Times New Roman"/>
          <w:bCs/>
        </w:rPr>
      </w:pPr>
    </w:p>
    <w:p w:rsidRDefault="00A33989" w:rsidP="00A33989" w:rsidR="00A33989" w:rsidRPr="00A33989">
      <w:pPr>
        <w:spacing w:after="0"/>
        <w:jc w:val="both"/>
        <w:rPr>
          <w:rFonts w:cs="Times New Roman"/>
          <w:bCs/>
        </w:rPr>
      </w:pPr>
      <w:r w:rsidRPr="00A33989">
        <w:rPr>
          <w:rFonts w:cs="Times New Roman"/>
          <w:bCs/>
        </w:rPr>
        <w:t>Pisarnica – kal. pravomoćnosti – 8 dana.</w:t>
      </w:r>
      <w:bookmarkStart w:name="_GoBack" w:id="0"/>
      <w:bookmarkEnd w:id="0"/>
    </w:p>
    <w:p w:rsidRDefault="00A33989" w:rsidP="00A33989" w:rsidR="00A33989" w:rsidRPr="00A33989">
      <w:pPr>
        <w:spacing w:after="0"/>
        <w:jc w:val="both"/>
        <w:rPr>
          <w:rFonts w:cs="Times New Roman"/>
          <w:bCs/>
        </w:rPr>
      </w:pPr>
    </w:p>
    <w:p w:rsidRDefault="00A33989" w:rsidP="00A33989" w:rsidR="00A33989" w:rsidRPr="00A33989">
      <w:pPr>
        <w:spacing w:after="0"/>
        <w:jc w:val="both"/>
        <w:rPr>
          <w:rFonts w:cs="Times New Roman"/>
          <w:bCs/>
        </w:rPr>
      </w:pPr>
    </w:p>
    <w:p w:rsidRDefault="00A33989" w:rsidP="00A33989" w:rsidR="00A33989" w:rsidRPr="00A33989">
      <w:pPr>
        <w:spacing w:after="0"/>
        <w:jc w:val="center"/>
        <w:rPr>
          <w:rFonts w:cs="Times New Roman"/>
          <w:bCs/>
        </w:rPr>
      </w:pPr>
      <w:r w:rsidRPr="00A33989">
        <w:rPr>
          <w:rFonts w:cs="Times New Roman"/>
          <w:bCs/>
        </w:rPr>
        <w:t>U Varaždinu, 6. srpnja 2016. godine.</w:t>
      </w:r>
    </w:p>
    <w:p w:rsidRDefault="00A33989" w:rsidP="00A33989" w:rsidR="00A33989" w:rsidRPr="00A33989">
      <w:pPr>
        <w:spacing w:after="0"/>
        <w:jc w:val="center"/>
        <w:rPr>
          <w:rFonts w:cs="Times New Roman"/>
          <w:bCs/>
        </w:rPr>
      </w:pPr>
    </w:p>
    <w:p w:rsidRDefault="00A33989" w:rsidP="00A33989" w:rsidR="00A33989" w:rsidRPr="00A33989">
      <w:pPr>
        <w:spacing w:after="0"/>
        <w:jc w:val="center"/>
        <w:rPr>
          <w:rFonts w:cs="Times New Roman"/>
          <w:bCs/>
        </w:rPr>
      </w:pPr>
    </w:p>
    <w:p w:rsidRDefault="00A33989" w:rsidP="00A33989" w:rsidR="00A33989" w:rsidRPr="00A33989">
      <w:pPr>
        <w:spacing w:after="0"/>
        <w:jc w:val="center"/>
        <w:rPr>
          <w:rFonts w:cs="Times New Roman"/>
          <w:bCs/>
        </w:rPr>
      </w:pPr>
      <w:r w:rsidRPr="00A33989">
        <w:rPr>
          <w:rFonts w:cs="Times New Roman"/>
          <w:bCs/>
        </w:rPr>
        <w:tab/>
      </w:r>
      <w:r w:rsidRPr="00A33989">
        <w:rPr>
          <w:rFonts w:cs="Times New Roman"/>
          <w:bCs/>
        </w:rPr>
        <w:tab/>
      </w:r>
      <w:r w:rsidRPr="00A33989">
        <w:rPr>
          <w:rFonts w:cs="Times New Roman"/>
          <w:bCs/>
        </w:rPr>
        <w:tab/>
      </w:r>
      <w:r w:rsidRPr="00A33989">
        <w:rPr>
          <w:rFonts w:cs="Times New Roman"/>
          <w:bCs/>
        </w:rPr>
        <w:tab/>
        <w:t xml:space="preserve">                                                    SUDAC : </w:t>
      </w:r>
    </w:p>
    <w:p w:rsidRDefault="00A33989" w:rsidP="00A33989" w:rsidR="00A33989" w:rsidRPr="00A33989">
      <w:pPr>
        <w:spacing w:after="0"/>
        <w:rPr>
          <w:rFonts w:cs="Times New Roman"/>
          <w:bCs/>
        </w:rPr>
      </w:pPr>
      <w:r w:rsidRPr="00A33989">
        <w:rPr>
          <w:rFonts w:cs="Times New Roman"/>
        </w:rPr>
        <w:tab/>
      </w:r>
    </w:p>
    <w:p w:rsidRDefault="00A33989" w:rsidP="00A33989" w:rsidR="00A33989" w:rsidRPr="00A33989">
      <w:pPr>
        <w:spacing w:after="0"/>
        <w:rPr>
          <w:rFonts w:cs="Times New Roman"/>
        </w:rPr>
      </w:pPr>
    </w:p>
    <w:p w:rsidRDefault="00A33989" w:rsidP="00A33989" w:rsidR="00A33989" w:rsidRPr="00A33989">
      <w:pPr>
        <w:spacing w:after="0"/>
        <w:rPr>
          <w:rFonts w:cs="Times New Roman"/>
        </w:rPr>
      </w:pPr>
    </w:p>
    <w:p w:rsidRDefault="00A33989" w:rsidP="00A33989" w:rsidR="00A33989" w:rsidRPr="00A33989">
      <w:pPr>
        <w:spacing w:after="0"/>
        <w:rPr>
          <w:rFonts w:cs="Times New Roman"/>
        </w:rPr>
      </w:pPr>
    </w:p>
    <w:p w:rsidRDefault="0071688E" w:rsidP="00A33989" w:rsidR="0071688E" w:rsidRPr="00A33989">
      <w:pPr>
        <w:pStyle w:val="Poetniodjeljak"/>
        <w:spacing w:after="0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969" w:rsidP="00537B78" w:rsidR="007C7969">
      <w:r>
        <w:separator/>
      </w:r>
    </w:p>
  </w:endnote>
  <w:endnote w:id="0" w:type="continuationSeparator">
    <w:p w:rsidRDefault="007C7969" w:rsidP="00537B78" w:rsidR="007C7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7980028"/>
      <w:docPartObj>
        <w:docPartGallery w:val="Page Numbers (Bottom of Page)"/>
        <w:docPartUnique/>
      </w:docPartObj>
    </w:sdtPr>
    <w:sdtContent>
      <w:p w:rsidRDefault="00A33989" w:rsidR="00A3398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33989" w:rsidR="00A339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969" w:rsidP="00537B78" w:rsidR="007C7969">
      <w:r>
        <w:separator/>
      </w:r>
    </w:p>
  </w:footnote>
  <w:footnote w:id="0" w:type="continuationSeparator">
    <w:p w:rsidRDefault="007C7969" w:rsidP="00537B78" w:rsidR="007C7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989" w:rsidR="008333A9">
    <w:pPr>
      <w:pStyle w:val="Zaglavlje"/>
    </w:pPr>
    <w:r>
      <w:rPr>
        <w:rStyle w:val="PozadinaSvijetloCrvena"/>
        <w:shd w:fill="auto" w:color="auto" w:val="clear"/>
      </w:rPr>
      <w:t>POSL. BROJ : 6 St-78/12-421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96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98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072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St-78/2012-421</izvorni_sadrzaj>
    <derivirana_varijabla naziv="DomainObject.Oznaka_1">St-78/2012-421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St-78/2012-421</izvorni_sadrzaj>
    <derivirana_varijabla naziv="DomainObject.PoslovniBrojDokumenta_1">St-78/2012-421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91488-FF60-4DA1-A48F-AAE27A74A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1426</properties:Characters>
  <properties:Lines>76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2016-07-06T11:38:00Z</cp:lastPrinted>
  <dcterms:modified xmlns:xsi="http://www.w3.org/2001/XMLSchema-instance" xsi:type="dcterms:W3CDTF">2016-07-06T11:38:00Z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St-78/2012-421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