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e8cb2" w14:paraId="eee8cb2" w:rsidRDefault="00EB11A1" w:rsidP="00910611" w:rsidR="00EB11A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B11A1" w:rsidP="00910611" w:rsidR="00EB11A1">
      <w:r>
        <w:rPr>
          <w:rFonts w:eastAsia="MS Mincho"/>
        </w:rPr>
        <w:t>REPUBLIKA HRVATSKA</w:t>
      </w:r>
    </w:p>
    <w:p w:rsidRDefault="00EB11A1" w:rsidP="00910611" w:rsidR="00EB11A1">
      <w:r>
        <w:rPr>
          <w:rFonts w:eastAsia="MS Mincho"/>
        </w:rPr>
        <w:t>TRGOVAČKI SUD U RIJECI</w:t>
      </w:r>
    </w:p>
    <w:p w:rsidRDefault="00EB11A1" w:rsidR="00EB11A1" w:rsidRPr="00910611">
      <w:pPr>
        <w:rPr>
          <w:rFonts w:eastAsia="MS Mincho"/>
        </w:rPr>
      </w:pPr>
      <w:r>
        <w:rPr>
          <w:rFonts w:eastAsia="MS Mincho"/>
        </w:rPr>
        <w:t xml:space="preserve">      Rijeka, Zadarska 1 i 3</w:t>
      </w:r>
    </w:p>
    <w:p w:rsidRDefault="00CB070F" w:rsidP="00B64D87" w:rsidR="00D2781D" w:rsidRPr="00364B32">
      <w:pPr>
        <w:jc w:val="right"/>
      </w:pPr>
      <w:r w:rsidRPr="00364B32">
        <w:t xml:space="preserve">      </w:t>
      </w:r>
      <w:r w:rsidR="00E303B9" w:rsidRPr="00364B32">
        <w:tab/>
      </w:r>
      <w:r w:rsidR="00E303B9" w:rsidRPr="00364B32">
        <w:tab/>
      </w:r>
      <w:r w:rsidR="00E303B9" w:rsidRPr="00364B32">
        <w:tab/>
      </w:r>
      <w:r w:rsidR="00E303B9" w:rsidRPr="00364B32">
        <w:tab/>
      </w:r>
      <w:r w:rsidR="00E303B9" w:rsidRPr="00364B32">
        <w:tab/>
      </w:r>
      <w:r w:rsidR="00E303B9" w:rsidRPr="00364B32">
        <w:tab/>
      </w:r>
    </w:p>
    <w:p w:rsidRDefault="00D2781D" w:rsidP="00B64D87" w:rsidR="00D2781D" w:rsidRPr="00364B32">
      <w:pPr>
        <w:jc w:val="center"/>
        <w:rPr>
          <w:bCs/>
        </w:rPr>
      </w:pPr>
    </w:p>
    <w:p w:rsidRDefault="000119E8" w:rsidP="00B64D87" w:rsidR="000119E8" w:rsidRPr="00364B32">
      <w:pPr>
        <w:jc w:val="center"/>
        <w:rPr>
          <w:bCs/>
        </w:rPr>
      </w:pPr>
      <w:r w:rsidRPr="00364B32">
        <w:rPr>
          <w:bCs/>
        </w:rPr>
        <w:t>R E P U B L I K A   H R V A T S K A</w:t>
      </w:r>
    </w:p>
    <w:p w:rsidRDefault="00E303B9" w:rsidP="00B64D87" w:rsidR="00E303B9" w:rsidRPr="00364B32">
      <w:pPr>
        <w:jc w:val="center"/>
        <w:rPr>
          <w:bCs/>
        </w:rPr>
      </w:pPr>
      <w:r w:rsidRPr="00364B32">
        <w:rPr>
          <w:bCs/>
        </w:rPr>
        <w:t>R</w:t>
      </w:r>
      <w:r w:rsidR="0031329D" w:rsidRPr="00364B32">
        <w:rPr>
          <w:bCs/>
        </w:rPr>
        <w:t xml:space="preserve"> </w:t>
      </w:r>
      <w:r w:rsidRPr="00364B32">
        <w:rPr>
          <w:bCs/>
        </w:rPr>
        <w:t>J</w:t>
      </w:r>
      <w:r w:rsidR="0031329D" w:rsidRPr="00364B32">
        <w:rPr>
          <w:bCs/>
        </w:rPr>
        <w:t xml:space="preserve"> </w:t>
      </w:r>
      <w:r w:rsidRPr="00364B32">
        <w:rPr>
          <w:bCs/>
        </w:rPr>
        <w:t>E</w:t>
      </w:r>
      <w:r w:rsidR="0031329D" w:rsidRPr="00364B32">
        <w:rPr>
          <w:bCs/>
        </w:rPr>
        <w:t xml:space="preserve"> </w:t>
      </w:r>
      <w:r w:rsidRPr="00364B32">
        <w:rPr>
          <w:bCs/>
        </w:rPr>
        <w:t>Š</w:t>
      </w:r>
      <w:r w:rsidR="0031329D" w:rsidRPr="00364B32">
        <w:rPr>
          <w:bCs/>
        </w:rPr>
        <w:t xml:space="preserve"> </w:t>
      </w:r>
      <w:r w:rsidRPr="00364B32">
        <w:rPr>
          <w:bCs/>
        </w:rPr>
        <w:t>E</w:t>
      </w:r>
      <w:r w:rsidR="0031329D" w:rsidRPr="00364B32">
        <w:rPr>
          <w:bCs/>
        </w:rPr>
        <w:t xml:space="preserve"> </w:t>
      </w:r>
      <w:r w:rsidRPr="00364B32">
        <w:rPr>
          <w:bCs/>
        </w:rPr>
        <w:t>N</w:t>
      </w:r>
      <w:r w:rsidR="0031329D" w:rsidRPr="00364B32">
        <w:rPr>
          <w:bCs/>
        </w:rPr>
        <w:t xml:space="preserve"> </w:t>
      </w:r>
      <w:r w:rsidRPr="00364B32">
        <w:rPr>
          <w:bCs/>
        </w:rPr>
        <w:t>J</w:t>
      </w:r>
      <w:r w:rsidR="0031329D" w:rsidRPr="00364B32">
        <w:rPr>
          <w:bCs/>
        </w:rPr>
        <w:t xml:space="preserve"> </w:t>
      </w:r>
      <w:r w:rsidRPr="00364B32">
        <w:rPr>
          <w:bCs/>
        </w:rPr>
        <w:t>E</w:t>
      </w:r>
    </w:p>
    <w:p w:rsidRDefault="00D2781D" w:rsidP="00B64D87" w:rsidR="00D2781D" w:rsidRPr="00364B32">
      <w:pPr>
        <w:jc w:val="center"/>
      </w:pPr>
    </w:p>
    <w:p w:rsidRDefault="00ED7F28" w:rsidP="0023578A" w:rsidR="00ED7F28" w:rsidRPr="00364B32">
      <w:pPr>
        <w:ind w:firstLine="1418"/>
        <w:jc w:val="both"/>
      </w:pPr>
      <w:r w:rsidRPr="00364B32">
        <w:t xml:space="preserve">Trgovački sud u Rijeci, po sucu Veri Jelenović, </w:t>
      </w:r>
      <w:r w:rsidR="00A11C58" w:rsidRPr="00364B32">
        <w:t xml:space="preserve">kao sucu pojedincu </w:t>
      </w:r>
      <w:r w:rsidRPr="00364B32">
        <w:t xml:space="preserve">u </w:t>
      </w:r>
      <w:r w:rsidR="00C150AA">
        <w:t>prethodnom postupku nad dužnikom ADRIABAR društvo s ograničenom odgovornošću za ugostiteljstvo, trgovinu i usluge Mali Lošinj (Grad Mali Lošinj), Priko 63, OIB: 23973590987, MBS: 070117008</w:t>
      </w:r>
      <w:r w:rsidRPr="00364B32">
        <w:t xml:space="preserve">, dana </w:t>
      </w:r>
      <w:r w:rsidR="00CC7A13" w:rsidRPr="00364B32">
        <w:t xml:space="preserve">2. </w:t>
      </w:r>
      <w:r w:rsidR="00C150AA">
        <w:t>siječnja 2018</w:t>
      </w:r>
      <w:r w:rsidRPr="00364B32">
        <w:t>.</w:t>
      </w:r>
    </w:p>
    <w:p w:rsidRDefault="00A11C58" w:rsidP="0023578A" w:rsidR="00A11C58" w:rsidRPr="00364B32">
      <w:pPr>
        <w:ind w:firstLine="1418"/>
        <w:jc w:val="both"/>
        <w:rPr>
          <w:bCs/>
        </w:rPr>
      </w:pPr>
    </w:p>
    <w:p w:rsidRDefault="00E303B9" w:rsidP="00B64D87" w:rsidR="00E303B9" w:rsidRPr="00364B32">
      <w:pPr>
        <w:jc w:val="center"/>
        <w:rPr>
          <w:bCs/>
        </w:rPr>
      </w:pPr>
      <w:r w:rsidRPr="00364B32">
        <w:rPr>
          <w:bCs/>
        </w:rPr>
        <w:t>r i j e š i o  j e</w:t>
      </w:r>
    </w:p>
    <w:p w:rsidRDefault="00E303B9" w:rsidP="00B64D87" w:rsidR="00D2781D" w:rsidRPr="00364B32">
      <w:pPr>
        <w:jc w:val="both"/>
      </w:pPr>
      <w:r w:rsidRPr="00364B32">
        <w:tab/>
      </w:r>
      <w:r w:rsidRPr="00364B32">
        <w:tab/>
      </w:r>
    </w:p>
    <w:p w:rsidRDefault="00243624" w:rsidP="00243624" w:rsidR="00243624">
      <w:pPr>
        <w:pStyle w:val="Odlomakpopisa"/>
        <w:numPr>
          <w:ilvl w:val="0"/>
          <w:numId w:val="6"/>
        </w:numPr>
        <w:jc w:val="both"/>
        <w:rPr>
          <w:bCs/>
        </w:rPr>
      </w:pPr>
      <w:r>
        <w:t xml:space="preserve">Pozivaju se </w:t>
      </w:r>
      <w:r>
        <w:rPr>
          <w:color w:val="000000"/>
        </w:rPr>
        <w:t xml:space="preserve">osobe koje imaju pravni interes za provedbom stečajnoga postupka nad dužnikom  </w:t>
      </w:r>
      <w:r>
        <w:t>ADRIABAR društvo s ograničenom odgovornošću za ugostiteljstvo, trgovinu i usluge Mali Lošinj (Grad Mali Lošinj), Priko 63, OIB: 23973590987, MBS: 070117008</w:t>
      </w:r>
      <w:r>
        <w:rPr>
          <w:color w:val="000000"/>
        </w:rPr>
        <w:t xml:space="preserve"> da u roku od 15 dana uplate predujam za namirenje troškova prethodnoga i otvorenoga stečajnog postupka</w:t>
      </w:r>
      <w:r>
        <w:t xml:space="preserve"> u iznosu od 39.000</w:t>
      </w:r>
      <w:r>
        <w:rPr>
          <w:bCs/>
        </w:rPr>
        <w:t xml:space="preserve">,00 </w:t>
      </w:r>
      <w:r>
        <w:t xml:space="preserve">kn na prolazni depozit suda koji se vodi kod Hrvatske poštanske banke d.d. Zagreb broj </w:t>
      </w:r>
      <w:r>
        <w:rPr>
          <w:bCs/>
        </w:rPr>
        <w:t>HR59 2390 0011 3000 0270 3.</w:t>
      </w:r>
    </w:p>
    <w:p w:rsidRDefault="00243624" w:rsidP="00243624" w:rsidR="00243624">
      <w:pPr>
        <w:pStyle w:val="Odlomakpopisa"/>
        <w:numPr>
          <w:ilvl w:val="0"/>
          <w:numId w:val="6"/>
        </w:numPr>
        <w:jc w:val="both"/>
      </w:pPr>
      <w:r>
        <w:rPr>
          <w:color w:val="000000"/>
        </w:rPr>
        <w:t>Ako osobe iz točke I. ovoga rješenja ne predujme traženi iznos, sud će donijeti rješenje o otvaranju i zaključenju stečajnoga postupka</w:t>
      </w:r>
      <w:r>
        <w:rPr>
          <w:bCs/>
        </w:rPr>
        <w:t xml:space="preserve"> </w:t>
      </w:r>
      <w:r>
        <w:t>nad dužnikom ADRIABAR društvo s ograničenom odgovornošću za ugostiteljstvo, trgovinu i usluge Mali Lošinj (Grad Mali Lošinj), Priko 63, OIB: 23973590987, MBS: 070117008.</w:t>
      </w:r>
    </w:p>
    <w:p w:rsidRDefault="00243624" w:rsidP="00243624" w:rsidR="00243624">
      <w:pPr>
        <w:jc w:val="both"/>
      </w:pPr>
    </w:p>
    <w:p w:rsidRDefault="00243624" w:rsidP="00243624" w:rsidR="00243624">
      <w:pPr>
        <w:jc w:val="center"/>
      </w:pPr>
      <w:r>
        <w:t>Obrazloženje</w:t>
      </w:r>
    </w:p>
    <w:p w:rsidRDefault="00243624" w:rsidP="00243624" w:rsidR="00243624">
      <w:pPr>
        <w:jc w:val="center"/>
      </w:pPr>
    </w:p>
    <w:p w:rsidRDefault="00243624" w:rsidP="00243624" w:rsidR="00243624">
      <w:pPr>
        <w:jc w:val="both"/>
      </w:pPr>
      <w:r>
        <w:tab/>
      </w:r>
      <w:r>
        <w:tab/>
        <w:t>Predlagatelj je podnio sudu prijedlog za otvaranje stečajnog postupka nad dužnikom</w:t>
      </w:r>
      <w:r w:rsidRPr="00243624">
        <w:rPr>
          <w:rFonts w:eastAsia="Calibri"/>
          <w:lang w:eastAsia="en-US"/>
        </w:rPr>
        <w:t xml:space="preserve"> </w:t>
      </w:r>
      <w:r>
        <w:t>ADRIABAR društvo s ograničenom odgovornošću za ugostiteljstvo, trgovinu i usluge Mali Lošinj (Grad Mali Lošinj), Priko 63, OIB: 23973590987, MBS: 070117008.</w:t>
      </w:r>
    </w:p>
    <w:p w:rsidRDefault="00243624" w:rsidP="00243624" w:rsidR="00243624">
      <w:pPr>
        <w:ind w:firstLine="1440"/>
        <w:jc w:val="both"/>
      </w:pPr>
      <w:r>
        <w:t>Dana 1. lipnja 2017. godine doneseno je rješenje ovog suda gornjeg posl. br. kojim je pokrenut prethodni postupak radi utvrđivanja uvjeta za otvaranje stečajnog postupka nad dužnikom.</w:t>
      </w:r>
    </w:p>
    <w:p w:rsidRDefault="00243624" w:rsidP="00243624" w:rsidR="00243624">
      <w:pPr>
        <w:ind w:firstLine="1440"/>
        <w:jc w:val="both"/>
      </w:pPr>
      <w:r>
        <w:t xml:space="preserve">Uvidom u podnesak Financijske agencije od 6. lipnja 2017. godine  </w:t>
      </w:r>
      <w:r>
        <w:rPr>
          <w:bCs/>
        </w:rPr>
        <w:t xml:space="preserve">, </w:t>
      </w:r>
      <w:r>
        <w:t xml:space="preserve">sud je utvrdio da je dužnik nesposoban za plaćanje, te da su time ispunjeni uvjeti za otvaranje stečajnog postupka iz čl. 4. Stečajnog zakona. Što se tiče imovine, spisu nisu priloženi </w:t>
      </w:r>
      <w:r>
        <w:lastRenderedPageBreak/>
        <w:t>dokazi o postojanju dužnikove imovine dostatne za pokriće troškova stečajnog postupka, a takvu imovinu nije pronašao ni privremeni stečajni upravitelj.</w:t>
      </w:r>
    </w:p>
    <w:p w:rsidRDefault="00243624" w:rsidP="00243624" w:rsidR="00243624">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w:t>
      </w:r>
      <w:r w:rsidR="00C150AA">
        <w:rPr>
          <w:color w:val="000000"/>
        </w:rPr>
        <w:t xml:space="preserve"> </w:t>
      </w:r>
      <w:r w:rsidR="00C150AA">
        <w:rPr>
          <w:bCs/>
        </w:rPr>
        <w:t>u skladu s navodima privremenog stečajnog upravitelja iz njegovog izvješća</w:t>
      </w:r>
      <w:r>
        <w:rPr>
          <w:color w:val="000000"/>
        </w:rPr>
        <w:t xml:space="preserve"> </w:t>
      </w:r>
      <w:r>
        <w:rPr>
          <w:bCs/>
        </w:rPr>
        <w:t xml:space="preserve">minimalno 39.000,00 kn koji se iznos odnosi na </w:t>
      </w:r>
      <w:r w:rsidR="00C150AA">
        <w:rPr>
          <w:bCs/>
        </w:rPr>
        <w:t>5</w:t>
      </w:r>
      <w:r>
        <w:rPr>
          <w:bCs/>
        </w:rPr>
        <w:t xml:space="preserve">.000,00 kn pokrića troškova prethodnog postupka </w:t>
      </w:r>
      <w:r w:rsidR="00C150AA">
        <w:rPr>
          <w:bCs/>
        </w:rPr>
        <w:t xml:space="preserve"> bruto, 20.000,00 kn bruto nagrade stečajnom upravitelju, 3.000,00 kn bruto troškova stečajnog upravitelja i to putnih troškova, 5.000,00 kn naknade za knjigovodstvene usluge, 3.000,00 kn procjene imovine, 2.000,00 kn zbrinjavanja arhivske građe dužnika, te 1.500,00 kn materijalnih troškova kao što su izrada pečata, obavijest DZZS, poštarina, naknada za otvaranje računa i platni promet, uredski i potrošni materijal</w:t>
      </w:r>
      <w:r>
        <w:rPr>
          <w:bCs/>
        </w:rPr>
        <w:t>)</w:t>
      </w:r>
      <w:r>
        <w:rPr>
          <w:color w:val="000000"/>
        </w:rPr>
        <w:t>, sud će donijeti rješenje o otvaranju i zaključenju stečajnoga postupka.</w:t>
      </w:r>
    </w:p>
    <w:p w:rsidRDefault="00243624" w:rsidP="00243624" w:rsidR="00243624">
      <w:pPr>
        <w:ind w:firstLine="1440"/>
        <w:jc w:val="both"/>
      </w:pPr>
      <w:r>
        <w:t>Slijedom navedenog, a na temelju citiranih zakonskih odredbi, odlučeno je kao u izreci ovog rješenja.</w:t>
      </w:r>
    </w:p>
    <w:p w:rsidRDefault="00243624" w:rsidP="00243624" w:rsidR="00243624">
      <w:pPr>
        <w:jc w:val="center"/>
      </w:pPr>
      <w:r>
        <w:t xml:space="preserve">Rijeka, </w:t>
      </w:r>
      <w:r w:rsidR="00C150AA" w:rsidRPr="00364B32">
        <w:t xml:space="preserve">2. </w:t>
      </w:r>
      <w:r w:rsidR="00C150AA">
        <w:t>siječnja 2018</w:t>
      </w:r>
      <w:r w:rsidR="00C150AA" w:rsidRPr="00364B32">
        <w:t>.</w:t>
      </w:r>
    </w:p>
    <w:p w:rsidRDefault="00243624" w:rsidP="00243624" w:rsidR="00243624"/>
    <w:p w:rsidRDefault="00243624" w:rsidP="00243624" w:rsidR="00243624">
      <w:pPr>
        <w:jc w:val="both"/>
      </w:pPr>
      <w:r>
        <w:t xml:space="preserve">                                                                                                        Sudac</w:t>
      </w:r>
    </w:p>
    <w:p w:rsidRDefault="00243624" w:rsidP="00243624" w:rsidR="00243624">
      <w:pPr>
        <w:jc w:val="both"/>
      </w:pPr>
      <w:r>
        <w:t xml:space="preserve">                                                                                                 Vera Jelenović </w:t>
      </w:r>
    </w:p>
    <w:p w:rsidRDefault="00243624" w:rsidP="00243624" w:rsidR="00243624"/>
    <w:p w:rsidRDefault="00243624" w:rsidP="00243624" w:rsidR="00243624">
      <w:pPr>
        <w:rPr>
          <w:lang w:eastAsia="en-US"/>
        </w:rPr>
      </w:pPr>
      <w:r>
        <w:rPr>
          <w:lang w:eastAsia="en-US"/>
        </w:rPr>
        <w:t>UPUTA O PRAVNOM LIJEKU:</w:t>
      </w:r>
    </w:p>
    <w:p w:rsidRDefault="00243624" w:rsidP="00243624" w:rsidR="00243624">
      <w:pPr>
        <w:jc w:val="both"/>
        <w:rPr>
          <w:lang w:eastAsia="en-US"/>
        </w:rPr>
      </w:pPr>
      <w:r>
        <w:rPr>
          <w:lang w:eastAsia="en-US"/>
        </w:rPr>
        <w:tab/>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31329D" w:rsidP="00042A6F" w:rsidR="0031329D" w:rsidRPr="00364B32">
      <w:pPr>
        <w:ind w:left="1418"/>
        <w:jc w:val="both"/>
      </w:pPr>
    </w:p>
    <w:sectPr w:rsidR="0031329D" w:rsidRPr="00364B32">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61EB" w:rsidR="002E61EB">
      <w:r>
        <w:separator/>
      </w:r>
    </w:p>
  </w:endnote>
  <w:endnote w:id="0" w:type="continuationSeparator">
    <w:p w:rsidRDefault="002E61EB" w:rsidR="002E61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7825">
      <w:rPr>
        <w:rStyle w:val="Brojstranice"/>
        <w:noProof/>
      </w:rPr>
      <w:t>1</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61EB" w:rsidR="002E61EB">
      <w:r>
        <w:separator/>
      </w:r>
    </w:p>
  </w:footnote>
  <w:footnote w:id="0" w:type="continuationSeparator">
    <w:p w:rsidRDefault="002E61EB" w:rsidR="002E61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243624">
      <w:t>280/2017</w:t>
    </w:r>
    <w:r w:rsidR="00EB11A1">
      <w:t>-42</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4"/>
  </w:num>
  <w:num w:numId="2">
    <w:abstractNumId w:val="2"/>
  </w:num>
  <w:num w:numId="3">
    <w:abstractNumId w:val="1"/>
  </w:num>
  <w:num w:numId="4">
    <w:abstractNumId w:val="0"/>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2A6F"/>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0D11"/>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624"/>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1EB"/>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2C1E"/>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27825"/>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0AA"/>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4FC"/>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11A1"/>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Odlomakpopisa" w:type="paragraph">
    <w:name w:val="List Paragraph"/>
    <w:basedOn w:val="Normal"/>
    <w:uiPriority w:val="34"/>
    <w:qFormat/>
    <w:rsid w:val="00243624"/>
    <w:pPr>
      <w:ind w:left="720"/>
      <w:contextualSpacing/>
    </w:pPr>
  </w:style>
  <w:style w:styleId="Tekstrezerviranogmjesta" w:type="character">
    <w:name w:val="Placeholder Text"/>
    <w:basedOn w:val="Zadanifontodlomka"/>
    <w:uiPriority w:val="99"/>
    <w:semiHidden/>
    <w:rsid w:val="00A27825"/>
    <w:rPr>
      <w:color w:val="808080"/>
      <w:bdr w:space="0" w:sz="0" w:color="auto" w:val="none"/>
      <w:shd w:fill="auto" w:color="auto" w:val="clear"/>
    </w:rPr>
  </w:style>
  <w:style w:customStyle="true" w:styleId="eSPISCCParagraphDefaultFont" w:type="character">
    <w:name w:val="eSPIS_CC_Paragraph Default Font"/>
    <w:basedOn w:val="Zadanifontodlomka"/>
    <w:rsid w:val="00A278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7825"/>
    <w:rPr>
      <w:bdr w:space="0" w:sz="0" w:color="auto" w:val="none"/>
      <w:shd w:fill="FFFFCC" w:color="auto" w:val="clear"/>
      <w:lang w:val="hr-HR"/>
    </w:rPr>
  </w:style>
  <w:style w:customStyle="true" w:styleId="PozadinaSvijetloCrvena" w:type="character">
    <w:name w:val="Pozadina_SvijetloCrvena"/>
    <w:basedOn w:val="eSPISCCParagraphDefaultFont"/>
    <w:rsid w:val="00A278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78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Odlomakpopisa" w:type="paragraph">
    <w:name w:val="List Paragraph"/>
    <w:basedOn w:val="Normal"/>
    <w:uiPriority w:val="34"/>
    <w:qFormat/>
    <w:rsid w:val="00243624"/>
    <w:pPr>
      <w:ind w:left="720"/>
      <w:contextualSpacing/>
    </w:pPr>
  </w:style>
  <w:style w:styleId="Tekstrezerviranogmjesta" w:type="character">
    <w:name w:val="Placeholder Text"/>
    <w:basedOn w:val="Zadanifontodlomka"/>
    <w:uiPriority w:val="99"/>
    <w:semiHidden/>
    <w:rsid w:val="00A27825"/>
    <w:rPr>
      <w:color w:val="808080"/>
      <w:bdr w:color="auto" w:space="0" w:sz="0" w:val="none"/>
      <w:shd w:color="auto" w:fill="auto" w:val="clear"/>
    </w:rPr>
  </w:style>
  <w:style w:customStyle="1" w:styleId="eSPISCCParagraphDefaultFont" w:type="character">
    <w:name w:val="eSPIS_CC_Paragraph Default Font"/>
    <w:basedOn w:val="Zadanifontodlomka"/>
    <w:rsid w:val="00A278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7825"/>
    <w:rPr>
      <w:bdr w:color="auto" w:space="0" w:sz="0" w:val="none"/>
      <w:shd w:color="auto" w:fill="FFFFCC" w:val="clear"/>
      <w:lang w:val="hr-HR"/>
    </w:rPr>
  </w:style>
  <w:style w:customStyle="1" w:styleId="PozadinaSvijetloCrvena" w:type="character">
    <w:name w:val="Pozadina_SvijetloCrvena"/>
    <w:basedOn w:val="eSPISCCParagraphDefaultFont"/>
    <w:rsid w:val="00A278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78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46412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siječnja 2018.</izvorni_sadrzaj>
    <derivirana_varijabla naziv="DomainObject.DatumDonosenjaOdluke_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St-280/2017-42</izvorni_sadrzaj>
    <derivirana_varijabla naziv="DomainObject.Oznaka_1">St-280/2017-42</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izvorni_sadrzaj>
    <derivirana_varijabla naziv="DomainObject.Predmet.Broj_1">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2017.</izvorni_sadrzaj>
    <derivirana_varijabla naziv="DomainObject.Predmet.DatumOsnivanja_1">16.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St-280/2017</izvorni_sadrzaj>
    <derivirana_varijabla naziv="DomainObject.Predmet.OznakaBroj_1">St-280/2017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ADRIABAR d.o.o.</izvorni_sadrzaj>
    <derivirana_varijabla naziv="DomainObject.Predmet.ProtustrankaFormated_1">  ADRIABAR d.o.o.</derivirana_varijabla>
  </DomainObject.Predmet.ProtustrankaFormated>
  <DomainObject.Predmet.ProtustrankaFormatedOIB>
    <izvorni_sadrzaj>  ADRIABAR d.o.o., OIB 23973590987</izvorni_sadrzaj>
    <derivirana_varijabla naziv="DomainObject.Predmet.ProtustrankaFormatedOIB_1">  ADRIABAR d.o.o., OIB 23973590987</derivirana_varijabla>
  </DomainObject.Predmet.ProtustrankaFormatedOIB>
  <DomainObject.Predmet.ProtustrankaFormatedWithAdress>
    <izvorni_sadrzaj> ADRIABAR d.o.o., Priko 63, 51550 Mali Lošinj</izvorni_sadrzaj>
    <derivirana_varijabla naziv="DomainObject.Predmet.ProtustrankaFormatedWithAdress_1"> ADRIABAR d.o.o., Priko 63, 51550 Mali Lošinj</derivirana_varijabla>
  </DomainObject.Predmet.ProtustrankaFormatedWithAdress>
  <DomainObject.Predmet.ProtustrankaFormatedWithAdressOIB>
    <izvorni_sadrzaj> ADRIABAR d.o.o., OIB 23973590987, Priko 63, 51550 Mali Lošinj</izvorni_sadrzaj>
    <derivirana_varijabla naziv="DomainObject.Predmet.ProtustrankaFormatedWithAdressOIB_1"> ADRIABAR d.o.o., OIB 23973590987, Priko 63, 51550 Mali Lošinj</derivirana_varijabla>
  </DomainObject.Predmet.ProtustrankaFormatedWithAdressOIB>
  <DomainObject.Predmet.ProtustrankaWithAdress>
    <izvorni_sadrzaj>ADRIABAR d.o.o. Priko 63, 51550 Mali Lošinj</izvorni_sadrzaj>
    <derivirana_varijabla naziv="DomainObject.Predmet.ProtustrankaWithAdress_1">ADRIABAR d.o.o. Priko 63, 51550 Mali Lošinj</derivirana_varijabla>
  </DomainObject.Predmet.ProtustrankaWithAdress>
  <DomainObject.Predmet.ProtustrankaWithAdressOIB>
    <izvorni_sadrzaj>ADRIABAR d.o.o., OIB 23973590987, Priko 63, 51550 Mali Lošinj</izvorni_sadrzaj>
    <derivirana_varijabla naziv="DomainObject.Predmet.ProtustrankaWithAdressOIB_1">ADRIABAR d.o.o., OIB 23973590987, Priko 63, 51550 Mali Lošinj</derivirana_varijabla>
  </DomainObject.Predmet.ProtustrankaWithAdressOIB>
  <DomainObject.Predmet.ProtustrankaNazivFormated>
    <izvorni_sadrzaj>ADRIABAR d.o.o.</izvorni_sadrzaj>
    <derivirana_varijabla naziv="DomainObject.Predmet.ProtustrankaNazivFormated_1">ADRIABAR d.o.o.</derivirana_varijabla>
  </DomainObject.Predmet.ProtustrankaNazivFormated>
  <DomainObject.Predmet.ProtustrankaNazivFormatedOIB>
    <izvorni_sadrzaj>ADRIABAR d.o.o., OIB 23973590987</izvorni_sadrzaj>
    <derivirana_varijabla naziv="DomainObject.Predmet.ProtustrankaNazivFormatedOIB_1">ADRIABAR d.o.o., OIB 23973590987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BOŽIDAR VRABELJ; FINA  Rijeka</izvorni_sadrzaj>
    <derivirana_varijabla naziv="DomainObject.Predmet.StrankaFormated_1">  BOŽIDAR VRABELJ; FINA  Rijeka</derivirana_varijabla>
  </DomainObject.Predmet.StrankaFormated>
  <DomainObject.Predmet.StrankaFormatedOIB>
    <izvorni_sadrzaj>  BOŽIDAR VRABELJ, OIB 95728158705; FINA  Rijeka, OIB 85821130368</izvorni_sadrzaj>
    <derivirana_varijabla naziv="DomainObject.Predmet.StrankaFormatedOIB_1">  BOŽIDAR VRABELJ, OIB 95728158705; FINA  Rijeka, OIB 85821130368</derivirana_varijabla>
  </DomainObject.Predmet.StrankaFormatedOIB>
  <DomainObject.Predmet.StrankaFormatedWithAdress>
    <izvorni_sadrzaj> BOŽIDAR VRABELJ, Vinogradska 12, 48314 Koprivnički Ivanec; FINA  Rijeka, Frana Kurelca 8, 51000 Rijeka</izvorni_sadrzaj>
    <derivirana_varijabla naziv="DomainObject.Predmet.StrankaFormatedWithAdress_1"> BOŽIDAR VRABELJ, Vinogradska 12, 48314 Koprivnički Ivanec; FINA  Rijeka, Frana Kurelca 8, 51000 Rijeka</derivirana_varijabla>
  </DomainObject.Predmet.StrankaFormatedWithAdress>
  <DomainObject.Predmet.StrankaFormatedWithAdressOIB>
    <izvorni_sadrzaj> BOŽIDAR VRABELJ, OIB 95728158705, Vinogradska 12, 48314 Koprivnički Ivanec; FINA  Rijeka, OIB 85821130368, Frana Kurelca 8, 51000 Rijeka</izvorni_sadrzaj>
    <derivirana_varijabla naziv="DomainObject.Predmet.StrankaFormatedWithAdressOIB_1"> BOŽIDAR VRABELJ, OIB 95728158705, Vinogradska 12, 48314 Koprivnički Ivanec; FINA  Rijeka, OIB 85821130368, Frana Kurelca 8, 51000 Rijeka</derivirana_varijabla>
  </DomainObject.Predmet.StrankaFormatedWithAdressOIB>
  <DomainObject.Predmet.StrankaWithAdress>
    <izvorni_sadrzaj>BOŽIDAR VRABELJ Vinogradska 12,48314 Koprivnički Ivanec,FINA  Rijeka Frana Kurelca 8,51000 Rijeka</izvorni_sadrzaj>
    <derivirana_varijabla naziv="DomainObject.Predmet.StrankaWithAdress_1">BOŽIDAR VRABELJ Vinogradska 12,48314 Koprivnički Ivanec,FINA  Rijeka Frana Kurelca 8,51000 Rijeka</derivirana_varijabla>
  </DomainObject.Predmet.StrankaWithAdress>
  <DomainObject.Predmet.StrankaWithAdressOIB>
    <izvorni_sadrzaj>BOŽIDAR VRABELJ, OIB 95728158705, Vinogradska 12,48314 Koprivnički Ivanec,FINA  Rijeka, OIB 85821130368, Frana Kurelca 8,51000 Rijeka</izvorni_sadrzaj>
    <derivirana_varijabla naziv="DomainObject.Predmet.StrankaWithAdressOIB_1">BOŽIDAR VRABELJ, OIB 95728158705, Vinogradska 12,48314 Koprivnički Ivanec,FINA  Rijeka, OIB 85821130368, Frana Kurelca 8,51000 Rijeka</derivirana_varijabla>
  </DomainObject.Predmet.StrankaWithAdressOIB>
  <DomainObject.Predmet.StrankaNazivFormated>
    <izvorni_sadrzaj>BOŽIDAR VRABELJ,FINA  Rijeka</izvorni_sadrzaj>
    <derivirana_varijabla naziv="DomainObject.Predmet.StrankaNazivFormated_1">BOŽIDAR VRABELJ,FINA  Rijeka</derivirana_varijabla>
  </DomainObject.Predmet.StrankaNazivFormated>
  <DomainObject.Predmet.StrankaNazivFormatedOIB>
    <izvorni_sadrzaj>BOŽIDAR VRABELJ, OIB 95728158705,FINA  Rijeka, OIB 85821130368</izvorni_sadrzaj>
    <derivirana_varijabla naziv="DomainObject.Predmet.StrankaNazivFormatedOIB_1">BOŽIDAR VRABELJ, OIB 95728158705,FINA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BOŽIDAR VRABELJ</item>
      <item>FINA  Rijeka</item>
    </izvorni_sadrzaj>
    <derivirana_varijabla naziv="DomainObject.Predmet.StrankaListFormated_1">
      <item>BOŽIDAR VRABELJ</item>
      <item>FINA  Rijeka</item>
    </derivirana_varijabla>
  </DomainObject.Predmet.StrankaListFormated>
  <DomainObject.Predmet.StrankaListFormatedOIB>
    <izvorni_sadrzaj>
      <item>BOŽIDAR VRABELJ, OIB 95728158705</item>
      <item>FINA  Rijeka, OIB 85821130368</item>
    </izvorni_sadrzaj>
    <derivirana_varijabla naziv="DomainObject.Predmet.StrankaListFormatedOIB_1">
      <item>BOŽIDAR VRABELJ, OIB 95728158705</item>
      <item>FINA  Rijeka, OIB 85821130368</item>
    </derivirana_varijabla>
  </DomainObject.Predmet.StrankaListFormatedOIB>
  <DomainObject.Predmet.StrankaListFormatedWithAdress>
    <izvorni_sadrzaj>
      <item>BOŽIDAR VRABELJ, Vinogradska 12, 48314 Koprivnički Ivanec</item>
      <item>FINA  Rijeka, Frana Kurelca 8, 51000 Rijeka</item>
    </izvorni_sadrzaj>
    <derivirana_varijabla naziv="DomainObject.Predmet.StrankaListFormatedWithAdress_1">
      <item>BOŽIDAR VRABELJ, Vinogradska 12, 48314 Koprivnički Ivanec</item>
      <item>FINA  Rijeka, Frana Kurelca 8, 51000 Rijeka</item>
    </derivirana_varijabla>
  </DomainObject.Predmet.StrankaListFormatedWithAdress>
  <DomainObject.Predmet.StrankaListFormatedWithAdressOIB>
    <izvorni_sadrzaj>
      <item>BOŽIDAR VRABELJ, OIB 95728158705, Vinogradska 12, 48314 Koprivnički Ivanec</item>
      <item>FINA  Rijeka, OIB 85821130368, Frana Kurelca 8, 51000 Rijeka</item>
    </izvorni_sadrzaj>
    <derivirana_varijabla naziv="DomainObject.Predmet.StrankaListFormatedWithAdressOIB_1">
      <item>BOŽIDAR VRABELJ, OIB 95728158705, Vinogradska 12, 48314 Koprivnički Ivanec</item>
      <item>FINA  Rijeka, OIB 85821130368, Frana Kurelca 8, 51000 Rijeka</item>
    </derivirana_varijabla>
  </DomainObject.Predmet.StrankaListFormatedWithAdressOIB>
  <DomainObject.Predmet.StrankaListNazivFormated>
    <izvorni_sadrzaj>
      <item>BOŽIDAR VRABELJ</item>
      <item>FINA  Rijeka</item>
    </izvorni_sadrzaj>
    <derivirana_varijabla naziv="DomainObject.Predmet.StrankaListNazivFormated_1">
      <item>BOŽIDAR VRABELJ</item>
      <item>FINA  Rijeka</item>
    </derivirana_varijabla>
  </DomainObject.Predmet.StrankaListNazivFormated>
  <DomainObject.Predmet.StrankaListNazivFormatedOIB>
    <izvorni_sadrzaj>
      <item>BOŽIDAR VRABELJ, OIB 95728158705</item>
      <item>FINA  Rijeka, OIB 85821130368</item>
    </izvorni_sadrzaj>
    <derivirana_varijabla naziv="DomainObject.Predmet.StrankaListNazivFormatedOIB_1">
      <item>BOŽIDAR VRABELJ, OIB 95728158705</item>
      <item>FINA  Rijeka, OIB 85821130368</item>
    </derivirana_varijabla>
  </DomainObject.Predmet.StrankaListNazivFormatedOIB>
  <DomainObject.Predmet.ProtuStrankaListFormated>
    <izvorni_sadrzaj>
      <item>ADRIABAR d.o.o.</item>
    </izvorni_sadrzaj>
    <derivirana_varijabla naziv="DomainObject.Predmet.ProtuStrankaListFormated_1">
      <item>ADRIABAR d.o.o.</item>
    </derivirana_varijabla>
  </DomainObject.Predmet.ProtuStrankaListFormated>
  <DomainObject.Predmet.ProtuStrankaListFormatedOIB>
    <izvorni_sadrzaj>
      <item>ADRIABAR d.o.o., OIB 23973590987</item>
    </izvorni_sadrzaj>
    <derivirana_varijabla naziv="DomainObject.Predmet.ProtuStrankaListFormatedOIB_1">
      <item>ADRIABAR d.o.o., OIB 23973590987</item>
    </derivirana_varijabla>
  </DomainObject.Predmet.ProtuStrankaListFormatedOIB>
  <DomainObject.Predmet.ProtuStrankaListFormatedWithAdress>
    <izvorni_sadrzaj>
      <item>ADRIABAR d.o.o., Priko 63, 51550 Mali Lošinj</item>
    </izvorni_sadrzaj>
    <derivirana_varijabla naziv="DomainObject.Predmet.ProtuStrankaListFormatedWithAdress_1">
      <item>ADRIABAR d.o.o., Priko 63, 51550 Mali Lošinj</item>
    </derivirana_varijabla>
  </DomainObject.Predmet.ProtuStrankaListFormatedWithAdress>
  <DomainObject.Predmet.ProtuStrankaListFormatedWithAdressOIB>
    <izvorni_sadrzaj>
      <item>ADRIABAR d.o.o., OIB 23973590987, Priko 63, 51550 Mali Lošinj</item>
    </izvorni_sadrzaj>
    <derivirana_varijabla naziv="DomainObject.Predmet.ProtuStrankaListFormatedWithAdressOIB_1">
      <item>ADRIABAR d.o.o., OIB 23973590987, Priko 63, 51550 Mali Lošinj</item>
    </derivirana_varijabla>
  </DomainObject.Predmet.ProtuStrankaListFormatedWithAdressOIB>
  <DomainObject.Predmet.ProtuStrankaListNazivFormated>
    <izvorni_sadrzaj>
      <item>ADRIABAR d.o.o.</item>
    </izvorni_sadrzaj>
    <derivirana_varijabla naziv="DomainObject.Predmet.ProtuStrankaListNazivFormated_1">
      <item>ADRIABAR d.o.o.</item>
    </derivirana_varijabla>
  </DomainObject.Predmet.ProtuStrankaListNazivFormated>
  <DomainObject.Predmet.ProtuStrankaListNazivFormatedOIB>
    <izvorni_sadrzaj>
      <item>ADRIABAR d.o.o., OIB 23973590987</item>
    </izvorni_sadrzaj>
    <derivirana_varijabla naziv="DomainObject.Predmet.ProtuStrankaListNazivFormatedOIB_1">
      <item>ADRIABAR d.o.o., OIB 23973590987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2018.</izvorni_sadrzaj>
    <derivirana_varijabla naziv="DomainObject.Datum_1">2. siječnja 2018.</derivirana_varijabla>
  </DomainObject.Datum>
  <DomainObject.PoslovniBrojDokumenta>
    <izvorni_sadrzaj>St-280/2017-42</izvorni_sadrzaj>
    <derivirana_varijabla naziv="DomainObject.PoslovniBrojDokumenta_1">St-280/2017-42</derivirana_varijabla>
  </DomainObject.PoslovniBrojDokumenta>
  <DomainObject.Predmet.StrankaIDrugi>
    <izvorni_sadrzaj>BOŽIDAR VRABELJ i dr.</izvorni_sadrzaj>
    <derivirana_varijabla naziv="DomainObject.Predmet.StrankaIDrugi_1">BOŽIDAR VRABELJ i dr.</derivirana_varijabla>
  </DomainObject.Predmet.StrankaIDrugi>
  <DomainObject.Predmet.ProtustrankaIDrugi>
    <izvorni_sadrzaj>ADRIABAR d.o.o.</izvorni_sadrzaj>
    <derivirana_varijabla naziv="DomainObject.Predmet.ProtustrankaIDrugi_1">ADRIABAR d.o.o.</derivirana_varijabla>
  </DomainObject.Predmet.ProtustrankaIDrugi>
  <DomainObject.Predmet.StrankaIDrugiAdressOIB>
    <izvorni_sadrzaj>BOŽIDAR VRABELJ, OIB 95728158705, Vinogradska 12, 48314 Koprivnički Ivanec i dr.</izvorni_sadrzaj>
    <derivirana_varijabla naziv="DomainObject.Predmet.StrankaIDrugiAdressOIB_1">BOŽIDAR VRABELJ, OIB 95728158705, Vinogradska 12, 48314 Koprivnički Ivanec i dr.</derivirana_varijabla>
  </DomainObject.Predmet.StrankaIDrugiAdressOIB>
  <DomainObject.Predmet.ProtustrankaIDrugiAdressOIB>
    <izvorni_sadrzaj>ADRIABAR d.o.o., OIB 23973590987, Priko 63, 51550 Mali Lošinj</izvorni_sadrzaj>
    <derivirana_varijabla naziv="DomainObject.Predmet.ProtustrankaIDrugiAdressOIB_1">ADRIABAR d.o.o., OIB 23973590987, Priko 63,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BOŽIDAR VRABELJ</item>
      <item>ADRIABAR d.o.o.</item>
      <item>FINA  Rijeka</item>
    </izvorni_sadrzaj>
    <derivirana_varijabla naziv="DomainObject.Predmet.SudioniciListNaziv_1">
      <item>BOŽIDAR VRABELJ</item>
      <item>ADRIABAR d.o.o.</item>
      <item>FINA  Rijeka</item>
    </derivirana_varijabla>
  </DomainObject.Predmet.SudioniciListNaziv>
  <DomainObject.Predmet.SudioniciListAdressOIB>
    <izvorni_sadrzaj>
      <item>BOŽIDAR VRABELJ, OIB 95728158705, Vinogradska 12,48314 Koprivnički Ivanec</item>
      <item>ADRIABAR d.o.o., OIB 23973590987, Priko 63,51550 Mali Lošinj</item>
      <item>FINA  Rijeka, OIB 85821130368, Frana Kurelca 8,51000 Rijeka</item>
    </izvorni_sadrzaj>
    <derivirana_varijabla naziv="DomainObject.Predmet.SudioniciListAdressOIB_1">
      <item>BOŽIDAR VRABELJ, OIB 95728158705, Vinogradska 12,48314 Koprivnički Ivanec</item>
      <item>ADRIABAR d.o.o., OIB 23973590987, Priko 63,51550 Mali Lošinj</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95728158705</item>
      <item>, OIB 23973590987</item>
      <item>, OIB 85821130368</item>
    </izvorni_sadrzaj>
    <derivirana_varijabla naziv="DomainObject.Predmet.SudioniciListNazivOIB_1">
      <item>, OIB 95728158705</item>
      <item>, OIB 23973590987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582</properties:Words>
  <properties:Characters>3182</properties:Characters>
  <properties:Lines>72</properties:Lines>
  <properties:Paragraphs>20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2018-01-02T13:20:00Z</dcterms:created>
  <dc:creator>korlevicd</dc:creator>
  <cp:lastModifiedBy>Danijela Fumić</cp:lastModifiedBy>
  <cp:lastPrinted>2018-01-02T13:20:00Z</cp:lastPrinted>
  <dcterms:modified xmlns:xsi="http://www.w3.org/2001/XMLSchema-instance" xsi:type="dcterms:W3CDTF">2018-01-02T13:27:00Z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St-280/2017-42 / Odluka - Rješenje</vt:lpwstr>
  </prop:property>
  <prop:property name="CC_coloring" pid="4" fmtid="{D5CDD505-2E9C-101B-9397-08002B2CF9AE}">
    <vt:bool>false</vt:bool>
  </prop:property>
  <prop:property name="BrojStranica" pid="5" fmtid="{D5CDD505-2E9C-101B-9397-08002B2CF9AE}">
    <vt:i4>2</vt:i4>
  </prop:property>
</prop:Properties>
</file>