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c758" w14:paraId="4e0c758" w:rsidRDefault="00685CC3" w:rsidP="00685CC3" w:rsidR="00685CC3">
      <w:pPr>
        <w:jc w:val="right"/>
        <w15:collapsed w:val="false"/>
      </w:pPr>
      <w:r>
        <w:t>Broj: 6 St-1070/18-6</w:t>
      </w:r>
    </w:p>
    <w:p w:rsidRDefault="00685CC3" w:rsidP="00685CC3" w:rsidR="00685CC3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CC3" w:rsidP="00685CC3" w:rsidR="00685CC3"/>
    <w:p w:rsidRDefault="00685CC3" w:rsidP="00685CC3" w:rsidR="00685CC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85CC3" w:rsidP="00685CC3" w:rsidR="00685CC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85CC3" w:rsidP="00685CC3" w:rsidR="00685CC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685CC3" w:rsidP="00685CC3" w:rsidR="00685CC3"/>
    <w:p w:rsidRDefault="00685CC3" w:rsidP="00685CC3" w:rsidR="00685CC3">
      <w:pPr>
        <w:jc w:val="center"/>
      </w:pPr>
      <w:r>
        <w:t>R E P U B L I K A  H R V A T S K A</w:t>
      </w:r>
    </w:p>
    <w:p w:rsidRDefault="00685CC3" w:rsidP="00685CC3" w:rsidR="00685CC3">
      <w:pPr>
        <w:jc w:val="center"/>
      </w:pPr>
    </w:p>
    <w:p w:rsidRDefault="00685CC3" w:rsidP="00685CC3" w:rsidR="00685CC3">
      <w:pPr>
        <w:jc w:val="center"/>
      </w:pPr>
      <w:r>
        <w:t>Z A K L J U Č A K</w:t>
      </w:r>
    </w:p>
    <w:p w:rsidRDefault="00685CC3" w:rsidP="00685CC3" w:rsidR="00685CC3">
      <w:pPr>
        <w:rPr>
          <w:b/>
        </w:rPr>
      </w:pPr>
    </w:p>
    <w:p w:rsidRDefault="00685CC3" w:rsidP="00685CC3" w:rsidR="00685CC3">
      <w:pPr>
        <w:rPr>
          <w:b/>
        </w:rPr>
      </w:pPr>
    </w:p>
    <w:p w:rsidRDefault="00685CC3" w:rsidP="00685CC3" w:rsidR="00685CC3">
      <w:pPr>
        <w:pStyle w:val="Tijeloteksta"/>
      </w:pPr>
      <w:r>
        <w:tab/>
        <w:t xml:space="preserve">Trgovački sud u Osijeku, po stečajnoj sutkinji Nadi Roso, u stečajnom postupku predlagatelja FINA RC Osijek za otvaranje stečajnog postupka nad dužnikom: </w:t>
      </w:r>
      <w:r>
        <w:rPr>
          <w:b/>
        </w:rPr>
        <w:t>MIKIĆ GRUPA d.o.o. Donji Miholjac, Kolodvorska 2, OIB: 60316889608, MBS: 030196979</w:t>
      </w:r>
      <w:r>
        <w:t xml:space="preserve">, dana 12. listopada 2018. g.,  </w:t>
      </w:r>
    </w:p>
    <w:p w:rsidRDefault="00685CC3" w:rsidP="00685CC3" w:rsidR="00685CC3">
      <w:pPr>
        <w:pStyle w:val="Tijeloteksta"/>
      </w:pPr>
    </w:p>
    <w:p w:rsidRDefault="00685CC3" w:rsidP="00685CC3" w:rsidR="00685CC3">
      <w:pPr>
        <w:jc w:val="center"/>
      </w:pPr>
      <w:r>
        <w:t>z a k l j u č i o  j e :</w:t>
      </w:r>
    </w:p>
    <w:p w:rsidRDefault="00685CC3" w:rsidP="00685CC3" w:rsidR="00685CC3">
      <w:pPr>
        <w:pStyle w:val="Tijeloteksta"/>
      </w:pPr>
      <w:r>
        <w:tab/>
      </w:r>
    </w:p>
    <w:p w:rsidRDefault="00685CC3" w:rsidP="00685CC3" w:rsidR="00685CC3">
      <w:pPr>
        <w:pStyle w:val="Tijeloteksta"/>
        <w:rPr>
          <w:b/>
          <w:bCs/>
        </w:rPr>
      </w:pPr>
    </w:p>
    <w:p w:rsidRDefault="00685CC3" w:rsidP="00685CC3" w:rsidR="00685CC3" w:rsidRPr="00685CC3">
      <w:pPr>
        <w:numPr>
          <w:ilvl w:val="0"/>
          <w:numId w:val="10"/>
        </w:numPr>
        <w:ind w:firstLine="708" w:left="0"/>
        <w:jc w:val="both"/>
      </w:pPr>
      <w:r>
        <w:t xml:space="preserve">Ponovno se poziva zakonski zastupnik dužnika Josip Mikić, Donji Miholjac, A. Harambašića 3, OIB: 68155277192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-1070-18</w:t>
      </w:r>
      <w:r>
        <w:t xml:space="preserve"> koji se vodi kod Hrvatske poštanske banke d.d. za stečajnog dužnika </w:t>
      </w:r>
      <w:r>
        <w:rPr>
          <w:b/>
        </w:rPr>
        <w:t>MIKIĆ GRUPA d.o.o. Donji Miholjac, Kolodvorska 2, OIB: 60316889608, MBS: 030196979</w:t>
      </w:r>
      <w:r>
        <w:t xml:space="preserve"> (čl. 113 st. 1 Stečajnog zakona – NN 71/15 u vezi s čl. 114 st. 1 SZ).</w:t>
      </w:r>
      <w:r>
        <w:rPr>
          <w:b/>
        </w:rPr>
        <w:t xml:space="preserve"> </w:t>
      </w:r>
    </w:p>
    <w:p w:rsidRDefault="00685CC3" w:rsidP="00685CC3" w:rsidR="00685CC3">
      <w:pPr>
        <w:ind w:left="708"/>
        <w:jc w:val="both"/>
      </w:pPr>
    </w:p>
    <w:p w:rsidRDefault="00685CC3" w:rsidP="00685CC3" w:rsidR="00685CC3">
      <w:pPr>
        <w:ind w:firstLine="708"/>
        <w:jc w:val="both"/>
      </w:pPr>
      <w:r>
        <w:t>2.</w:t>
      </w:r>
      <w:r>
        <w:tab/>
        <w:t>Ako zakonski zastupnik dužnika Josip Mikić, Donji Miholjac, A. Harambašića 3, OIB: 68155277192 ne plati iznos iz točke 1 ovoga zaključka u propisanom roku na odgovarajući način primijenit će se pravila o prisilnoj naplati novčane kazne u parničnom postupku (čl. 113 st. 2 Stečajnog zakona – NN 71/15).</w:t>
      </w:r>
    </w:p>
    <w:p w:rsidRDefault="00685CC3" w:rsidP="00685CC3" w:rsidR="00685CC3">
      <w:pPr>
        <w:jc w:val="both"/>
      </w:pPr>
    </w:p>
    <w:p w:rsidRDefault="00685CC3" w:rsidP="00685CC3" w:rsidR="00685CC3">
      <w:pPr>
        <w:ind w:firstLine="720"/>
        <w:jc w:val="both"/>
      </w:pPr>
      <w:r>
        <w:t>3.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685CC3" w:rsidP="00685CC3" w:rsidR="00685CC3">
      <w:pPr>
        <w:tabs>
          <w:tab w:pos="7950" w:val="left"/>
        </w:tabs>
        <w:jc w:val="both"/>
      </w:pPr>
    </w:p>
    <w:p w:rsidRDefault="00685CC3" w:rsidP="00685CC3" w:rsidR="00685CC3">
      <w:pPr>
        <w:ind w:firstLine="720"/>
        <w:jc w:val="both"/>
      </w:pPr>
      <w:r>
        <w:t xml:space="preserve">4.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685CC3" w:rsidP="00685CC3" w:rsidR="00685CC3">
      <w:pPr>
        <w:ind w:firstLine="720"/>
        <w:jc w:val="both"/>
      </w:pPr>
    </w:p>
    <w:p w:rsidRDefault="00685CC3" w:rsidP="00685CC3" w:rsidR="00685CC3">
      <w:pPr>
        <w:ind w:firstLine="720"/>
        <w:jc w:val="both"/>
      </w:pPr>
    </w:p>
    <w:p w:rsidRDefault="00685CC3" w:rsidP="00685CC3" w:rsidR="00685CC3">
      <w:pPr>
        <w:ind w:firstLine="720"/>
        <w:jc w:val="both"/>
      </w:pPr>
    </w:p>
    <w:p w:rsidRDefault="00685CC3" w:rsidP="00685CC3" w:rsidR="00685CC3">
      <w:pPr>
        <w:ind w:firstLine="720"/>
        <w:jc w:val="both"/>
      </w:pPr>
    </w:p>
    <w:p w:rsidRDefault="00685CC3" w:rsidP="00685CC3" w:rsidR="00685CC3">
      <w:pPr>
        <w:ind w:firstLine="720"/>
        <w:jc w:val="both"/>
      </w:pPr>
    </w:p>
    <w:p w:rsidRDefault="00685CC3" w:rsidP="00685CC3" w:rsidR="00685CC3">
      <w:pPr>
        <w:ind w:firstLine="720"/>
        <w:jc w:val="both"/>
      </w:pPr>
    </w:p>
    <w:p w:rsidRDefault="00685CC3" w:rsidP="00685CC3" w:rsidR="00685CC3">
      <w:pPr>
        <w:ind w:firstLine="720"/>
        <w:jc w:val="both"/>
      </w:pPr>
    </w:p>
    <w:p w:rsidRDefault="00685CC3" w:rsidP="00685CC3" w:rsidR="00685CC3">
      <w:pPr>
        <w:ind w:firstLine="720"/>
        <w:jc w:val="both"/>
      </w:pPr>
    </w:p>
    <w:p w:rsidRDefault="00685CC3" w:rsidP="00685CC3" w:rsidR="00685CC3">
      <w:pPr>
        <w:jc w:val="right"/>
      </w:pPr>
      <w:r>
        <w:t>Broj: 6 St-1070/18-6</w:t>
      </w:r>
    </w:p>
    <w:p w:rsidRDefault="00685CC3" w:rsidP="00685CC3" w:rsidR="00685CC3">
      <w:pPr>
        <w:ind w:firstLine="720"/>
        <w:jc w:val="both"/>
      </w:pPr>
    </w:p>
    <w:p w:rsidRDefault="00685CC3" w:rsidP="00685CC3" w:rsidR="00685CC3">
      <w:pPr>
        <w:ind w:firstLine="720"/>
        <w:jc w:val="both"/>
      </w:pPr>
    </w:p>
    <w:p w:rsidRDefault="00685CC3" w:rsidP="00685CC3" w:rsidR="00685CC3">
      <w:pPr>
        <w:ind w:firstLine="720"/>
        <w:jc w:val="both"/>
      </w:pPr>
    </w:p>
    <w:p w:rsidRDefault="00685CC3" w:rsidP="00685CC3" w:rsidR="00685CC3">
      <w:pPr>
        <w:pStyle w:val="Tijeloteksta"/>
        <w:ind w:firstLine="708"/>
        <w:rPr>
          <w:bCs/>
        </w:rPr>
      </w:pPr>
      <w:r>
        <w:t xml:space="preserve">5. Poziva se </w:t>
      </w:r>
      <w:proofErr w:type="spellStart"/>
      <w:r>
        <w:t>z.z</w:t>
      </w:r>
      <w:proofErr w:type="spellEnd"/>
      <w:r>
        <w:t>. dužnika Josip Mikić, Donji Miholjac, A. Harambašića 3, OIB: 68155277192, da sačini Zapisnik o izlučenoj arhivskoj građi koji će potpisati te dostaviti ovome sudu na gornji broj predmeta, u roku od 3 dana od dana primitka ovoga Zaključka.</w:t>
      </w:r>
    </w:p>
    <w:p w:rsidRDefault="00685CC3" w:rsidP="00685CC3" w:rsidR="00685CC3">
      <w:pPr>
        <w:ind w:firstLine="720"/>
        <w:jc w:val="both"/>
      </w:pPr>
    </w:p>
    <w:p w:rsidRDefault="00685CC3" w:rsidP="00685CC3" w:rsidR="00685CC3">
      <w:pPr>
        <w:ind w:firstLine="720"/>
        <w:jc w:val="both"/>
      </w:pPr>
    </w:p>
    <w:p w:rsidRDefault="00685CC3" w:rsidP="00685CC3" w:rsidR="00685CC3">
      <w:pPr>
        <w:ind w:firstLine="720"/>
        <w:jc w:val="both"/>
      </w:pPr>
    </w:p>
    <w:p w:rsidRDefault="00685CC3" w:rsidP="00685CC3" w:rsidR="00685CC3">
      <w:pPr>
        <w:ind w:firstLine="720"/>
        <w:jc w:val="both"/>
      </w:pPr>
    </w:p>
    <w:p w:rsidRDefault="00685CC3" w:rsidP="00685CC3" w:rsidR="00685CC3">
      <w:pPr>
        <w:pStyle w:val="Tijeloteksta"/>
        <w:jc w:val="center"/>
      </w:pPr>
      <w:r>
        <w:t>U Osijeku 12. listopada 2018. g.</w:t>
      </w:r>
    </w:p>
    <w:p w:rsidRDefault="00685CC3" w:rsidP="00685CC3" w:rsidR="00685CC3">
      <w:pPr>
        <w:pStyle w:val="Tijeloteksta"/>
      </w:pPr>
    </w:p>
    <w:p w:rsidRDefault="00685CC3" w:rsidP="00685CC3" w:rsidR="00685CC3">
      <w:pPr>
        <w:pStyle w:val="Tijeloteksta"/>
      </w:pPr>
    </w:p>
    <w:p w:rsidRDefault="00685CC3" w:rsidP="00685CC3" w:rsidR="00685CC3">
      <w:pPr>
        <w:pStyle w:val="Tijeloteksta"/>
      </w:pPr>
    </w:p>
    <w:p w:rsidRDefault="00685CC3" w:rsidP="00685CC3" w:rsidR="00685CC3">
      <w:pPr>
        <w:pStyle w:val="Tijeloteksta"/>
      </w:pPr>
    </w:p>
    <w:p w:rsidRDefault="00685CC3" w:rsidP="00685CC3" w:rsidR="00685CC3">
      <w:pPr>
        <w:pStyle w:val="Tijeloteksta"/>
        <w:jc w:val="left"/>
      </w:pPr>
    </w:p>
    <w:p w:rsidRDefault="00685CC3" w:rsidP="00685CC3" w:rsidR="00685CC3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685CC3" w:rsidP="00685CC3" w:rsidR="00685CC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685CC3" w:rsidP="00685CC3" w:rsidR="00685CC3">
      <w:pPr>
        <w:pStyle w:val="Tijeloteksta"/>
        <w:jc w:val="left"/>
      </w:pPr>
    </w:p>
    <w:p w:rsidRDefault="00685CC3" w:rsidP="00685CC3" w:rsidR="00685CC3">
      <w:pPr>
        <w:pStyle w:val="Tijeloteksta"/>
        <w:jc w:val="left"/>
      </w:pPr>
    </w:p>
    <w:p w:rsidRDefault="00685CC3" w:rsidP="00685CC3" w:rsidR="00685CC3">
      <w:pPr>
        <w:pStyle w:val="Tijeloteksta"/>
        <w:jc w:val="left"/>
      </w:pPr>
      <w:r>
        <w:t>POUKA O PRAVNOM LIJEKU:</w:t>
      </w:r>
    </w:p>
    <w:p w:rsidRDefault="00685CC3" w:rsidP="00685CC3" w:rsidR="00685CC3">
      <w:pPr>
        <w:pStyle w:val="Tijeloteksta"/>
        <w:jc w:val="left"/>
      </w:pPr>
      <w:r>
        <w:t>Protiv ovog zaključka nije dopuštena posebna žalba (čl. 19. st. 7. Stečajnog zakona).</w:t>
      </w:r>
    </w:p>
    <w:p w:rsidRDefault="00685CC3" w:rsidP="00685CC3" w:rsidR="00685CC3">
      <w:pPr>
        <w:pStyle w:val="Tijeloteksta"/>
        <w:jc w:val="left"/>
      </w:pPr>
    </w:p>
    <w:p w:rsidRDefault="00685CC3" w:rsidP="00685CC3" w:rsidR="00685CC3">
      <w:pPr>
        <w:pStyle w:val="Tijeloteksta"/>
        <w:jc w:val="left"/>
      </w:pPr>
      <w:r>
        <w:t>DNA</w:t>
      </w:r>
    </w:p>
    <w:p w:rsidRDefault="00685CC3" w:rsidP="00685CC3" w:rsidR="00685CC3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685CC3" w:rsidP="00685CC3" w:rsidR="00685CC3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>. dužnika Josip Mikić, Donji Miholjac, A. Harambašića 3</w:t>
      </w:r>
    </w:p>
    <w:p w:rsidRDefault="00685CC3" w:rsidP="00685CC3" w:rsidR="00685CC3">
      <w:pPr>
        <w:numPr>
          <w:ilvl w:val="0"/>
          <w:numId w:val="11"/>
        </w:numPr>
        <w:jc w:val="both"/>
      </w:pPr>
      <w:r>
        <w:t>dužnik</w:t>
      </w:r>
    </w:p>
    <w:p w:rsidRDefault="00685CC3" w:rsidP="00685CC3" w:rsidR="00685CC3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685CC3" w:rsidP="00685CC3" w:rsidR="00685CC3">
      <w:pPr>
        <w:numPr>
          <w:ilvl w:val="0"/>
          <w:numId w:val="11"/>
        </w:numPr>
        <w:jc w:val="both"/>
      </w:pPr>
      <w:r>
        <w:t>K-12.11.</w:t>
      </w:r>
    </w:p>
    <w:p w:rsidRDefault="00685CC3" w:rsidP="00685CC3" w:rsidR="00685CC3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F97A96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1BC6" w:rsidR="00831BC6">
      <w:r>
        <w:separator/>
      </w:r>
    </w:p>
  </w:endnote>
  <w:endnote w:id="0" w:type="continuationSeparator">
    <w:p w:rsidRDefault="00831BC6" w:rsidR="00831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1BC6" w:rsidR="00831BC6">
      <w:r>
        <w:separator/>
      </w:r>
    </w:p>
  </w:footnote>
  <w:footnote w:id="0" w:type="continuationSeparator">
    <w:p w:rsidRDefault="00831BC6" w:rsidR="00831B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97A96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5624C"/>
    <w:rsid w:val="005B403D"/>
    <w:rsid w:val="005E5D90"/>
    <w:rsid w:val="00607E75"/>
    <w:rsid w:val="006139EC"/>
    <w:rsid w:val="006235FB"/>
    <w:rsid w:val="00626B1D"/>
    <w:rsid w:val="00640CEF"/>
    <w:rsid w:val="006772E4"/>
    <w:rsid w:val="006826C2"/>
    <w:rsid w:val="006837ED"/>
    <w:rsid w:val="00685CC3"/>
    <w:rsid w:val="006A2081"/>
    <w:rsid w:val="006A2408"/>
    <w:rsid w:val="006A56C2"/>
    <w:rsid w:val="006D606B"/>
    <w:rsid w:val="006E35F4"/>
    <w:rsid w:val="00703979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1BC6"/>
    <w:rsid w:val="00833ACB"/>
    <w:rsid w:val="00845777"/>
    <w:rsid w:val="00847CB4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F787C"/>
    <w:rsid w:val="00B11D59"/>
    <w:rsid w:val="00B27C25"/>
    <w:rsid w:val="00B41F79"/>
    <w:rsid w:val="00B54B7E"/>
    <w:rsid w:val="00B84F0F"/>
    <w:rsid w:val="00B923EB"/>
    <w:rsid w:val="00BC33DE"/>
    <w:rsid w:val="00BE009D"/>
    <w:rsid w:val="00BF6F99"/>
    <w:rsid w:val="00BF7940"/>
    <w:rsid w:val="00C017B5"/>
    <w:rsid w:val="00C15361"/>
    <w:rsid w:val="00C26291"/>
    <w:rsid w:val="00C3548B"/>
    <w:rsid w:val="00C4707F"/>
    <w:rsid w:val="00C62F81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97A96"/>
    <w:rsid w:val="00FA7686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97A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7A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A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A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A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97A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7A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A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A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A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828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St-1070/2018</izvorni_sadrzaj>
    <derivirana_varijabla naziv="DomainObject.Predmet.OznakaBroj_1">St-1070/2018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MIKIĆ GRUPA d.o.o. za ugostiteljstvo, trgovinu i usluge</izvorni_sadrzaj>
    <derivirana_varijabla naziv="DomainObject.Predmet.ProtustrankaFormated_1">  MIKIĆ GRUPA d.o.o. za ugostiteljstvo, trgovinu i usluge</derivirana_varijabla>
  </DomainObject.Predmet.ProtustrankaFormated>
  <DomainObject.Predmet.ProtustrankaFormatedOIB>
    <izvorni_sadrzaj>  MIKIĆ GRUPA d.o.o. za ugostiteljstvo, trgovinu i usluge, OIB 60316889608</izvorni_sadrzaj>
    <derivirana_varijabla naziv="DomainObject.Predmet.ProtustrankaFormatedOIB_1">  MIKIĆ GRUPA d.o.o. za ugostiteljstvo, trgovinu i usluge, OIB 60316889608</derivirana_varijabla>
  </DomainObject.Predmet.ProtustrankaFormatedOIB>
  <DomainObject.Predmet.ProtustrankaFormatedWithAdress>
    <izvorni_sadrzaj> MIKIĆ GRUPA d.o.o. za ugostiteljstvo, trgovinu i usluge, Kolodvorska 2, 31540 Donji Miholjac</izvorni_sadrzaj>
    <derivirana_varijabla naziv="DomainObject.Predmet.ProtustrankaFormatedWithAdress_1"> MIKIĆ GRUPA d.o.o. za ugostiteljstvo, trgovinu i usluge, Kolodvorska 2, 31540 Donji Miholjac</derivirana_varijabla>
  </DomainObject.Predmet.ProtustrankaFormatedWithAdress>
  <DomainObject.Predmet.ProtustrankaFormatedWithAdressOIB>
    <izvorni_sadrzaj> MIKIĆ GRUPA d.o.o. za ugostiteljstvo, trgovinu i usluge, OIB 60316889608, Kolodvorska 2, 31540 Donji Miholjac</izvorni_sadrzaj>
    <derivirana_varijabla naziv="DomainObject.Predmet.ProtustrankaFormatedWithAdressOIB_1"> MIKIĆ GRUPA d.o.o. za ugostiteljstvo, trgovinu i usluge, OIB 60316889608, Kolodvorska 2, 31540 Donji Miholjac</derivirana_varijabla>
  </DomainObject.Predmet.ProtustrankaFormatedWithAdressOIB>
  <DomainObject.Predmet.ProtustrankaWithAdress>
    <izvorni_sadrzaj>MIKIĆ GRUPA d.o.o. za ugostiteljstvo, trgovinu i usluge Kolodvorska 2, 31540 Donji Miholjac</izvorni_sadrzaj>
    <derivirana_varijabla naziv="DomainObject.Predmet.ProtustrankaWithAdress_1">MIKIĆ GRUPA d.o.o. za ugostiteljstvo, trgovinu i usluge Kolodvorska 2, 31540 Donji Miholjac</derivirana_varijabla>
  </DomainObject.Predmet.ProtustrankaWithAdress>
  <DomainObject.Predmet.ProtustrankaWithAdressOIB>
    <izvorni_sadrzaj>MIKIĆ GRUPA d.o.o. za ugostiteljstvo, trgovinu i usluge, OIB 60316889608, Kolodvorska 2, 31540 Donji Miholjac</izvorni_sadrzaj>
    <derivirana_varijabla naziv="DomainObject.Predmet.ProtustrankaWithAdressOIB_1">MIKIĆ GRUPA d.o.o. za ugostiteljstvo, trgovinu i usluge, OIB 60316889608, Kolodvorska 2, 31540 Donji Miholjac</derivirana_varijabla>
  </DomainObject.Predmet.ProtustrankaWithAdressOIB>
  <DomainObject.Predmet.ProtustrankaNazivFormated>
    <izvorni_sadrzaj>MIKIĆ GRUPA d.o.o. za ugostiteljstvo, trgovinu i usluge</izvorni_sadrzaj>
    <derivirana_varijabla naziv="DomainObject.Predmet.ProtustrankaNazivFormated_1">MIKIĆ GRUPA d.o.o. za ugostiteljstvo, trgovinu i usluge</derivirana_varijabla>
  </DomainObject.Predmet.ProtustrankaNazivFormated>
  <DomainObject.Predmet.ProtustrankaNazivFormatedOIB>
    <izvorni_sadrzaj>MIKIĆ GRUPA d.o.o. za ugostiteljstvo, trgovinu i usluge, OIB 60316889608</izvorni_sadrzaj>
    <derivirana_varijabla naziv="DomainObject.Predmet.ProtustrankaNazivFormatedOIB_1">MIKIĆ GRUPA d.o.o. za ugostiteljstvo, trgovinu i usluge, OIB 60316889608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MIKIĆ GRUPA d.o.o. za ugostiteljstvo, trgovinu i usluge</item>
    </izvorni_sadrzaj>
    <derivirana_varijabla naziv="DomainObject.Predmet.ProtuStrankaListFormated_1">
      <item>MIKIĆ GRUPA d.o.o. za ugostiteljstvo, trgovinu i usluge</item>
    </derivirana_varijabla>
  </DomainObject.Predmet.ProtuStrankaListFormated>
  <DomainObject.Predmet.ProtuStrankaListFormatedOIB>
    <izvorni_sadrzaj>
      <item>MIKIĆ GRUPA d.o.o. za ugostiteljstvo, trgovinu i usluge, OIB 60316889608</item>
    </izvorni_sadrzaj>
    <derivirana_varijabla naziv="DomainObject.Predmet.ProtuStrankaListFormatedOIB_1">
      <item>MIKIĆ GRUPA d.o.o. za ugostiteljstvo, trgovinu i usluge, OIB 60316889608</item>
    </derivirana_varijabla>
  </DomainObject.Predmet.ProtuStrankaListFormatedOIB>
  <DomainObject.Predmet.ProtuStrankaListFormatedWithAdress>
    <izvorni_sadrzaj>
      <item>MIKIĆ GRUPA d.o.o. za ugostiteljstvo, trgovinu i usluge, Kolodvorska 2, 31540 Donji Miholjac</item>
    </izvorni_sadrzaj>
    <derivirana_varijabla naziv="DomainObject.Predmet.ProtuStrankaListFormatedWithAdress_1">
      <item>MIKIĆ GRUPA d.o.o. za ugostiteljstvo, trgovinu i usluge, Kolodvorska 2, 31540 Donji Miholjac</item>
    </derivirana_varijabla>
  </DomainObject.Predmet.ProtuStrankaListFormatedWithAdress>
  <DomainObject.Predmet.ProtuStrankaListFormatedWithAdressOIB>
    <izvorni_sadrzaj>
      <item>MIKIĆ GRUPA d.o.o. za ugostiteljstvo, trgovinu i usluge, OIB 60316889608, Kolodvorska 2, 31540 Donji Miholjac</item>
    </izvorni_sadrzaj>
    <derivirana_varijabla naziv="DomainObject.Predmet.ProtuStrankaListFormatedWithAdressOIB_1">
      <item>MIKIĆ GRUPA d.o.o. za ugostiteljstvo, trgovinu i usluge, OIB 60316889608, Kolodvorska 2, 31540 Donji Miholjac</item>
    </derivirana_varijabla>
  </DomainObject.Predmet.ProtuStrankaListFormatedWithAdressOIB>
  <DomainObject.Predmet.ProtuStrankaListNazivFormated>
    <izvorni_sadrzaj>
      <item>MIKIĆ GRUPA d.o.o. za ugostiteljstvo, trgovinu i usluge</item>
    </izvorni_sadrzaj>
    <derivirana_varijabla naziv="DomainObject.Predmet.ProtuStrankaListNazivFormated_1">
      <item>MIKIĆ GRUPA d.o.o. za ugostiteljstvo, trgovinu i usluge</item>
    </derivirana_varijabla>
  </DomainObject.Predmet.ProtuStrankaListNazivFormated>
  <DomainObject.Predmet.ProtuStrankaListNazivFormatedOIB>
    <izvorni_sadrzaj>
      <item>MIKIĆ GRUPA d.o.o. za ugostiteljstvo, trgovinu i usluge, OIB 60316889608</item>
    </izvorni_sadrzaj>
    <derivirana_varijabla naziv="DomainObject.Predmet.ProtuStrankaListNazivFormatedOIB_1">
      <item>MIKIĆ GRUPA d.o.o. za ugostiteljstvo, trgovinu i usluge, OIB 60316889608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MIKIĆ GRUPA d.o.o. za ugostiteljstvo, trgovinu i usluge</izvorni_sadrzaj>
    <derivirana_varijabla naziv="DomainObject.Predmet.ProtustrankaIDrugi_1">MIKIĆ GRUPA 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MIKIĆ GRUPA d.o.o. za ugostiteljstvo, trgovinu i usluge, OIB 60316889608, Kolodvorska 2, 31540 Donji Miholjac</izvorni_sadrzaj>
    <derivirana_varijabla naziv="DomainObject.Predmet.ProtustrankaIDrugiAdressOIB_1">MIKIĆ GRUPA d.o.o. za ugostiteljstvo, trgovinu i usluge, OIB 60316889608, Kolodvorska 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MIKIĆ GRUPA d.o.o. za ugostiteljstvo, trgovinu i usluge</item>
    </izvorni_sadrzaj>
    <derivirana_varijabla naziv="DomainObject.Predmet.SudioniciListNaziv_1">
      <item>FINA RC OSIJEK</item>
      <item>MIKIĆ GRUPA d.o.o. za ugostiteljstvo, trgovinu i usluge</item>
    </derivirana_varijabla>
  </DomainObject.Predmet.SudioniciListNaziv>
  <DomainObject.Predmet.SudioniciListAdressOIB>
    <izvorni_sadrzaj>
      <item>FINA RC OSIJEK, OIB 85821130368</item>
      <item>MIKIĆ GRUPA d.o.o. za ugostiteljstvo, trgovinu i usluge, OIB 60316889608, Kolodvorska 2,31540 Donji Miholjac</item>
    </izvorni_sadrzaj>
    <derivirana_varijabla naziv="DomainObject.Predmet.SudioniciListAdressOIB_1">
      <item>FINA RC OSIJEK, OIB 85821130368</item>
      <item>MIKIĆ GRUPA d.o.o. za ugostiteljstvo, trgovinu i usluge, OIB 60316889608, Kolodvorska 2,31540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60316889608</item>
    </izvorni_sadrzaj>
    <derivirana_varijabla naziv="DomainObject.Predmet.SudioniciListNazivOIB_1">
      <item>, OIB 85821130368</item>
      <item>, OIB 60316889608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326455-88C4-48C7-821F-A25FA14E1A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399</properties:Words>
  <properties:Characters>1936</properties:Characters>
  <properties:Lines>127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2018-10-12T12:30:00Z</dcterms:created>
  <dc:creator>hermanj</dc:creator>
  <cp:lastModifiedBy>Danijela Sekulić</cp:lastModifiedBy>
  <cp:lastPrinted>2018-10-12T12:30:00Z</cp:lastPrinted>
  <dcterms:modified xmlns:xsi="http://www.w3.org/2001/XMLSchema-instance" xsi:type="dcterms:W3CDTF">2018-10-12T12:33:00Z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(BEZ T. 3 i 4.docx)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