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f41f" w14:paraId="50df41f" w:rsidRDefault="00BD5EBC" w:rsidP="008005AF" w:rsidR="007F268F" w:rsidRPr="008005AF">
      <w:pPr>
        <w:ind w:firstLine="708"/>
        <w15:collapsed w:val="false"/>
      </w:pPr>
      <w:bookmarkStart w:name="_GoBack" w:id="0"/>
      <w:bookmarkEnd w:id="0"/>
      <w:r w:rsidRPr="008005AF">
        <w:t xml:space="preserve">  </w:t>
      </w:r>
      <w:r w:rsidR="008005AF" w:rsidRPr="008005AF">
        <w:rPr>
          <w:noProof/>
        </w:rPr>
        <w:drawing>
          <wp:inline distR="0" distL="0" distB="0" distT="0">
            <wp:extent cy="956945" cx="719455"/>
            <wp:effectExtent b="0" r="444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268F" w:rsidP="00C907C8" w:rsidR="007F268F" w:rsidRPr="008005AF"/>
    <w:p w:rsidRDefault="004B23BC" w:rsidP="004B23BC" w:rsidR="004B23BC" w:rsidRPr="008005AF">
      <w:pPr>
        <w:jc w:val="both"/>
      </w:pPr>
      <w:r w:rsidRPr="008005AF">
        <w:t>REPUBLIKA HRVATSKA</w:t>
      </w:r>
      <w:r w:rsidRPr="008005AF">
        <w:tab/>
      </w:r>
      <w:r w:rsidRPr="008005AF">
        <w:tab/>
      </w:r>
      <w:r w:rsidRPr="008005AF">
        <w:tab/>
      </w:r>
      <w:r w:rsidRPr="008005AF">
        <w:tab/>
      </w:r>
      <w:r w:rsidRPr="008005AF">
        <w:tab/>
      </w:r>
    </w:p>
    <w:p w:rsidRDefault="004B23BC" w:rsidP="004B23BC" w:rsidR="004B23BC" w:rsidRPr="008005AF">
      <w:pPr>
        <w:jc w:val="both"/>
      </w:pPr>
      <w:r w:rsidRPr="008005AF">
        <w:t>TRGOVAČKI SUD U ZAGREBU</w:t>
      </w:r>
    </w:p>
    <w:p w:rsidRDefault="004B23BC" w:rsidP="004B23BC" w:rsidR="008005AF">
      <w:pPr>
        <w:jc w:val="both"/>
      </w:pPr>
      <w:r w:rsidRPr="008005AF">
        <w:t>Zagreb, Amruševa 2/II</w:t>
      </w:r>
    </w:p>
    <w:p w:rsidRDefault="004B23BC" w:rsidP="008005AF" w:rsidR="00152A1E" w:rsidRPr="008005AF">
      <w:pPr>
        <w:jc w:val="right"/>
      </w:pPr>
      <w:r w:rsidRPr="008005AF">
        <w:tab/>
      </w:r>
      <w:r w:rsidRPr="008005AF">
        <w:tab/>
      </w:r>
      <w:r w:rsidRPr="008005AF">
        <w:tab/>
      </w:r>
      <w:r w:rsidRPr="008005AF">
        <w:tab/>
      </w:r>
      <w:r w:rsidRPr="008005AF">
        <w:tab/>
      </w:r>
      <w:r w:rsidRPr="008005AF">
        <w:tab/>
        <w:t xml:space="preserve">        </w:t>
      </w:r>
      <w:r w:rsidR="00152A1E" w:rsidRPr="008005AF">
        <w:t xml:space="preserve">           </w:t>
      </w:r>
      <w:r w:rsidRPr="008005AF">
        <w:t xml:space="preserve"> </w:t>
      </w:r>
      <w:r w:rsidR="008005AF" w:rsidRPr="008005AF">
        <w:t>74</w:t>
      </w:r>
      <w:r w:rsidR="008956F8" w:rsidRPr="008005AF">
        <w:t>. St-</w:t>
      </w:r>
      <w:r w:rsidR="00C715DE">
        <w:t>2247</w:t>
      </w:r>
      <w:r w:rsidR="008D15D5" w:rsidRPr="008005AF">
        <w:t>/1</w:t>
      </w:r>
      <w:r w:rsidR="008005AF" w:rsidRPr="008005AF">
        <w:t>5</w:t>
      </w:r>
    </w:p>
    <w:p w:rsidRDefault="004D4406" w:rsidP="004D4406" w:rsidR="004D4406" w:rsidRPr="008005AF">
      <w:pPr>
        <w:jc w:val="center"/>
      </w:pPr>
      <w:r w:rsidRPr="008005AF">
        <w:t>U  I M E  R E P U B L I K E  H R V A T S K E</w:t>
      </w:r>
    </w:p>
    <w:p w:rsidRDefault="004D4406" w:rsidP="004B23BC" w:rsidR="004D4406" w:rsidRPr="008005AF">
      <w:pPr>
        <w:jc w:val="center"/>
      </w:pPr>
    </w:p>
    <w:p w:rsidRDefault="004B23BC" w:rsidP="004B23BC" w:rsidR="004B23BC" w:rsidRPr="008005AF">
      <w:pPr>
        <w:jc w:val="center"/>
      </w:pPr>
      <w:r w:rsidRPr="008005AF">
        <w:t>R J E Š E N J E</w:t>
      </w:r>
    </w:p>
    <w:p w:rsidRDefault="004B23BC" w:rsidP="004B23BC" w:rsidR="004B23BC" w:rsidRPr="008005AF">
      <w:pPr>
        <w:jc w:val="both"/>
      </w:pPr>
    </w:p>
    <w:p w:rsidRDefault="004B23BC" w:rsidP="008005AF" w:rsidR="00152A1E" w:rsidRPr="008005AF">
      <w:pPr>
        <w:ind w:firstLine="708"/>
        <w:jc w:val="both"/>
      </w:pPr>
      <w:r w:rsidRPr="008005AF">
        <w:t xml:space="preserve">Trgovački sud u Zagrebu, po sucu </w:t>
      </w:r>
      <w:r w:rsidR="008005AF" w:rsidRPr="008005AF">
        <w:t>mr. sc. Maji Josipović</w:t>
      </w:r>
      <w:r w:rsidRPr="008005AF">
        <w:t xml:space="preserve">, u skraćenom stečajnom postupku u povodu zahtjeva </w:t>
      </w:r>
      <w:r w:rsidR="004D4406" w:rsidRPr="008005AF">
        <w:t>FINANCIJSKE AGENCIJE, za provedbu</w:t>
      </w:r>
      <w:r w:rsidRPr="008005AF">
        <w:t xml:space="preserve"> skraćenog stečajnog postupka nad dužnikom </w:t>
      </w:r>
      <w:r w:rsidR="00C715DE">
        <w:t>NORTIA</w:t>
      </w:r>
      <w:r w:rsidR="008D15D5" w:rsidRPr="008005AF">
        <w:t xml:space="preserve"> d.o.o.</w:t>
      </w:r>
      <w:r w:rsidR="00C2044A">
        <w:t xml:space="preserve"> u stečaju</w:t>
      </w:r>
      <w:r w:rsidR="008D15D5" w:rsidRPr="008005AF">
        <w:t xml:space="preserve">, Zagreb, </w:t>
      </w:r>
      <w:r w:rsidR="00C715DE">
        <w:t>Jurja Žerjavića 19</w:t>
      </w:r>
      <w:r w:rsidR="008D15D5" w:rsidRPr="008005AF">
        <w:t xml:space="preserve">, OIB: </w:t>
      </w:r>
      <w:r w:rsidR="00C715DE">
        <w:t>72121848435</w:t>
      </w:r>
      <w:r w:rsidRPr="008005AF">
        <w:t xml:space="preserve">, </w:t>
      </w:r>
      <w:r w:rsidR="00C2044A">
        <w:t xml:space="preserve">kojeg zastupa stečajni upravitelj </w:t>
      </w:r>
      <w:r w:rsidR="00C2044A" w:rsidRPr="00F36705">
        <w:t>Alma Klepac, Zagreb, Drage Gervaisa 4</w:t>
      </w:r>
      <w:r w:rsidR="00C2044A">
        <w:t xml:space="preserve">, </w:t>
      </w:r>
      <w:r w:rsidR="003A5F3C">
        <w:t>dana 09</w:t>
      </w:r>
      <w:r w:rsidR="00C715DE">
        <w:t>. veljače 2017</w:t>
      </w:r>
      <w:r w:rsidR="004D4406" w:rsidRPr="008005AF">
        <w:t>.,</w:t>
      </w:r>
    </w:p>
    <w:p w:rsidRDefault="00C907C8" w:rsidP="007F268F" w:rsidR="00C907C8" w:rsidRPr="008005AF">
      <w:pPr>
        <w:jc w:val="center"/>
      </w:pPr>
      <w:r w:rsidRPr="008005AF">
        <w:t>r i j e š i o    j e</w:t>
      </w:r>
    </w:p>
    <w:p w:rsidRDefault="00E437C6" w:rsidP="00152A1E" w:rsidR="00E437C6" w:rsidRPr="008005AF">
      <w:pPr>
        <w:jc w:val="both"/>
      </w:pPr>
    </w:p>
    <w:p w:rsidRDefault="00E437C6" w:rsidP="007F268F" w:rsidR="00E437C6">
      <w:pPr>
        <w:ind w:firstLine="708"/>
        <w:jc w:val="both"/>
      </w:pPr>
      <w:r w:rsidRPr="008005AF">
        <w:t xml:space="preserve"> </w:t>
      </w:r>
      <w:r w:rsidR="00C715DE">
        <w:t xml:space="preserve">I/ </w:t>
      </w:r>
      <w:r w:rsidRPr="008005AF">
        <w:t>O</w:t>
      </w:r>
      <w:r w:rsidR="00EB1CBA">
        <w:t>bustavlja se postupak i o</w:t>
      </w:r>
      <w:r w:rsidRPr="008005AF">
        <w:t xml:space="preserve">dbacuje se kao nedopušten </w:t>
      </w:r>
      <w:r w:rsidR="008D15D5" w:rsidRPr="008005AF">
        <w:t>zahtjev za provedbu skraćenog</w:t>
      </w:r>
      <w:r w:rsidRPr="008005AF">
        <w:t xml:space="preserve"> stečajnog postupka nad dužnikom </w:t>
      </w:r>
      <w:r w:rsidR="00C715DE">
        <w:t>NORTIA</w:t>
      </w:r>
      <w:r w:rsidR="00C715DE" w:rsidRPr="008005AF">
        <w:t xml:space="preserve"> d.o.o., Zagreb, </w:t>
      </w:r>
      <w:r w:rsidR="00C715DE">
        <w:t>Jurja Žerjavića 19</w:t>
      </w:r>
      <w:r w:rsidR="00C715DE" w:rsidRPr="008005AF">
        <w:t xml:space="preserve">, OIB: </w:t>
      </w:r>
      <w:r w:rsidR="00C715DE">
        <w:t>72121848435</w:t>
      </w:r>
      <w:r w:rsidRPr="008005AF">
        <w:t>.</w:t>
      </w:r>
    </w:p>
    <w:p w:rsidRDefault="00C715DE" w:rsidP="007F268F" w:rsidR="00C715DE" w:rsidRPr="008005AF">
      <w:pPr>
        <w:ind w:firstLine="708"/>
        <w:jc w:val="both"/>
      </w:pPr>
      <w:r w:rsidRPr="003A5F3C">
        <w:t xml:space="preserve">II/ Odbacuje se žalba </w:t>
      </w:r>
      <w:r w:rsidR="00C2044A" w:rsidRPr="003A5F3C">
        <w:t>vjerovnika HETA ASSET RESOLUTION AG od 04. prosinca 2015. na rješenje od 27. studenog 2015.</w:t>
      </w:r>
      <w:r w:rsidR="00566BC8" w:rsidRPr="003A5F3C">
        <w:t xml:space="preserve"> kao nedopuštena.</w:t>
      </w:r>
    </w:p>
    <w:p w:rsidRDefault="00E437C6" w:rsidP="00C907C8" w:rsidR="00E437C6" w:rsidRPr="008005AF"/>
    <w:p w:rsidRDefault="00C907C8" w:rsidP="007F268F" w:rsidR="00C907C8" w:rsidRPr="008005AF">
      <w:pPr>
        <w:jc w:val="center"/>
      </w:pPr>
      <w:r w:rsidRPr="008005AF">
        <w:t>Obrazloženje</w:t>
      </w:r>
    </w:p>
    <w:p w:rsidRDefault="008956F8" w:rsidP="004B23BC" w:rsidR="008956F8" w:rsidRPr="008005AF">
      <w:pPr>
        <w:ind w:firstLine="708"/>
        <w:jc w:val="both"/>
      </w:pPr>
    </w:p>
    <w:p w:rsidRDefault="00C2044A" w:rsidP="00C2044A" w:rsidR="00C2044A" w:rsidRPr="008005AF">
      <w:pPr>
        <w:ind w:firstLine="708"/>
        <w:jc w:val="both"/>
      </w:pPr>
      <w:r w:rsidRPr="008005AF">
        <w:t xml:space="preserve">Financijska agencija podnijela je, na temelju odredbe čl. 444. st. 1. Stečajnog zakona (“Narodne novine” broj 71/15, dalje: SZ),  zahtjev za provedbu skraćenog stečajnog postupka nad dužnikom </w:t>
      </w:r>
      <w:r>
        <w:t xml:space="preserve">NORTIA d.o.o. Zagreb te je ovaj sud dana 27. studenog 2015. donio rješenje kojim se pokreće skraćeni stečajni postupak. </w:t>
      </w:r>
    </w:p>
    <w:p w:rsidRDefault="00C2044A" w:rsidP="00C2044A" w:rsidR="00C715DE" w:rsidRPr="008F0096">
      <w:pPr>
        <w:ind w:firstLine="708"/>
        <w:jc w:val="both"/>
      </w:pPr>
      <w:r>
        <w:t xml:space="preserve">Tijekom postupka sud je utvrdio da je nad dužnikom NORITA d.o.o. otvoren redovni stečaj </w:t>
      </w:r>
      <w:r w:rsidR="00C715DE" w:rsidRPr="008F0096">
        <w:t xml:space="preserve">rješenjem </w:t>
      </w:r>
      <w:r w:rsidRPr="002B3B59">
        <w:t>St-</w:t>
      </w:r>
      <w:r>
        <w:t>405</w:t>
      </w:r>
      <w:r w:rsidRPr="002B3B59">
        <w:t>/</w:t>
      </w:r>
      <w:r>
        <w:t xml:space="preserve">15 </w:t>
      </w:r>
      <w:r w:rsidR="00C715DE" w:rsidRPr="008F0096">
        <w:t xml:space="preserve">od </w:t>
      </w:r>
      <w:r w:rsidRPr="00A657A6">
        <w:t>15. rujna 2016</w:t>
      </w:r>
      <w:r w:rsidR="00C715DE" w:rsidRPr="008F0096">
        <w:t xml:space="preserve">. </w:t>
      </w:r>
    </w:p>
    <w:p w:rsidRDefault="00C715DE" w:rsidP="00C715DE" w:rsidR="00C715DE" w:rsidRPr="008F0096">
      <w:pPr>
        <w:tabs>
          <w:tab w:pos="720" w:val="left"/>
        </w:tabs>
        <w:jc w:val="both"/>
      </w:pPr>
      <w:r w:rsidRPr="008F0096">
        <w:tab/>
        <w:t>Stečajni postupak je izvanparnični postupak te se taj postupak vodi po odredbama sadržanim u Stečajnom zakonu („Narodne novine“ broj 44/96, 29/99, 129/00, 123/03, 82/06, 116/10, 25/12 i 133/12, dalje: SZ)</w:t>
      </w:r>
      <w:r>
        <w:t>, koji se primjenjuje na temelju odredbe čl. 441 Stečajnog zakona („Narodne novine“ broj 71/15)</w:t>
      </w:r>
      <w:r w:rsidRPr="008F0096">
        <w:t xml:space="preserve">, a na odgovarajući način primjenjuju se odredbe Zakona o parničnom postupku („Narodne novine“ broj 53/91, 91/92, 112/99, 88/01, 117/03, 88/05, 2/07, 84/08, 123/08, 57/11 i 25/13, dalje: ZPP), ako Stečajnim zakonom nije drukčije određeno (čl. </w:t>
      </w:r>
      <w:smartTag w:element="metricconverter" w:uri="urn:schemas-microsoft-com:office:smarttags">
        <w:smartTagPr>
          <w:attr w:val="6. st" w:name="ProductID"/>
        </w:smartTagPr>
        <w:r w:rsidRPr="008F0096">
          <w:t>6. st</w:t>
        </w:r>
      </w:smartTag>
      <w:r w:rsidRPr="008F0096">
        <w:t>. 1. SZ-a).</w:t>
      </w:r>
    </w:p>
    <w:p w:rsidRDefault="00C715DE" w:rsidP="00566BC8" w:rsidR="00C715DE" w:rsidRPr="008F0096">
      <w:pPr>
        <w:tabs>
          <w:tab w:pos="720" w:val="left"/>
        </w:tabs>
        <w:jc w:val="both"/>
      </w:pPr>
      <w:r w:rsidRPr="008F0096">
        <w:tab/>
        <w:t xml:space="preserve">Imajući u vidu navedeno, nakon što je sud donio rješenje o otvaranju </w:t>
      </w:r>
      <w:r w:rsidR="003A5F3C">
        <w:t xml:space="preserve">redovnog </w:t>
      </w:r>
      <w:r w:rsidRPr="008F0096">
        <w:t>stečajnog postupka</w:t>
      </w:r>
      <w:r>
        <w:t>,</w:t>
      </w:r>
      <w:r w:rsidRPr="008F0096">
        <w:t xml:space="preserve"> nema nikakve pravne osnove ponovno ocjenjivati prijedlog za otvaranje stečajnoga postupka</w:t>
      </w:r>
      <w:r>
        <w:t xml:space="preserve"> odnosno u konkretnom slučaju zahtjev za provedbu skraćenog stečajnog postupka</w:t>
      </w:r>
      <w:r w:rsidRPr="008F0096">
        <w:t xml:space="preserve"> nad istim dužnikom. Naime, nad istim stečajnim dužnikom moguće je pokrenuti i otvoriti samo jedan stečajni postupak u kojemu svi vjerovnici mogu ostvarivati svoje tražbine po pravilima koja propisuje Stečajni zakon.</w:t>
      </w:r>
    </w:p>
    <w:p w:rsidRDefault="00C715DE" w:rsidP="00C715DE" w:rsidR="00C715DE">
      <w:pPr>
        <w:ind w:firstLine="708"/>
        <w:jc w:val="both"/>
      </w:pPr>
      <w:r w:rsidRPr="008F0096">
        <w:t>Kako je nad navedenim dužnikom otvoren stečaj</w:t>
      </w:r>
      <w:r>
        <w:t>ni postupak</w:t>
      </w:r>
      <w:r w:rsidRPr="008F0096">
        <w:t xml:space="preserve"> </w:t>
      </w:r>
      <w:r w:rsidR="003A5F3C" w:rsidRPr="008F0096">
        <w:t xml:space="preserve">rješenjem </w:t>
      </w:r>
      <w:r w:rsidR="003A5F3C" w:rsidRPr="002B3B59">
        <w:t>St-</w:t>
      </w:r>
      <w:r w:rsidR="003A5F3C">
        <w:t>405</w:t>
      </w:r>
      <w:r w:rsidR="003A5F3C" w:rsidRPr="002B3B59">
        <w:t>/</w:t>
      </w:r>
      <w:r w:rsidR="003A5F3C">
        <w:t xml:space="preserve">15 </w:t>
      </w:r>
      <w:r w:rsidRPr="008F0096">
        <w:t xml:space="preserve">na temelju odredbe čl. </w:t>
      </w:r>
      <w:smartTag w:element="metricconverter" w:uri="urn:schemas-microsoft-com:office:smarttags">
        <w:smartTagPr>
          <w:attr w:val="288. st" w:name="ProductID"/>
        </w:smartTagPr>
        <w:r w:rsidRPr="008F0096">
          <w:t>288. st</w:t>
        </w:r>
      </w:smartTag>
      <w:r w:rsidRPr="008F0096">
        <w:t xml:space="preserve">. 2. ZPP-a u vezi s čl. 6. SZ-a, zbog navedenih razloga, odbačen </w:t>
      </w:r>
      <w:r>
        <w:t>je zahtjev za provedbu skraćenog stečajnog postupka</w:t>
      </w:r>
      <w:r w:rsidRPr="008F0096">
        <w:t xml:space="preserve"> nad dužnikom</w:t>
      </w:r>
      <w:r w:rsidR="00566BC8">
        <w:t xml:space="preserve"> </w:t>
      </w:r>
      <w:r w:rsidR="003A5F3C">
        <w:t xml:space="preserve">u ovom predmetu </w:t>
      </w:r>
      <w:r w:rsidR="00566BC8">
        <w:t>te je obustavljen postupak</w:t>
      </w:r>
      <w:r w:rsidRPr="008F0096">
        <w:t xml:space="preserve">. </w:t>
      </w:r>
    </w:p>
    <w:p w:rsidRDefault="00566BC8" w:rsidP="00C715DE" w:rsidR="00566BC8" w:rsidRPr="008F0096">
      <w:pPr>
        <w:ind w:firstLine="708"/>
        <w:jc w:val="both"/>
      </w:pPr>
      <w:r w:rsidRPr="003A5F3C">
        <w:lastRenderedPageBreak/>
        <w:t>Nadalje, valja navesti da je vjerovnik HETA ASSET RESOLUTION AG podnio žalbu protiv rješenja kojim se pokreće skraćeni stečajni postupak od 27. studenog 2015., navodeći u istom kako je on stečajni i razlučni vjerovnik te da kao takav sudjeluje u stečajnom postupku protivnik dužnika pod poslovnim brojem St-405/15. Kako vjerovnik ostvaruje svoja prava u postupku redovnog stečaja protiv dužnika i kako je ovaj postupak povodom zahtjeva za skraćeni stečajni postupak obustavljen</w:t>
      </w:r>
      <w:r w:rsidR="003A5F3C" w:rsidRPr="003A5F3C">
        <w:t xml:space="preserve"> te je zahtjev odbačen,</w:t>
      </w:r>
      <w:r w:rsidRPr="003A5F3C">
        <w:t xml:space="preserve"> tako je sud je </w:t>
      </w:r>
      <w:r w:rsidR="003A5F3C" w:rsidRPr="003A5F3C">
        <w:t>odlučio kao pod točkom II/ izreke ovog rješenja</w:t>
      </w:r>
      <w:r w:rsidRPr="003A5F3C">
        <w:t>.</w:t>
      </w:r>
      <w:r>
        <w:t xml:space="preserve"> </w:t>
      </w:r>
    </w:p>
    <w:p w:rsidRDefault="00C715DE" w:rsidP="008956F8" w:rsidR="00C715DE">
      <w:pPr>
        <w:ind w:firstLine="708"/>
        <w:jc w:val="both"/>
      </w:pPr>
    </w:p>
    <w:p w:rsidRDefault="00867960" w:rsidP="004D4406" w:rsidR="00867960" w:rsidRPr="008005AF">
      <w:pPr>
        <w:jc w:val="center"/>
      </w:pPr>
      <w:r w:rsidRPr="008005AF">
        <w:t xml:space="preserve">U </w:t>
      </w:r>
      <w:r w:rsidR="00C907C8" w:rsidRPr="008005AF">
        <w:t>Zagreb</w:t>
      </w:r>
      <w:r w:rsidR="00F6362F" w:rsidRPr="008005AF">
        <w:t>u</w:t>
      </w:r>
      <w:r w:rsidR="008005AF">
        <w:t xml:space="preserve"> </w:t>
      </w:r>
      <w:r w:rsidR="00566BC8">
        <w:t>0</w:t>
      </w:r>
      <w:r w:rsidR="003A5F3C">
        <w:t>9</w:t>
      </w:r>
      <w:r w:rsidR="00566BC8">
        <w:t>. veljače 2017</w:t>
      </w:r>
      <w:r w:rsidR="00C907C8" w:rsidRPr="008005AF">
        <w:t>.</w:t>
      </w:r>
    </w:p>
    <w:p w:rsidRDefault="00867960" w:rsidP="00050C9F" w:rsidR="00867960" w:rsidRPr="008005AF">
      <w:pPr>
        <w:ind w:firstLine="720" w:left="5040"/>
        <w:jc w:val="both"/>
      </w:pPr>
      <w:r w:rsidRPr="008005AF">
        <w:t xml:space="preserve">                  </w:t>
      </w:r>
      <w:r w:rsidR="008005AF">
        <w:t xml:space="preserve">      </w:t>
      </w:r>
      <w:r w:rsidRPr="008005AF">
        <w:t>SUDAC:</w:t>
      </w:r>
    </w:p>
    <w:p w:rsidRDefault="00867960" w:rsidP="00867960" w:rsidR="00CD1F20" w:rsidRPr="008005AF">
      <w:pPr>
        <w:jc w:val="both"/>
      </w:pPr>
      <w:r w:rsidRPr="008005AF">
        <w:t xml:space="preserve">                                                                                                            </w:t>
      </w:r>
      <w:r w:rsidR="008005AF">
        <w:t>mr. sc. Maja Josipović</w:t>
      </w:r>
    </w:p>
    <w:p w:rsidRDefault="008005AF" w:rsidP="00867960" w:rsidR="008005AF">
      <w:pPr>
        <w:jc w:val="both"/>
      </w:pPr>
    </w:p>
    <w:p w:rsidRDefault="003A5F3C" w:rsidP="00867960" w:rsidR="003A5F3C">
      <w:pPr>
        <w:jc w:val="both"/>
      </w:pPr>
    </w:p>
    <w:p w:rsidRDefault="00867960" w:rsidP="00867960" w:rsidR="00867960" w:rsidRPr="008005AF">
      <w:pPr>
        <w:jc w:val="both"/>
      </w:pPr>
      <w:r w:rsidRPr="008005AF">
        <w:t>UPUTA O PRAVNOM LIJEKU:</w:t>
      </w:r>
    </w:p>
    <w:p w:rsidRDefault="00867960" w:rsidP="00867960" w:rsidR="00867960" w:rsidRPr="008005AF">
      <w:pPr>
        <w:jc w:val="both"/>
      </w:pPr>
      <w:r w:rsidRPr="008005AF">
        <w:t>Protiv ovog rješenja, nezadovoljna stranka može uložiti žalbu Visokom trgovačkom sudu Republike Hrvatske u roku od 8 dana po primitku rješenja, a ulaže se putem ovog suda u 2 primjerka.</w:t>
      </w:r>
    </w:p>
    <w:p w:rsidRDefault="00566BC8" w:rsidP="008005AF" w:rsidR="00566BC8"/>
    <w:p w:rsidRDefault="00867960" w:rsidP="008005AF" w:rsidR="00867960" w:rsidRPr="008005AF">
      <w:r w:rsidRPr="008005AF">
        <w:t>DNA:</w:t>
      </w:r>
      <w:r w:rsidR="008005AF">
        <w:t xml:space="preserve">- </w:t>
      </w:r>
      <w:r w:rsidR="004D4406" w:rsidRPr="008005AF">
        <w:t xml:space="preserve">podnositelju zahtjeva </w:t>
      </w:r>
    </w:p>
    <w:p w:rsidRDefault="004D4406" w:rsidP="008005AF" w:rsidR="004D4406">
      <w:pPr>
        <w:pStyle w:val="Odlomakpopisa"/>
        <w:numPr>
          <w:ilvl w:val="0"/>
          <w:numId w:val="3"/>
        </w:numPr>
      </w:pPr>
      <w:r w:rsidRPr="008005AF">
        <w:t>e-oglasna ploča</w:t>
      </w:r>
      <w:r w:rsidR="00330E26" w:rsidRPr="008005AF">
        <w:t xml:space="preserve"> </w:t>
      </w:r>
    </w:p>
    <w:p w:rsidRDefault="008005AF" w:rsidP="008005AF" w:rsidR="008005AF">
      <w:pPr>
        <w:pStyle w:val="Odlomakpopisa"/>
        <w:numPr>
          <w:ilvl w:val="0"/>
          <w:numId w:val="3"/>
        </w:numPr>
      </w:pPr>
      <w:r>
        <w:t>dužniku</w:t>
      </w:r>
      <w:r w:rsidR="00566BC8">
        <w:t xml:space="preserve"> po stečajnom upravitelju</w:t>
      </w:r>
    </w:p>
    <w:p w:rsidRDefault="003A5F3C" w:rsidP="008005AF" w:rsidR="003A5F3C">
      <w:pPr>
        <w:pStyle w:val="Odlomakpopisa"/>
        <w:numPr>
          <w:ilvl w:val="0"/>
          <w:numId w:val="3"/>
        </w:numPr>
      </w:pPr>
      <w:r>
        <w:t>vjerovniku po punom.</w:t>
      </w:r>
    </w:p>
    <w:sectPr w:rsidSect="00566BC8" w:rsidR="003A5F3C">
      <w:headerReference w:type="default" r:id="rId10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E4C" w:rsidP="00566BC8" w:rsidR="00D96E4C">
      <w:r>
        <w:separator/>
      </w:r>
    </w:p>
  </w:endnote>
  <w:endnote w:id="0" w:type="continuationSeparator">
    <w:p w:rsidRDefault="00D96E4C" w:rsidP="00566BC8" w:rsidR="00D96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E4C" w:rsidP="00566BC8" w:rsidR="00D96E4C">
      <w:r>
        <w:separator/>
      </w:r>
    </w:p>
  </w:footnote>
  <w:footnote w:id="0" w:type="continuationSeparator">
    <w:p w:rsidRDefault="00D96E4C" w:rsidP="00566BC8" w:rsidR="00D96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650212"/>
      <w:docPartObj>
        <w:docPartGallery w:val="Page Numbers (Top of Page)"/>
        <w:docPartUnique/>
      </w:docPartObj>
    </w:sdtPr>
    <w:sdtEndPr/>
    <w:sdtContent>
      <w:p w:rsidRDefault="00566BC8" w:rsidR="00566B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091">
          <w:rPr>
            <w:noProof/>
          </w:rPr>
          <w:t>2</w:t>
        </w:r>
        <w:r>
          <w:fldChar w:fldCharType="end"/>
        </w:r>
      </w:p>
      <w:p w:rsidRDefault="00566BC8" w:rsidP="00566BC8" w:rsidR="00566BC8">
        <w:pPr>
          <w:pStyle w:val="Zaglavlje"/>
          <w:jc w:val="right"/>
        </w:pPr>
        <w:r w:rsidRPr="008005AF">
          <w:t>74. St-</w:t>
        </w:r>
        <w:r>
          <w:t>2247</w:t>
        </w:r>
        <w:r w:rsidRPr="008005AF">
          <w:t>/15</w:t>
        </w:r>
      </w:p>
    </w:sdtContent>
  </w:sdt>
  <w:p w:rsidRDefault="00566BC8" w:rsidR="00566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A1568B"/>
    <w:multiLevelType w:val="hybridMultilevel"/>
    <w:tmpl w:val="1FAC8E7A"/>
    <w:lvl w:tplc="B4C6C2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5B7958"/>
    <w:multiLevelType w:val="hybridMultilevel"/>
    <w:tmpl w:val="50427600"/>
    <w:lvl w:tplc="0DEA2E5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52A1E"/>
    <w:rsid w:val="0015783F"/>
    <w:rsid w:val="00181D9A"/>
    <w:rsid w:val="00330E26"/>
    <w:rsid w:val="00350AD0"/>
    <w:rsid w:val="003A2D43"/>
    <w:rsid w:val="003A5F3C"/>
    <w:rsid w:val="00401592"/>
    <w:rsid w:val="0043400F"/>
    <w:rsid w:val="00454A8D"/>
    <w:rsid w:val="0048725F"/>
    <w:rsid w:val="004B23BC"/>
    <w:rsid w:val="004D4406"/>
    <w:rsid w:val="004E0312"/>
    <w:rsid w:val="0056197F"/>
    <w:rsid w:val="00566BC8"/>
    <w:rsid w:val="005B2BDC"/>
    <w:rsid w:val="006A3D4D"/>
    <w:rsid w:val="006C6091"/>
    <w:rsid w:val="00780585"/>
    <w:rsid w:val="007F268F"/>
    <w:rsid w:val="008005AF"/>
    <w:rsid w:val="00867960"/>
    <w:rsid w:val="008956F8"/>
    <w:rsid w:val="008D15D5"/>
    <w:rsid w:val="00A92BD7"/>
    <w:rsid w:val="00B07CA3"/>
    <w:rsid w:val="00B965FB"/>
    <w:rsid w:val="00BA58F3"/>
    <w:rsid w:val="00BD5EBC"/>
    <w:rsid w:val="00C2044A"/>
    <w:rsid w:val="00C715DE"/>
    <w:rsid w:val="00C907C8"/>
    <w:rsid w:val="00CA13A9"/>
    <w:rsid w:val="00CD1F20"/>
    <w:rsid w:val="00D96E4C"/>
    <w:rsid w:val="00E437C6"/>
    <w:rsid w:val="00E87744"/>
    <w:rsid w:val="00EB1CBA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005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05A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05A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6B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6BC8"/>
    <w:rPr>
      <w:sz w:val="24"/>
      <w:szCs w:val="24"/>
    </w:rPr>
  </w:style>
  <w:style w:styleId="Podnoje" w:type="paragraph">
    <w:name w:val="footer"/>
    <w:basedOn w:val="Normal"/>
    <w:link w:val="PodnojeChar"/>
    <w:rsid w:val="00566B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6B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6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0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0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0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0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005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05A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005A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6B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6BC8"/>
    <w:rPr>
      <w:sz w:val="24"/>
      <w:szCs w:val="24"/>
    </w:rPr>
  </w:style>
  <w:style w:styleId="Podnoje" w:type="paragraph">
    <w:name w:val="footer"/>
    <w:basedOn w:val="Normal"/>
    <w:link w:val="PodnojeChar"/>
    <w:rsid w:val="00566B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6B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6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0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0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0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0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odbačaj zahtjeva</izvorni_sadrzaj>
    <derivirana_varijabla naziv="DomainObject.Primjedba_1">i odbačaj zahtjeva</derivirana_varijabla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2247</izvorni_sadrzaj>
    <derivirana_varijabla naziv="DomainObject.Predmet.Broj_1">2247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St-2247/2015</izvorni_sadrzaj>
    <derivirana_varijabla naziv="DomainObject.Predmet.OznakaBroj_1">St-2247/2015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NORTIA d.o.o.</izvorni_sadrzaj>
    <derivirana_varijabla naziv="DomainObject.Predmet.ProtustrankaFormated_1">  NORTIA d.o.o.</derivirana_varijabla>
  </DomainObject.Predmet.ProtustrankaFormated>
  <DomainObject.Predmet.ProtustrankaFormatedOIB>
    <izvorni_sadrzaj>  NORTIA d.o.o., OIB 72121848435</izvorni_sadrzaj>
    <derivirana_varijabla naziv="DomainObject.Predmet.ProtustrankaFormatedOIB_1">  NORTIA d.o.o., OIB 72121848435</derivirana_varijabla>
  </DomainObject.Predmet.ProtustrankaFormatedOIB>
  <DomainObject.Predmet.ProtustrankaFormatedWithAdress>
    <izvorni_sadrzaj> NORTIA d.o.o., Jurja Žerjavića 19, 10000 Zagreb</izvorni_sadrzaj>
    <derivirana_varijabla naziv="DomainObject.Predmet.ProtustrankaFormatedWithAdress_1"> NORTIA d.o.o., Jurja Žerjavića 19, 10000 Zagreb</derivirana_varijabla>
  </DomainObject.Predmet.ProtustrankaFormatedWithAdress>
  <DomainObject.Predmet.ProtustrankaFormatedWithAdressOIB>
    <izvorni_sadrzaj> NORTIA d.o.o., OIB 72121848435, Jurja Žerjavića 19, 10000 Zagreb</izvorni_sadrzaj>
    <derivirana_varijabla naziv="DomainObject.Predmet.ProtustrankaFormatedWithAdressOIB_1"> NORTIA d.o.o., OIB 72121848435, Jurja Žerjavića 19, 10000 Zagreb</derivirana_varijabla>
  </DomainObject.Predmet.ProtustrankaFormatedWithAdressOIB>
  <DomainObject.Predmet.ProtustrankaWithAdress>
    <izvorni_sadrzaj>NORTIA d.o.o. Jurja Žerjavića 19, 10000 Zagreb</izvorni_sadrzaj>
    <derivirana_varijabla naziv="DomainObject.Predmet.ProtustrankaWithAdress_1">NORTIA d.o.o. Jurja Žerjavića 19, 10000 Zagreb</derivirana_varijabla>
  </DomainObject.Predmet.ProtustrankaWithAdress>
  <DomainObject.Predmet.ProtustrankaWithAdressOIB>
    <izvorni_sadrzaj>NORTIA d.o.o., OIB 72121848435, Jurja Žerjavića 19, 10000 Zagreb</izvorni_sadrzaj>
    <derivirana_varijabla naziv="DomainObject.Predmet.ProtustrankaWithAdressOIB_1">NORTIA d.o.o., OIB 72121848435, Jurja Žerjavića 19, 10000 Zagreb</derivirana_varijabla>
  </DomainObject.Predmet.ProtustrankaWithAdressOIB>
  <DomainObject.Predmet.ProtustrankaNazivFormated>
    <izvorni_sadrzaj>NORTIA d.o.o.</izvorni_sadrzaj>
    <derivirana_varijabla naziv="DomainObject.Predmet.ProtustrankaNazivFormated_1">NORTIA d.o.o.</derivirana_varijabla>
  </DomainObject.Predmet.ProtustrankaNazivFormated>
  <DomainObject.Predmet.ProtustrankaNazivFormatedOIB>
    <izvorni_sadrzaj>NORTIA d.o.o., OIB 72121848435</izvorni_sadrzaj>
    <derivirana_varijabla naziv="DomainObject.Predmet.ProtustrankaNazivFormatedOIB_1">NORTIA d.o.o., OIB 72121848435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NORTIA d.o.o.</item>
    </izvorni_sadrzaj>
    <derivirana_varijabla naziv="DomainObject.Predmet.ProtuStrankaListFormated_1">
      <item>NORTIA d.o.o.</item>
    </derivirana_varijabla>
  </DomainObject.Predmet.ProtuStrankaListFormated>
  <DomainObject.Predmet.ProtuStrankaListFormatedOIB>
    <izvorni_sadrzaj>
      <item>NORTIA d.o.o., OIB 72121848435</item>
    </izvorni_sadrzaj>
    <derivirana_varijabla naziv="DomainObject.Predmet.ProtuStrankaListFormatedOIB_1">
      <item>NORTIA d.o.o., OIB 72121848435</item>
    </derivirana_varijabla>
  </DomainObject.Predmet.ProtuStrankaListFormatedOIB>
  <DomainObject.Predmet.ProtuStrankaListFormatedWithAdress>
    <izvorni_sadrzaj>
      <item>NORTIA d.o.o., Jurja Žerjavića 19, 10000 Zagreb</item>
    </izvorni_sadrzaj>
    <derivirana_varijabla naziv="DomainObject.Predmet.ProtuStrankaListFormatedWithAdress_1">
      <item>NORTIA d.o.o., Jurja Žerjavića 19, 10000 Zagreb</item>
    </derivirana_varijabla>
  </DomainObject.Predmet.ProtuStrankaListFormatedWithAdress>
  <DomainObject.Predmet.ProtuStrankaListFormatedWithAdressOIB>
    <izvorni_sadrzaj>
      <item>NORTIA d.o.o., OIB 72121848435, Jurja Žerjavića 19, 10000 Zagreb</item>
    </izvorni_sadrzaj>
    <derivirana_varijabla naziv="DomainObject.Predmet.ProtuStrankaListFormatedWithAdressOIB_1">
      <item>NORTIA d.o.o., OIB 72121848435, Jurja Žerjavića 19, 10000 Zagreb</item>
    </derivirana_varijabla>
  </DomainObject.Predmet.ProtuStrankaListFormatedWithAdressOIB>
  <DomainObject.Predmet.ProtuStrankaListNazivFormated>
    <izvorni_sadrzaj>
      <item>NORTIA d.o.o.</item>
    </izvorni_sadrzaj>
    <derivirana_varijabla naziv="DomainObject.Predmet.ProtuStrankaListNazivFormated_1">
      <item>NORTIA d.o.o.</item>
    </derivirana_varijabla>
  </DomainObject.Predmet.ProtuStrankaListNazivFormated>
  <DomainObject.Predmet.ProtuStrankaListNazivFormatedOIB>
    <izvorni_sadrzaj>
      <item>NORTIA d.o.o., OIB 72121848435</item>
    </izvorni_sadrzaj>
    <derivirana_varijabla naziv="DomainObject.Predmet.ProtuStrankaListNazivFormatedOIB_1">
      <item>NORTIA d.o.o., OIB 72121848435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NORTIA d.o.o.</izvorni_sadrzaj>
    <derivirana_varijabla naziv="DomainObject.Predmet.ProtustrankaIDrugi_1">NORTIA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NORTIA d.o.o., OIB 72121848435, Jurja Žerjavića 19, 10000 Zagreb</izvorni_sadrzaj>
    <derivirana_varijabla naziv="DomainObject.Predmet.ProtustrankaIDrugiAdressOIB_1">NORTIA d.o.o., OIB 72121848435,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NORTIA d.o.o.</item>
      <item>FINA Regionalni centar Zagreb</item>
    </izvorni_sadrzaj>
    <derivirana_varijabla naziv="DomainObject.Predmet.SudioniciListNaziv_1">
      <item>NORTIA d.o.o.</item>
      <item>FINA Regionalni centar Zagreb</item>
    </derivirana_varijabla>
  </DomainObject.Predmet.SudioniciListNaziv>
  <DomainObject.Predmet.SudioniciListAdressOIB>
    <izvorni_sadrzaj>
      <item>NORTIA d.o.o., OIB 72121848435, Jurja Žerjavića 19,10000 Zagreb</item>
      <item>FINA Regionalni centar Zagreb, OIB 85821130368, Trg svibanjskih žrtava 1995. 1,10000 Zagreb</item>
    </izvorni_sadrzaj>
    <derivirana_varijabla naziv="DomainObject.Predmet.SudioniciListAdressOIB_1">
      <item>NORTIA d.o.o., OIB 72121848435, Jurja Žerjavića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72121848435</item>
      <item>, OIB 85821130368</item>
    </izvorni_sadrzaj>
    <derivirana_varijabla naziv="DomainObject.Predmet.SudioniciListNazivOIB_1">
      <item>, OIB 72121848435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2973</properties:Characters>
  <properties:Lines>70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2017-02-07T13:10:00Z</dcterms:created>
  <dc:creator>gzubak</dc:creator>
  <cp:lastModifiedBy>Maja Josipović</cp:lastModifiedBy>
  <cp:lastPrinted>2017-02-09T05:56:00Z</cp:lastPrinted>
  <dcterms:modified xmlns:xsi="http://www.w3.org/2001/XMLSchema-instance" xsi:type="dcterms:W3CDTF">2017-02-09T05:57:00Z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