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c0b63" w14:paraId="3fc0b63" w:rsidRDefault="003969D3" w:rsidP="003969D3" w:rsidR="003969D3">
      <w:pPr>
        <w:jc w:val="right"/>
        <w15:collapsed w:val="false"/>
      </w:pPr>
      <w:r>
        <w:t>6 St-</w:t>
      </w:r>
      <w:r w:rsidR="00DC2E5C">
        <w:t>802/16-15</w:t>
      </w:r>
    </w:p>
    <w:p w:rsidRDefault="003061BF" w:rsidP="003061BF" w:rsidR="003061BF">
      <w:r>
        <w:rPr>
          <w:rStyle w:val="Naglaeno"/>
        </w:rPr>
        <w:t xml:space="preserve">             </w:t>
      </w:r>
      <w:r w:rsidR="00071EBF">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3061BF" w:rsidP="003061BF" w:rsidR="003061BF" w:rsidRPr="00D21A2C"/>
    <w:p w:rsidRDefault="003061BF" w:rsidP="003061BF" w:rsidR="003061BF" w:rsidRPr="00B82754">
      <w:pPr>
        <w:ind w:hanging="720" w:left="360"/>
        <w:rPr>
          <w:b/>
        </w:rPr>
      </w:pPr>
      <w:r w:rsidRPr="00B82754">
        <w:rPr>
          <w:b/>
        </w:rPr>
        <w:t xml:space="preserve">     REPUBLIKA HRVATSKA</w:t>
      </w:r>
    </w:p>
    <w:p w:rsidRDefault="003061BF" w:rsidP="00771B19" w:rsidR="003061BF" w:rsidRPr="00771B19">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3A6EC7" w:rsidP="003061BF" w:rsidR="003A6EC7"/>
    <w:p w:rsidRDefault="00771B19" w:rsidP="003061BF" w:rsidR="00771B19"/>
    <w:p w:rsidRDefault="00771B19" w:rsidP="003061BF" w:rsidR="00771B19"/>
    <w:p w:rsidRDefault="003061BF" w:rsidP="003061BF" w:rsidR="003061BF">
      <w:pPr>
        <w:jc w:val="center"/>
      </w:pPr>
      <w:r>
        <w:t>R E P U B L I K A  H R V A T S K A</w:t>
      </w:r>
    </w:p>
    <w:p w:rsidRDefault="003061BF" w:rsidP="003061BF" w:rsidR="003061BF"/>
    <w:p w:rsidRDefault="003061BF" w:rsidP="003061BF" w:rsidR="003061BF" w:rsidRPr="0013209D">
      <w:pPr>
        <w:jc w:val="center"/>
      </w:pPr>
      <w:r w:rsidRPr="0013209D">
        <w:t>R J E Š E N J E</w:t>
      </w:r>
    </w:p>
    <w:p w:rsidRDefault="003061BF" w:rsidP="003061BF" w:rsidR="003061BF">
      <w:pPr>
        <w:rPr>
          <w:b/>
        </w:rPr>
      </w:pPr>
    </w:p>
    <w:p w:rsidRDefault="003061BF" w:rsidP="003969D3" w:rsidR="003A6EC7">
      <w:pPr>
        <w:jc w:val="both"/>
      </w:pPr>
      <w:r>
        <w:tab/>
        <w:t xml:space="preserve">Trgovački sud u Osijeku, po stečajnoj sutkinji Nadi Roso, </w:t>
      </w:r>
      <w:r w:rsidRPr="00A82800">
        <w:t xml:space="preserve">u stečajnom postupku </w:t>
      </w:r>
      <w:r w:rsidR="0028519B">
        <w:t>predlagatelja</w:t>
      </w:r>
      <w:r w:rsidRPr="00F4212B">
        <w:t xml:space="preserve"> </w:t>
      </w:r>
      <w:r w:rsidR="00DC2E5C">
        <w:t xml:space="preserve">Financijska agencija OIB 85821130368, Regionalni centar Osijek, Podružnica Osijek L. Jagera 3 za otvaranje stečajnog postupka nad dužnikom </w:t>
      </w:r>
      <w:r w:rsidR="00DC2E5C" w:rsidRPr="00DC2E5C">
        <w:rPr>
          <w:b/>
        </w:rPr>
        <w:t>SLIM KNJIGOVODSTVO d.o.o., Antunovac, Ante Starčevića 70/a, OIB: 60042974099, MBS: 030104114</w:t>
      </w:r>
      <w:r w:rsidR="003969D3">
        <w:t xml:space="preserve">, dana </w:t>
      </w:r>
      <w:r w:rsidR="00DC2E5C">
        <w:t>20</w:t>
      </w:r>
      <w:r w:rsidR="0028519B">
        <w:t>. ožujka 2017. g.,</w:t>
      </w:r>
      <w:r w:rsidR="003969D3">
        <w:t xml:space="preserve">         </w:t>
      </w:r>
    </w:p>
    <w:p w:rsidRDefault="003A6EC7" w:rsidP="00857B7F" w:rsidR="003A6EC7">
      <w:pPr>
        <w:ind w:firstLine="720"/>
        <w:jc w:val="both"/>
      </w:pPr>
    </w:p>
    <w:p w:rsidRDefault="003969D3" w:rsidP="003969D3" w:rsidR="00120EB4">
      <w:pPr>
        <w:jc w:val="both"/>
        <w:rPr>
          <w:b/>
        </w:rPr>
      </w:pPr>
      <w:r>
        <w:t xml:space="preserve">  </w:t>
      </w:r>
    </w:p>
    <w:p w:rsidRDefault="00120EB4" w:rsidP="00120EB4" w:rsidR="00120EB4" w:rsidRPr="00583AE6">
      <w:pPr>
        <w:jc w:val="center"/>
        <w:rPr>
          <w:b/>
          <w:bCs/>
        </w:rPr>
      </w:pPr>
      <w:r>
        <w:rPr>
          <w:b/>
        </w:rPr>
        <w:t xml:space="preserve">    </w:t>
      </w:r>
      <w:r w:rsidRPr="00583AE6">
        <w:rPr>
          <w:b/>
        </w:rPr>
        <w:t>r i j e š i o   j e</w:t>
      </w:r>
    </w:p>
    <w:p w:rsidRDefault="00120EB4" w:rsidP="00120EB4" w:rsidR="00120EB4">
      <w:pPr>
        <w:jc w:val="both"/>
      </w:pPr>
    </w:p>
    <w:p w:rsidRDefault="008826C9" w:rsidP="008826C9" w:rsidR="00120EB4">
      <w:pPr>
        <w:tabs>
          <w:tab w:pos="3030" w:val="left"/>
        </w:tabs>
        <w:jc w:val="both"/>
      </w:pPr>
      <w:r>
        <w:tab/>
      </w:r>
    </w:p>
    <w:p w:rsidRDefault="002D428E" w:rsidP="00E62E04" w:rsidR="00E62E04">
      <w:pPr>
        <w:numPr>
          <w:ilvl w:val="0"/>
          <w:numId w:val="1"/>
        </w:numPr>
        <w:tabs>
          <w:tab w:pos="1845" w:val="clear"/>
        </w:tabs>
        <w:ind w:firstLine="851" w:left="0"/>
        <w:jc w:val="both"/>
        <w:rPr>
          <w:b/>
        </w:rPr>
      </w:pPr>
      <w:r>
        <w:rPr>
          <w:b/>
        </w:rPr>
        <w:t>O</w:t>
      </w:r>
      <w:r w:rsidR="00E62E04">
        <w:rPr>
          <w:b/>
        </w:rPr>
        <w:t>BUSTAVLJA SE</w:t>
      </w:r>
      <w:r w:rsidR="00120EB4">
        <w:t xml:space="preserve"> stečajni postupak nad dužnikom </w:t>
      </w:r>
      <w:r w:rsidR="00120EB4" w:rsidRPr="002F1CD3">
        <w:rPr>
          <w:b/>
        </w:rPr>
        <w:t xml:space="preserve"> </w:t>
      </w:r>
      <w:r w:rsidR="00DC2E5C" w:rsidRPr="00DC2E5C">
        <w:rPr>
          <w:b/>
        </w:rPr>
        <w:t>SLIM KNJIGOVODSTVO d.o.o., Antunovac, Ante Starčevića 70/a, OIB: 60042974099, MBS: 030104114</w:t>
      </w:r>
      <w:r w:rsidR="00DC2E5C">
        <w:rPr>
          <w:b/>
        </w:rPr>
        <w:t xml:space="preserve"> </w:t>
      </w:r>
      <w:r w:rsidR="00E62E04">
        <w:t xml:space="preserve">a prijedlog FINE RC Osijek od </w:t>
      </w:r>
      <w:r w:rsidR="00DC2E5C">
        <w:t>1. travnja 2016. g.</w:t>
      </w:r>
      <w:r w:rsidR="00E62E04">
        <w:t xml:space="preserve"> za otvaranje stečajnog postupka </w:t>
      </w:r>
      <w:r w:rsidR="00E62E04" w:rsidRPr="008826C9">
        <w:rPr>
          <w:b/>
        </w:rPr>
        <w:t>se odbacuje.</w:t>
      </w:r>
    </w:p>
    <w:p w:rsidRDefault="00771B19" w:rsidP="00E62E04" w:rsidR="00771B19">
      <w:pPr>
        <w:numPr>
          <w:ilvl w:val="0"/>
          <w:numId w:val="1"/>
        </w:numPr>
        <w:tabs>
          <w:tab w:pos="1845" w:val="clear"/>
        </w:tabs>
        <w:ind w:firstLine="851" w:left="0"/>
        <w:jc w:val="both"/>
        <w:rPr>
          <w:b/>
        </w:rPr>
      </w:pPr>
      <w:r>
        <w:rPr>
          <w:b/>
        </w:rPr>
        <w:t xml:space="preserve">ODBIJA SE </w:t>
      </w:r>
      <w:r>
        <w:t>zahtjev zakonske zastupnice dužnika Silvija Varga iz Antunovca za oslobođenje od plaćanja troškova stečajnog postupka određenog Zaključkom ovoga suda St-802/16 od 16. rujna 2016. g. (1.000,00 kn) i od 21. veljače 2017. g. (4.000,00 kn).</w:t>
      </w:r>
    </w:p>
    <w:p w:rsidRDefault="00120EB4" w:rsidP="003061BF" w:rsidR="00120EB4">
      <w:pPr>
        <w:jc w:val="both"/>
      </w:pPr>
    </w:p>
    <w:p w:rsidRDefault="00120EB4" w:rsidP="00120EB4" w:rsidR="00120EB4" w:rsidRPr="00F971B3">
      <w:pPr>
        <w:pStyle w:val="Naslov1"/>
        <w:rPr>
          <w:lang w:val="hr-HR"/>
        </w:rPr>
      </w:pPr>
      <w:r>
        <w:rPr>
          <w:lang w:val="hr-HR"/>
        </w:rPr>
        <w:t>Obrazloženje</w:t>
      </w:r>
    </w:p>
    <w:p w:rsidRDefault="00120EB4" w:rsidP="007E1918" w:rsidR="00120EB4">
      <w:pPr>
        <w:rPr>
          <w:b/>
          <w:bCs/>
        </w:rPr>
      </w:pPr>
    </w:p>
    <w:p w:rsidRDefault="00771B19" w:rsidP="007E1918" w:rsidR="00771B19">
      <w:pPr>
        <w:rPr>
          <w:b/>
          <w:bCs/>
        </w:rPr>
      </w:pPr>
    </w:p>
    <w:p w:rsidRDefault="00120EB4" w:rsidP="00071EBF" w:rsidR="00071EBF">
      <w:pPr>
        <w:jc w:val="both"/>
        <w:rPr>
          <w:bCs/>
        </w:rPr>
      </w:pPr>
      <w:r>
        <w:rPr>
          <w:b/>
          <w:bCs/>
        </w:rPr>
        <w:tab/>
      </w:r>
      <w:r w:rsidR="00071EBF">
        <w:rPr>
          <w:bCs/>
        </w:rPr>
        <w:t xml:space="preserve">Prijedlogom od </w:t>
      </w:r>
      <w:r w:rsidR="00DC2E5C">
        <w:rPr>
          <w:bCs/>
        </w:rPr>
        <w:t>1. travnja 2016. g.</w:t>
      </w:r>
      <w:r w:rsidR="00071EBF">
        <w:rPr>
          <w:bCs/>
        </w:rPr>
        <w:t xml:space="preserve"> FINA RC Osijek podnijela je prijedlog za otvaranje stečajnog postupka za dužnika </w:t>
      </w:r>
      <w:r w:rsidR="00DC2E5C" w:rsidRPr="00DC2E5C">
        <w:rPr>
          <w:b/>
        </w:rPr>
        <w:t>SLIM KNJIGOVODSTVO d.o.o., Antunovac, Ante Starčevića 70/a, OIB: 60042974099, MBS: 030104114</w:t>
      </w:r>
      <w:r w:rsidR="00DC2E5C">
        <w:rPr>
          <w:b/>
        </w:rPr>
        <w:t xml:space="preserve"> </w:t>
      </w:r>
      <w:r w:rsidR="00071EBF">
        <w:rPr>
          <w:bCs/>
        </w:rPr>
        <w:t xml:space="preserve">navodeći da dužnik na dan </w:t>
      </w:r>
      <w:r w:rsidR="00DC2E5C">
        <w:rPr>
          <w:bCs/>
        </w:rPr>
        <w:t>1. rujna 2015. g.</w:t>
      </w:r>
      <w:r w:rsidR="00071EBF">
        <w:rPr>
          <w:bCs/>
        </w:rPr>
        <w:t xml:space="preserve"> u Očevidniku redoslijeda osnova za plaćanje ima evidentirane neizvršene osnove za plaćanje u neprekinutom razdoblju od </w:t>
      </w:r>
      <w:r w:rsidR="00DC2E5C">
        <w:rPr>
          <w:bCs/>
        </w:rPr>
        <w:t>877</w:t>
      </w:r>
      <w:r w:rsidR="00071EBF">
        <w:rPr>
          <w:bCs/>
        </w:rPr>
        <w:t xml:space="preserve"> dana, u ukupnom iznosu od </w:t>
      </w:r>
      <w:r w:rsidR="00DC2E5C">
        <w:rPr>
          <w:bCs/>
        </w:rPr>
        <w:t>24.939.35</w:t>
      </w:r>
      <w:r w:rsidR="00071EBF">
        <w:rPr>
          <w:bCs/>
        </w:rPr>
        <w:t xml:space="preserve"> kn te da ima </w:t>
      </w:r>
      <w:r w:rsidR="00DC2E5C">
        <w:rPr>
          <w:bCs/>
        </w:rPr>
        <w:t>jednog</w:t>
      </w:r>
      <w:r w:rsidR="002D428E">
        <w:rPr>
          <w:bCs/>
        </w:rPr>
        <w:t xml:space="preserve"> </w:t>
      </w:r>
      <w:r w:rsidR="00071EBF">
        <w:rPr>
          <w:bCs/>
        </w:rPr>
        <w:t>zaposlenika.</w:t>
      </w:r>
    </w:p>
    <w:p w:rsidRDefault="00771B19" w:rsidP="00071EBF" w:rsidR="00771B19">
      <w:pPr>
        <w:jc w:val="both"/>
        <w:rPr>
          <w:bCs/>
        </w:rPr>
      </w:pPr>
    </w:p>
    <w:p w:rsidRDefault="00771B19" w:rsidP="00071EBF" w:rsidR="00771B19">
      <w:pPr>
        <w:jc w:val="both"/>
        <w:rPr>
          <w:bCs/>
        </w:rPr>
      </w:pPr>
    </w:p>
    <w:p w:rsidRDefault="00771B19" w:rsidP="00071EBF" w:rsidR="00771B19">
      <w:pPr>
        <w:jc w:val="both"/>
        <w:rPr>
          <w:bCs/>
        </w:rPr>
      </w:pPr>
    </w:p>
    <w:p w:rsidRDefault="00771B19" w:rsidP="00771B19" w:rsidR="00771B19">
      <w:pPr>
        <w:jc w:val="right"/>
      </w:pPr>
      <w:r>
        <w:lastRenderedPageBreak/>
        <w:t>6 St-802/16-15</w:t>
      </w:r>
    </w:p>
    <w:p w:rsidRDefault="00071EBF" w:rsidP="00071EBF" w:rsidR="00071EBF">
      <w:pPr>
        <w:jc w:val="both"/>
        <w:rPr>
          <w:bCs/>
        </w:rPr>
      </w:pPr>
    </w:p>
    <w:p w:rsidRDefault="00771B19" w:rsidP="00071EBF" w:rsidR="00771B19">
      <w:pPr>
        <w:jc w:val="both"/>
        <w:rPr>
          <w:bCs/>
        </w:rPr>
      </w:pPr>
    </w:p>
    <w:p w:rsidRDefault="00771B19" w:rsidP="00071EBF" w:rsidR="00771B19">
      <w:pPr>
        <w:jc w:val="both"/>
        <w:rPr>
          <w:bCs/>
        </w:rPr>
      </w:pPr>
    </w:p>
    <w:p w:rsidRDefault="00771B19" w:rsidP="00771B19" w:rsidR="00071EBF">
      <w:pPr>
        <w:jc w:val="both"/>
        <w:rPr>
          <w:bCs/>
        </w:rPr>
      </w:pPr>
      <w:r>
        <w:rPr>
          <w:bCs/>
        </w:rPr>
        <w:tab/>
        <w:t>Iz izvješća privremenog stečajnog upravitelja Duško Zec iz Osijeka od 16.3.2017. g. i iz p</w:t>
      </w:r>
      <w:r w:rsidR="00071EBF">
        <w:rPr>
          <w:bCs/>
        </w:rPr>
        <w:t>odnesk</w:t>
      </w:r>
      <w:r>
        <w:rPr>
          <w:bCs/>
        </w:rPr>
        <w:t>a dužnika</w:t>
      </w:r>
      <w:r w:rsidR="00071EBF">
        <w:rPr>
          <w:bCs/>
        </w:rPr>
        <w:t xml:space="preserve"> od </w:t>
      </w:r>
      <w:r w:rsidR="00DC2E5C">
        <w:rPr>
          <w:bCs/>
        </w:rPr>
        <w:t>17</w:t>
      </w:r>
      <w:r w:rsidR="0028519B">
        <w:rPr>
          <w:bCs/>
        </w:rPr>
        <w:t>. ožujka 2017. g.</w:t>
      </w:r>
      <w:r w:rsidR="00071EBF">
        <w:rPr>
          <w:bCs/>
        </w:rPr>
        <w:t xml:space="preserve"> </w:t>
      </w:r>
      <w:r>
        <w:rPr>
          <w:bCs/>
        </w:rPr>
        <w:t xml:space="preserve"> proizlazi da je žiro račun dužnika odblokiran a što je ujedno i u skladu sa materijalnom dokumentacijom u spisu – Potvrda </w:t>
      </w:r>
      <w:r w:rsidR="00071EBF">
        <w:rPr>
          <w:bCs/>
        </w:rPr>
        <w:t xml:space="preserve">FINE od </w:t>
      </w:r>
      <w:r w:rsidR="00DC2E5C">
        <w:rPr>
          <w:bCs/>
        </w:rPr>
        <w:t>2</w:t>
      </w:r>
      <w:r w:rsidR="0028519B">
        <w:rPr>
          <w:bCs/>
        </w:rPr>
        <w:t>.3.2017. g.</w:t>
      </w:r>
      <w:r>
        <w:rPr>
          <w:bCs/>
        </w:rPr>
        <w:t xml:space="preserve"> (str. 21 spisa) – stanje blokade žiro računa dužnika 0,00 kn i</w:t>
      </w:r>
      <w:r w:rsidR="00071EBF">
        <w:rPr>
          <w:bCs/>
        </w:rPr>
        <w:t>z čega proizlazi da na strani dužnika više ne postoji stečajni razlog propisan čl. 5 Stečajnog zakona (NN 71/15) a kako bi se nad istim mogao provoditi stečajni postupak.</w:t>
      </w:r>
    </w:p>
    <w:p w:rsidRDefault="003A6EC7" w:rsidP="00857B7F" w:rsidR="003A6EC7" w:rsidRPr="00E909F2">
      <w:pPr>
        <w:jc w:val="both"/>
        <w:rPr>
          <w:bCs/>
        </w:rPr>
      </w:pPr>
    </w:p>
    <w:p w:rsidRDefault="00071EBF" w:rsidP="00071EBF" w:rsidR="00071EBF">
      <w:pPr>
        <w:ind w:firstLine="720"/>
        <w:jc w:val="both"/>
      </w:pPr>
      <w:r>
        <w:t>Sukladno čl. 128 st. 9 Stečajnog zakona ako dužnik do završetka prethodnog postupka postane sposoban za plaćanje, sud će postupak obustaviti te je valjalo sukladno citiranoj odredbi Zakona odlučiti kao u izreci</w:t>
      </w:r>
      <w:r w:rsidR="00771B19">
        <w:t xml:space="preserve"> 1</w:t>
      </w:r>
      <w:r>
        <w:t>.</w:t>
      </w:r>
    </w:p>
    <w:p w:rsidRDefault="00771B19" w:rsidP="00071EBF" w:rsidR="00771B19">
      <w:pPr>
        <w:ind w:firstLine="720"/>
        <w:jc w:val="both"/>
      </w:pPr>
    </w:p>
    <w:p w:rsidRDefault="00AA754E" w:rsidP="00AA754E" w:rsidR="00AA754E">
      <w:pPr>
        <w:ind w:firstLine="720"/>
        <w:jc w:val="both"/>
      </w:pPr>
      <w:r>
        <w:t>U odnosu na zahtjev z.z. dužnika Silvije Varga iz Antunovca za oslobođenje plaćanja troškova stečajnog postupka napominje se slijedeće:</w:t>
      </w:r>
    </w:p>
    <w:p w:rsidRDefault="00771B19" w:rsidP="00AA754E" w:rsidR="00AA754E">
      <w:pPr>
        <w:ind w:firstLine="720"/>
        <w:jc w:val="both"/>
      </w:pPr>
      <w:r>
        <w:t>FINA</w:t>
      </w:r>
      <w:r w:rsidR="00AA754E">
        <w:t xml:space="preserve"> je</w:t>
      </w:r>
      <w:r>
        <w:t xml:space="preserve"> podnijela prijedlog za otvaranje stečajnog postupka nad dužnikom iz razloga što je dužnik na dan 1.9.2015. g. u Očevidniku redoslijeda osnova za plaćanje imao evidentirane neizvršene osnove za plaćanje u neprekinutom razdoblju od 877 dana te budući da je sukladno čl. 110 Stečajnog zakona (NN 71/15 u daljnjem tekstu SZ) prijedlog za otvaranje stečajnog postupka bez odgode, a najkasnije 21 dan od dana nastanka stečajnog razloga</w:t>
      </w:r>
      <w:r w:rsidR="00AA754E">
        <w:t xml:space="preserve"> dužan</w:t>
      </w:r>
      <w:r>
        <w:t xml:space="preserve"> podnijeti osoba ovlaštena za zastupanje dužnika po zakonu – direktor dužnika a što isti nije učinio</w:t>
      </w:r>
      <w:r w:rsidR="00AA754E">
        <w:t>.</w:t>
      </w:r>
    </w:p>
    <w:p w:rsidRDefault="00AA754E" w:rsidP="00AA754E" w:rsidR="00AA754E">
      <w:pPr>
        <w:ind w:firstLine="720"/>
        <w:jc w:val="both"/>
      </w:pPr>
      <w:r>
        <w:t>I</w:t>
      </w:r>
      <w:r w:rsidR="00771B19">
        <w:t xml:space="preserve">z </w:t>
      </w:r>
      <w:r>
        <w:t>navedenog</w:t>
      </w:r>
      <w:r w:rsidR="00771B19">
        <w:t xml:space="preserve"> razloga a sukladno čl. 113 SZ zakonski zastupnik dužnika dužan </w:t>
      </w:r>
      <w:r>
        <w:t xml:space="preserve">je </w:t>
      </w:r>
      <w:r w:rsidR="00771B19">
        <w:t>platiti predujam od 1.000,00 kn u Fond za namirenje troškova stečajnog postupka (čl. 114 st. 1 SZ) a kako je to ujedno i zakonski zastupnik pozvan Zaključkom ovoga suda od 16.9.2016. g.</w:t>
      </w:r>
    </w:p>
    <w:p w:rsidRDefault="00AA754E" w:rsidP="00AA754E" w:rsidR="00AA754E">
      <w:pPr>
        <w:ind w:firstLine="720"/>
        <w:jc w:val="both"/>
      </w:pPr>
    </w:p>
    <w:p w:rsidRDefault="00AA754E" w:rsidP="00AA754E" w:rsidR="00AA754E">
      <w:pPr>
        <w:ind w:firstLine="720"/>
        <w:jc w:val="both"/>
      </w:pPr>
      <w:r>
        <w:t>N</w:t>
      </w:r>
      <w:r w:rsidR="00771B19">
        <w:t>adalje, Rješenjem ovog suda</w:t>
      </w:r>
      <w:r>
        <w:t xml:space="preserve"> St-802/16 od 21. veljače 2017. g.</w:t>
      </w:r>
      <w:r w:rsidR="00771B19">
        <w:t xml:space="preserve"> pokrenut je prethodni postupak radi utvrđivanja uvjeta za otvaranje stečajnog postupka nad dužnikom </w:t>
      </w:r>
      <w:r>
        <w:t xml:space="preserve">iz razloga što z.z. dužnika nije postupila po nalogu suda iz Zaključka od 16. rujna 2016. g. odnosno u spis nije dostavila financijsko-gospodarsko stanje dužnika te prokazni popis imovine te kako bi se mogli utvrditi uvjeti za otvaranje stečajnog postupka nad dužnikom sud je donio gore navedeno rješenje te je istim </w:t>
      </w:r>
      <w:r w:rsidR="00771B19">
        <w:t>imenova</w:t>
      </w:r>
      <w:r>
        <w:t>o</w:t>
      </w:r>
      <w:r w:rsidR="00771B19">
        <w:t xml:space="preserve"> privremen</w:t>
      </w:r>
      <w:r>
        <w:t>og</w:t>
      </w:r>
      <w:r w:rsidR="00771B19">
        <w:t xml:space="preserve"> stečajn</w:t>
      </w:r>
      <w:r>
        <w:t>og</w:t>
      </w:r>
      <w:r w:rsidR="00771B19">
        <w:t xml:space="preserve"> upravitelj</w:t>
      </w:r>
      <w:r>
        <w:t>a</w:t>
      </w:r>
      <w:r w:rsidR="00771B19">
        <w:t xml:space="preserve"> u osobi Duško Zec iz Osijeka</w:t>
      </w:r>
    </w:p>
    <w:p w:rsidRDefault="00AA754E" w:rsidP="00AA754E" w:rsidR="00AA754E">
      <w:pPr>
        <w:ind w:firstLine="720"/>
        <w:jc w:val="both"/>
      </w:pPr>
    </w:p>
    <w:p w:rsidRDefault="00AA754E" w:rsidP="00AA754E" w:rsidR="00771B19">
      <w:pPr>
        <w:ind w:firstLine="720"/>
        <w:jc w:val="both"/>
      </w:pPr>
      <w:r>
        <w:t>D</w:t>
      </w:r>
      <w:r w:rsidR="00771B19">
        <w:t xml:space="preserve">ana </w:t>
      </w:r>
      <w:r>
        <w:t>16. ožujka 2017. g. privremeni stečajni upravitelj Duško Zec iz Osijeka sačinio je Izvješće, obavio radnje sukladno odredbama SZ za ispitivanje uvjeta za otvaranje stečajnog postupka – izvršio uvid u sudski registar, zatražio podatke od nadležnih državnih institucija MUP, Državna geodetska uprava i HZMO koju materijalnu dokumentaciju je priložio uz izvješće u spis slijedom čega mu pripada pravo na nagradu za rad te je zakonski zastupnik dužnika sukladno čl. 114 SZ dužan podmiriti dodatni iznos predujma koji ne može biti viši od 20.000,00 kn, u konkretnom slučaju Zaključkom ovoga suda pozvan je na uplatu dodatnog iznosa predujma u iznosu od 4.000,00 kn.</w:t>
      </w:r>
    </w:p>
    <w:p w:rsidRDefault="00AA754E" w:rsidP="00071EBF" w:rsidR="00AA754E">
      <w:pPr>
        <w:ind w:firstLine="720"/>
        <w:jc w:val="both"/>
      </w:pPr>
    </w:p>
    <w:p w:rsidRDefault="00AA754E" w:rsidP="00071EBF" w:rsidR="00AA754E">
      <w:pPr>
        <w:ind w:firstLine="720"/>
        <w:jc w:val="both"/>
      </w:pPr>
    </w:p>
    <w:p w:rsidRDefault="00AA754E" w:rsidP="00AA754E" w:rsidR="00AA754E">
      <w:pPr>
        <w:jc w:val="right"/>
      </w:pPr>
      <w:r>
        <w:t>6 St-802/16-15</w:t>
      </w:r>
    </w:p>
    <w:p w:rsidRDefault="00AA754E" w:rsidP="00071EBF" w:rsidR="00AA754E">
      <w:pPr>
        <w:ind w:firstLine="720"/>
        <w:jc w:val="both"/>
      </w:pPr>
    </w:p>
    <w:p w:rsidRDefault="00AA754E" w:rsidP="00071EBF" w:rsidR="00AA754E">
      <w:pPr>
        <w:ind w:firstLine="720"/>
        <w:jc w:val="both"/>
      </w:pPr>
    </w:p>
    <w:p w:rsidRDefault="00AA754E" w:rsidP="00071EBF" w:rsidR="00AA754E">
      <w:pPr>
        <w:ind w:firstLine="720"/>
        <w:jc w:val="both"/>
      </w:pPr>
    </w:p>
    <w:p w:rsidRDefault="00AA754E" w:rsidP="00071EBF" w:rsidR="00AA754E">
      <w:pPr>
        <w:ind w:firstLine="720"/>
        <w:jc w:val="both"/>
      </w:pPr>
      <w:r>
        <w:t>Slijedom navedenog valjalo je zahtjev z.z. dužnika Silvije Varga iz Antunovca od 17.3.2017. g. za oslobođenje plaćanja troškova stečajnog postupka odbiti i odlučiti kao u izreci pod točkom 2.</w:t>
      </w:r>
    </w:p>
    <w:p w:rsidRDefault="00071EBF" w:rsidP="00071EBF" w:rsidR="00071EBF">
      <w:pPr>
        <w:jc w:val="both"/>
      </w:pPr>
    </w:p>
    <w:p w:rsidRDefault="00071EBF" w:rsidP="00071EBF" w:rsidR="00071EBF">
      <w:pPr>
        <w:jc w:val="both"/>
      </w:pPr>
    </w:p>
    <w:p w:rsidRDefault="003A6EC7" w:rsidP="00071EBF" w:rsidR="003A6EC7">
      <w:pPr>
        <w:jc w:val="both"/>
      </w:pPr>
    </w:p>
    <w:p w:rsidRDefault="00071EBF" w:rsidP="0028519B" w:rsidR="00071EBF">
      <w:pPr>
        <w:tabs>
          <w:tab w:pos="6270" w:val="left"/>
        </w:tabs>
        <w:jc w:val="both"/>
        <w:rPr>
          <w:bCs/>
        </w:rPr>
      </w:pPr>
      <w:r w:rsidRPr="00CC5FC7">
        <w:t xml:space="preserve">                                               </w:t>
      </w:r>
      <w:r>
        <w:rPr>
          <w:bCs/>
        </w:rPr>
        <w:t xml:space="preserve">U Osijeku </w:t>
      </w:r>
      <w:r w:rsidR="00DC2E5C">
        <w:rPr>
          <w:bCs/>
        </w:rPr>
        <w:t>20</w:t>
      </w:r>
      <w:r w:rsidR="0028519B">
        <w:rPr>
          <w:bCs/>
        </w:rPr>
        <w:t>. ožujka 2017. g.</w:t>
      </w:r>
    </w:p>
    <w:p w:rsidRDefault="00071EBF" w:rsidP="00071EBF" w:rsidR="00071EBF">
      <w:pPr>
        <w:jc w:val="both"/>
        <w:rPr>
          <w:bCs/>
        </w:rPr>
      </w:pPr>
    </w:p>
    <w:p w:rsidRDefault="00071EBF" w:rsidP="00071EBF" w:rsidR="00071EBF">
      <w:pPr>
        <w:jc w:val="both"/>
        <w:rPr>
          <w:b/>
          <w:bCs/>
        </w:rPr>
      </w:pPr>
    </w:p>
    <w:p w:rsidRDefault="00071EBF" w:rsidP="00071EBF" w:rsidR="00071EBF" w:rsidRPr="00CC5FC7">
      <w:pPr>
        <w:pStyle w:val="Naslov2"/>
        <w:rPr>
          <w:b w:val="false"/>
          <w:lang w:val="hr-HR"/>
        </w:rPr>
      </w:pPr>
      <w:r w:rsidRPr="00CC5FC7">
        <w:rPr>
          <w:b w:val="false"/>
          <w:lang w:val="hr-HR"/>
        </w:rPr>
        <w:t>Zapisničar:      </w:t>
      </w:r>
    </w:p>
    <w:p w:rsidRDefault="00071EBF" w:rsidP="00071EBF" w:rsidR="00071EBF">
      <w:pPr>
        <w:pStyle w:val="Naslov2"/>
        <w:rPr>
          <w:b w:val="false"/>
          <w:lang w:val="hr-HR"/>
        </w:rPr>
      </w:pPr>
      <w:r>
        <w:rPr>
          <w:b w:val="false"/>
          <w:lang w:val="hr-HR"/>
        </w:rPr>
        <w:t>Danijela Sekulić</w:t>
      </w:r>
    </w:p>
    <w:p w:rsidRDefault="00071EBF" w:rsidP="00071EBF" w:rsidR="00071EBF" w:rsidRPr="00CC5FC7">
      <w:pPr>
        <w:pStyle w:val="Naslov2"/>
        <w:rPr>
          <w:b w:val="false"/>
          <w:lang w:val="hr-HR"/>
        </w:rPr>
      </w:pPr>
    </w:p>
    <w:p w:rsidRDefault="00071EBF" w:rsidP="00071EBF" w:rsidR="00071EBF">
      <w:pPr>
        <w:pStyle w:val="Naslov2"/>
        <w:rPr>
          <w:b w:val="false"/>
          <w:lang w:val="hr-HR"/>
        </w:rPr>
      </w:pPr>
      <w:r>
        <w:rPr>
          <w:lang w:val="hr-HR"/>
        </w:rPr>
        <w:t xml:space="preserve">                                                                                  </w:t>
      </w:r>
      <w:r>
        <w:rPr>
          <w:lang w:val="hr-HR"/>
        </w:rPr>
        <w:tab/>
      </w:r>
      <w:r>
        <w:rPr>
          <w:lang w:val="hr-HR"/>
        </w:rPr>
        <w:tab/>
        <w:t xml:space="preserve">       </w:t>
      </w:r>
      <w:r>
        <w:rPr>
          <w:b w:val="false"/>
          <w:lang w:val="hr-HR"/>
        </w:rPr>
        <w:t>STEČAJNA SUTKINJA</w:t>
      </w:r>
    </w:p>
    <w:p w:rsidRDefault="00071EBF" w:rsidP="00071EBF" w:rsidR="00071EBF">
      <w:pPr>
        <w:pStyle w:val="Naslov2"/>
        <w:rPr>
          <w:b w:val="false"/>
          <w:lang w:val="hr-HR"/>
        </w:rPr>
      </w:pP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r>
      <w:r>
        <w:rPr>
          <w:b w:val="false"/>
          <w:lang w:val="hr-HR"/>
        </w:rPr>
        <w:tab/>
        <w:t xml:space="preserve">         Nada Roso</w:t>
      </w:r>
    </w:p>
    <w:p w:rsidRDefault="00071EBF" w:rsidP="00071EBF" w:rsidR="00071EBF">
      <w:pPr>
        <w:pStyle w:val="Naslov2"/>
        <w:rPr>
          <w:b w:val="false"/>
          <w:lang w:val="hr-HR"/>
        </w:rPr>
      </w:pPr>
    </w:p>
    <w:p w:rsidRDefault="00071EBF" w:rsidP="00071EBF" w:rsidR="00071EBF">
      <w:pPr>
        <w:jc w:val="both"/>
        <w:rPr>
          <w:b/>
          <w:bCs/>
        </w:rPr>
      </w:pPr>
    </w:p>
    <w:p w:rsidRDefault="00071EBF" w:rsidP="00071EBF" w:rsidR="00071EBF">
      <w:pPr>
        <w:pStyle w:val="Tijeloteksta"/>
        <w:rPr>
          <w:lang w:val="hr-HR"/>
        </w:rPr>
      </w:pPr>
      <w:r>
        <w:rPr>
          <w:lang w:val="hr-HR"/>
        </w:rPr>
        <w:t>POUKA O PRAVNOM LIJEKU:</w:t>
      </w:r>
    </w:p>
    <w:p w:rsidRDefault="00071EBF" w:rsidP="00071EBF" w:rsidR="00071EBF">
      <w:pPr>
        <w:jc w:val="both"/>
        <w:rPr>
          <w:b/>
          <w:bCs/>
        </w:rPr>
      </w:pPr>
      <w:r>
        <w:t>Protiv ovog rješenja može nezadovoljna stranka uložiti žalbu Visokom trgovačkom sudu Republike Hrvatske u Zagrebu u roku od 8 dana pismeno u 3 primjerka putem ovog suda.</w:t>
      </w:r>
      <w:r>
        <w:rPr>
          <w:b/>
          <w:bCs/>
        </w:rPr>
        <w:t xml:space="preserve">                                                                                                          </w:t>
      </w:r>
    </w:p>
    <w:p w:rsidRDefault="00071EBF" w:rsidP="00071EBF" w:rsidR="00071EBF" w:rsidRPr="00CC5FC7">
      <w:pPr>
        <w:pStyle w:val="Tijeloteksta"/>
        <w:rPr>
          <w:bCs/>
          <w:lang w:val="hr-HR"/>
        </w:rPr>
      </w:pPr>
      <w:r w:rsidRPr="00CC5FC7">
        <w:t xml:space="preserve">                                                                                                                                             </w:t>
      </w:r>
    </w:p>
    <w:p w:rsidRDefault="00071EBF" w:rsidP="00071EBF" w:rsidR="00071EBF">
      <w:pPr>
        <w:jc w:val="both"/>
        <w:rPr>
          <w:bCs/>
        </w:rPr>
      </w:pPr>
      <w:r w:rsidRPr="00CC5FC7">
        <w:rPr>
          <w:bCs/>
        </w:rPr>
        <w:t>DNA :</w:t>
      </w:r>
    </w:p>
    <w:p w:rsidRDefault="00071EBF" w:rsidP="00071EBF" w:rsidR="00071EBF">
      <w:pPr>
        <w:numPr>
          <w:ilvl w:val="0"/>
          <w:numId w:val="2"/>
        </w:numPr>
        <w:jc w:val="both"/>
        <w:rPr>
          <w:bCs/>
        </w:rPr>
      </w:pPr>
      <w:r>
        <w:rPr>
          <w:bCs/>
        </w:rPr>
        <w:t>predlagatelj – FINA</w:t>
      </w:r>
    </w:p>
    <w:p w:rsidRDefault="00071EBF" w:rsidP="00071EBF" w:rsidR="00071EBF">
      <w:pPr>
        <w:numPr>
          <w:ilvl w:val="0"/>
          <w:numId w:val="2"/>
        </w:numPr>
        <w:jc w:val="both"/>
        <w:rPr>
          <w:bCs/>
        </w:rPr>
      </w:pPr>
      <w:r>
        <w:rPr>
          <w:bCs/>
        </w:rPr>
        <w:t>dužnik</w:t>
      </w:r>
    </w:p>
    <w:p w:rsidRDefault="00AA754E" w:rsidP="00071EBF" w:rsidR="00AA754E">
      <w:pPr>
        <w:numPr>
          <w:ilvl w:val="0"/>
          <w:numId w:val="2"/>
        </w:numPr>
        <w:jc w:val="both"/>
        <w:rPr>
          <w:bCs/>
        </w:rPr>
      </w:pPr>
      <w:r>
        <w:rPr>
          <w:bCs/>
        </w:rPr>
        <w:t>priv. st. uprav. Duško Zec</w:t>
      </w:r>
    </w:p>
    <w:p w:rsidRDefault="00AA754E" w:rsidP="00071EBF" w:rsidR="00AA754E">
      <w:pPr>
        <w:numPr>
          <w:ilvl w:val="0"/>
          <w:numId w:val="2"/>
        </w:numPr>
        <w:jc w:val="both"/>
        <w:rPr>
          <w:bCs/>
        </w:rPr>
      </w:pPr>
      <w:r>
        <w:rPr>
          <w:bCs/>
        </w:rPr>
        <w:t>z.z. dužnika Silvija Varga, Antunovac, A. Starčevića 70/a</w:t>
      </w:r>
    </w:p>
    <w:p w:rsidRDefault="00071EBF" w:rsidP="00071EBF" w:rsidR="00E62E04">
      <w:pPr>
        <w:numPr>
          <w:ilvl w:val="0"/>
          <w:numId w:val="2"/>
        </w:numPr>
        <w:jc w:val="both"/>
      </w:pPr>
      <w:r>
        <w:t xml:space="preserve">e-ogl. pl. </w:t>
      </w:r>
      <w:r w:rsidR="00E62E04">
        <w:t xml:space="preserve">uz </w:t>
      </w:r>
      <w:r w:rsidR="00AA754E">
        <w:t xml:space="preserve">izvješće priv. st. uprav. od 16.3.2017. g. s prilozima i </w:t>
      </w:r>
      <w:r w:rsidR="00E62E04">
        <w:t xml:space="preserve">podnesak dužnika s prilogom od </w:t>
      </w:r>
      <w:r w:rsidR="00AA754E">
        <w:t>17</w:t>
      </w:r>
      <w:r w:rsidR="0028519B">
        <w:t xml:space="preserve">.3.2017. </w:t>
      </w:r>
      <w:r w:rsidR="00E62E04">
        <w:t xml:space="preserve">g. (str. </w:t>
      </w:r>
      <w:r w:rsidR="00AA754E">
        <w:t>16-21</w:t>
      </w:r>
      <w:r w:rsidR="00E62E04">
        <w:t xml:space="preserve"> spisa)</w:t>
      </w:r>
    </w:p>
    <w:p w:rsidRDefault="00071EBF" w:rsidP="00071EBF" w:rsidR="00071EBF">
      <w:pPr>
        <w:numPr>
          <w:ilvl w:val="0"/>
          <w:numId w:val="2"/>
        </w:numPr>
        <w:jc w:val="both"/>
      </w:pPr>
      <w:r>
        <w:t xml:space="preserve">rj. </w:t>
      </w:r>
      <w:r w:rsidR="00E62E04">
        <w:t>obustavom</w:t>
      </w:r>
    </w:p>
    <w:p w:rsidRDefault="00071EBF" w:rsidP="00071EBF" w:rsidR="00071EBF">
      <w:pPr>
        <w:numPr>
          <w:ilvl w:val="0"/>
          <w:numId w:val="2"/>
        </w:numPr>
        <w:jc w:val="both"/>
      </w:pPr>
      <w:r>
        <w:t xml:space="preserve">kal. </w:t>
      </w:r>
      <w:r w:rsidR="00AA754E">
        <w:t>20</w:t>
      </w:r>
      <w:r w:rsidR="0028519B">
        <w:t>.4.</w:t>
      </w:r>
    </w:p>
    <w:p w:rsidRDefault="00071EBF" w:rsidP="00071EBF" w:rsidR="00071EBF">
      <w:pPr>
        <w:jc w:val="both"/>
      </w:pPr>
    </w:p>
    <w:p w:rsidRDefault="00071EBF" w:rsidP="00071EBF" w:rsidR="00071EBF">
      <w:pPr>
        <w:jc w:val="both"/>
      </w:pPr>
    </w:p>
    <w:p w:rsidRDefault="002E4934" w:rsidP="00071EBF" w:rsidR="002E4934">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3061BF" w:rsidP="002E4934" w:rsidR="003061BF">
      <w:pPr>
        <w:jc w:val="both"/>
      </w:pPr>
    </w:p>
    <w:p w:rsidRDefault="00114820" w:rsidP="002E4934" w:rsidR="00114820">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3061BF" w:rsidP="002E4934" w:rsidR="003061BF">
      <w:pPr>
        <w:jc w:val="both"/>
      </w:pPr>
    </w:p>
    <w:p w:rsidRDefault="002E4934" w:rsidP="002E4934" w:rsidR="002E4934">
      <w:pPr>
        <w:jc w:val="both"/>
      </w:pPr>
    </w:p>
    <w:p w:rsidRDefault="002E4934" w:rsidP="002E4934" w:rsidR="002E4934">
      <w:pPr>
        <w:jc w:val="both"/>
      </w:pPr>
    </w:p>
    <w:p w:rsidRDefault="002E4934" w:rsidP="002E4934" w:rsidR="002E4934">
      <w:pPr>
        <w:jc w:val="both"/>
      </w:pPr>
    </w:p>
    <w:p w:rsidRDefault="002E4934" w:rsidP="007C37A0" w:rsidR="002E4934">
      <w:pPr>
        <w:ind w:firstLine="720"/>
        <w:jc w:val="both"/>
      </w:pPr>
    </w:p>
    <w:p w:rsidRDefault="00DE7EA8" w:rsidR="00DE7EA8">
      <w:pPr>
        <w:ind w:left="360"/>
        <w:jc w:val="both"/>
      </w:pPr>
    </w:p>
    <w:p w:rsidRDefault="006D752E" w:rsidP="00BD36AA" w:rsidR="002D428E" w:rsidRPr="00EF33B5">
      <w:pPr>
        <w:jc w:val="both"/>
      </w:pPr>
      <w:r>
        <w:rPr>
          <w:b/>
          <w:bCs/>
        </w:rPr>
        <w:t xml:space="preserve">                                                                                             </w:t>
      </w:r>
      <w:r w:rsidR="002E4934">
        <w:rPr>
          <w:b/>
          <w:bCs/>
        </w:rPr>
        <w:t xml:space="preserve">  </w:t>
      </w:r>
      <w:r w:rsidR="002E4934" w:rsidRPr="00EF33B5">
        <w:t xml:space="preserve"> </w:t>
      </w:r>
      <w:bookmarkStart w:name="_GoBack" w:id="0"/>
      <w:bookmarkEnd w:id="0"/>
    </w:p>
    <w:p w:rsidRDefault="002D428E" w:rsidP="002D428E" w:rsidR="002D428E" w:rsidRPr="00EF33B5"/>
    <w:p w:rsidRDefault="002D428E" w:rsidP="002D428E" w:rsidR="002D428E">
      <w:pPr>
        <w:ind w:firstLine="708" w:left="1416"/>
        <w:jc w:val="both"/>
        <w:rPr>
          <w:b/>
          <w:bCs/>
        </w:rPr>
      </w:pPr>
    </w:p>
    <w:p w:rsidRDefault="002D428E" w:rsidP="002D428E" w:rsidR="002D428E">
      <w:pPr>
        <w:ind w:firstLine="708" w:left="1416"/>
        <w:jc w:val="both"/>
        <w:rPr>
          <w:b/>
          <w:bCs/>
        </w:rPr>
      </w:pPr>
    </w:p>
    <w:p w:rsidRDefault="002E4934" w:rsidP="002D428E" w:rsidR="002E4934" w:rsidRPr="00EF33B5">
      <w:pPr>
        <w:jc w:val="both"/>
      </w:pPr>
    </w:p>
    <w:p w:rsidRDefault="002E4934" w:rsidP="002E4934" w:rsidR="002E4934">
      <w:pPr>
        <w:ind w:firstLine="708" w:left="1416"/>
        <w:jc w:val="both"/>
        <w:rPr>
          <w:b/>
          <w:bCs/>
        </w:rPr>
      </w:pPr>
    </w:p>
    <w:p w:rsidRDefault="002E4934" w:rsidP="002E4934" w:rsidR="002E4934">
      <w:pPr>
        <w:ind w:firstLine="708" w:left="1416"/>
        <w:jc w:val="both"/>
        <w:rPr>
          <w:b/>
          <w:bCs/>
        </w:rPr>
      </w:pPr>
    </w:p>
    <w:p w:rsidRDefault="002E4934" w:rsidR="002E4934">
      <w:pPr>
        <w:ind w:left="360"/>
        <w:jc w:val="both"/>
      </w:pPr>
    </w:p>
    <w:sectPr w:rsidR="002E4934">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5565" w:rsidP="004A3868" w:rsidR="00B35565">
      <w:r>
        <w:separator/>
      </w:r>
    </w:p>
  </w:endnote>
  <w:endnote w:id="0" w:type="continuationSeparator">
    <w:p w:rsidRDefault="00B35565" w:rsidP="004A3868" w:rsidR="00B355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5565" w:rsidP="004A3868" w:rsidR="00B35565">
      <w:r>
        <w:separator/>
      </w:r>
    </w:p>
  </w:footnote>
  <w:footnote w:id="0" w:type="continuationSeparator">
    <w:p w:rsidRDefault="00B35565" w:rsidP="004A3868" w:rsidR="00B355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868" w:rsidR="004A3868">
    <w:pPr>
      <w:pStyle w:val="Zaglavlje"/>
      <w:jc w:val="center"/>
    </w:pPr>
    <w:r>
      <w:fldChar w:fldCharType="begin"/>
    </w:r>
    <w:r>
      <w:instrText>PAGE   \* MERGEFORMAT</w:instrText>
    </w:r>
    <w:r>
      <w:fldChar w:fldCharType="separate"/>
    </w:r>
    <w:r w:rsidR="00BD36AA">
      <w:rPr>
        <w:noProof/>
      </w:rPr>
      <w:t>4</w:t>
    </w:r>
    <w:r>
      <w:fldChar w:fldCharType="end"/>
    </w:r>
  </w:p>
  <w:p w:rsidRDefault="004A3868" w:rsidR="004A38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1C1874A3"/>
    <w:multiLevelType w:val="hybridMultilevel"/>
    <w:tmpl w:val="D8048F56"/>
    <w:lvl w:tplc="FD8A23D8" w:ilvl="0">
      <w:start w:val="1"/>
      <w:numFmt w:val="decimal"/>
      <w:lvlText w:val="%1."/>
      <w:lvlJc w:val="left"/>
      <w:pPr>
        <w:tabs>
          <w:tab w:pos="1070" w:val="num"/>
        </w:tabs>
        <w:ind w:hanging="360" w:left="1070"/>
      </w:pPr>
      <w:rPr>
        <w:rFonts w:hint="default"/>
      </w:rPr>
    </w:lvl>
    <w:lvl w:tplc="54F4A3BC" w:ilvl="1">
      <w:numFmt w:val="bullet"/>
      <w:lvlText w:val="-"/>
      <w:lvlJc w:val="left"/>
      <w:pPr>
        <w:tabs>
          <w:tab w:pos="1785" w:val="num"/>
        </w:tabs>
        <w:ind w:hanging="360" w:left="1785"/>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3">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2"/>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2E42"/>
    <w:rsid w:val="00045004"/>
    <w:rsid w:val="00054AB6"/>
    <w:rsid w:val="00071EBF"/>
    <w:rsid w:val="00072890"/>
    <w:rsid w:val="000848B6"/>
    <w:rsid w:val="000A1943"/>
    <w:rsid w:val="000A4224"/>
    <w:rsid w:val="000D55E4"/>
    <w:rsid w:val="000D5628"/>
    <w:rsid w:val="000E6E82"/>
    <w:rsid w:val="001120D6"/>
    <w:rsid w:val="0011366C"/>
    <w:rsid w:val="00114820"/>
    <w:rsid w:val="00120EB4"/>
    <w:rsid w:val="00134595"/>
    <w:rsid w:val="0014134B"/>
    <w:rsid w:val="0014394E"/>
    <w:rsid w:val="00154A6B"/>
    <w:rsid w:val="00163169"/>
    <w:rsid w:val="001718AE"/>
    <w:rsid w:val="001867CA"/>
    <w:rsid w:val="001C0CFA"/>
    <w:rsid w:val="001C3861"/>
    <w:rsid w:val="001D2166"/>
    <w:rsid w:val="001E7E8C"/>
    <w:rsid w:val="00221D43"/>
    <w:rsid w:val="0028334A"/>
    <w:rsid w:val="0028519B"/>
    <w:rsid w:val="00287EC6"/>
    <w:rsid w:val="00290C26"/>
    <w:rsid w:val="00292D1E"/>
    <w:rsid w:val="002B7F81"/>
    <w:rsid w:val="002C51D3"/>
    <w:rsid w:val="002D428E"/>
    <w:rsid w:val="002E4934"/>
    <w:rsid w:val="002E7214"/>
    <w:rsid w:val="002F1CD3"/>
    <w:rsid w:val="002F7A13"/>
    <w:rsid w:val="00301A4D"/>
    <w:rsid w:val="003061BF"/>
    <w:rsid w:val="0031239B"/>
    <w:rsid w:val="00331E48"/>
    <w:rsid w:val="003331FB"/>
    <w:rsid w:val="003477DA"/>
    <w:rsid w:val="0036579C"/>
    <w:rsid w:val="00365B73"/>
    <w:rsid w:val="003843C3"/>
    <w:rsid w:val="003969D3"/>
    <w:rsid w:val="003A6EC7"/>
    <w:rsid w:val="003B06A8"/>
    <w:rsid w:val="003B51C9"/>
    <w:rsid w:val="003B7AAC"/>
    <w:rsid w:val="003C6181"/>
    <w:rsid w:val="003D1D4D"/>
    <w:rsid w:val="003D451A"/>
    <w:rsid w:val="003E6FCE"/>
    <w:rsid w:val="004076D4"/>
    <w:rsid w:val="00455C18"/>
    <w:rsid w:val="00456233"/>
    <w:rsid w:val="004636D6"/>
    <w:rsid w:val="004A3868"/>
    <w:rsid w:val="004B4582"/>
    <w:rsid w:val="004E65BC"/>
    <w:rsid w:val="005012E6"/>
    <w:rsid w:val="005200AB"/>
    <w:rsid w:val="0055298C"/>
    <w:rsid w:val="005560F4"/>
    <w:rsid w:val="00571630"/>
    <w:rsid w:val="00583AE6"/>
    <w:rsid w:val="00596BFC"/>
    <w:rsid w:val="005A04B3"/>
    <w:rsid w:val="005B4DB5"/>
    <w:rsid w:val="005C39A5"/>
    <w:rsid w:val="005E2B09"/>
    <w:rsid w:val="005E739C"/>
    <w:rsid w:val="00607A96"/>
    <w:rsid w:val="00625F0A"/>
    <w:rsid w:val="006832C3"/>
    <w:rsid w:val="006C0F0C"/>
    <w:rsid w:val="006D2EF0"/>
    <w:rsid w:val="006D752E"/>
    <w:rsid w:val="006F0A36"/>
    <w:rsid w:val="00710662"/>
    <w:rsid w:val="00726845"/>
    <w:rsid w:val="00752B41"/>
    <w:rsid w:val="00771B19"/>
    <w:rsid w:val="00782257"/>
    <w:rsid w:val="007C0879"/>
    <w:rsid w:val="007C1C95"/>
    <w:rsid w:val="007C2112"/>
    <w:rsid w:val="007C37A0"/>
    <w:rsid w:val="007E1918"/>
    <w:rsid w:val="00816035"/>
    <w:rsid w:val="00836674"/>
    <w:rsid w:val="0085567C"/>
    <w:rsid w:val="00857B7F"/>
    <w:rsid w:val="008826C9"/>
    <w:rsid w:val="008A49DF"/>
    <w:rsid w:val="008F656F"/>
    <w:rsid w:val="009227A8"/>
    <w:rsid w:val="009335A6"/>
    <w:rsid w:val="00941AE2"/>
    <w:rsid w:val="00964800"/>
    <w:rsid w:val="00991CE4"/>
    <w:rsid w:val="00992F2B"/>
    <w:rsid w:val="00996147"/>
    <w:rsid w:val="009D1472"/>
    <w:rsid w:val="009E2A56"/>
    <w:rsid w:val="00A10816"/>
    <w:rsid w:val="00A45F7B"/>
    <w:rsid w:val="00A819D4"/>
    <w:rsid w:val="00AA0272"/>
    <w:rsid w:val="00AA754E"/>
    <w:rsid w:val="00AB16F3"/>
    <w:rsid w:val="00B01BF0"/>
    <w:rsid w:val="00B13424"/>
    <w:rsid w:val="00B35565"/>
    <w:rsid w:val="00B526C2"/>
    <w:rsid w:val="00B6174E"/>
    <w:rsid w:val="00B7064E"/>
    <w:rsid w:val="00B75497"/>
    <w:rsid w:val="00B96701"/>
    <w:rsid w:val="00BB4147"/>
    <w:rsid w:val="00BD36AA"/>
    <w:rsid w:val="00BF2EA1"/>
    <w:rsid w:val="00C02B4E"/>
    <w:rsid w:val="00C318C9"/>
    <w:rsid w:val="00C37A56"/>
    <w:rsid w:val="00C82B5E"/>
    <w:rsid w:val="00C8412F"/>
    <w:rsid w:val="00C86792"/>
    <w:rsid w:val="00CB6208"/>
    <w:rsid w:val="00CC2E2A"/>
    <w:rsid w:val="00CC3B98"/>
    <w:rsid w:val="00CC5FC7"/>
    <w:rsid w:val="00CE2A4F"/>
    <w:rsid w:val="00D03A3D"/>
    <w:rsid w:val="00D410AA"/>
    <w:rsid w:val="00D411F0"/>
    <w:rsid w:val="00D44BA8"/>
    <w:rsid w:val="00DB1856"/>
    <w:rsid w:val="00DC2E5C"/>
    <w:rsid w:val="00DD5C46"/>
    <w:rsid w:val="00DE4EC1"/>
    <w:rsid w:val="00DE7EA8"/>
    <w:rsid w:val="00DF4595"/>
    <w:rsid w:val="00E17C16"/>
    <w:rsid w:val="00E55445"/>
    <w:rsid w:val="00E62E04"/>
    <w:rsid w:val="00E84B5B"/>
    <w:rsid w:val="00E909F2"/>
    <w:rsid w:val="00E962DA"/>
    <w:rsid w:val="00E97528"/>
    <w:rsid w:val="00ED07AA"/>
    <w:rsid w:val="00ED438E"/>
    <w:rsid w:val="00EF7BDD"/>
    <w:rsid w:val="00F03D23"/>
    <w:rsid w:val="00F04195"/>
    <w:rsid w:val="00F35A98"/>
    <w:rsid w:val="00F40AC3"/>
    <w:rsid w:val="00F673A4"/>
    <w:rsid w:val="00F67C0D"/>
    <w:rsid w:val="00F971B3"/>
    <w:rsid w:val="00FA70D4"/>
    <w:rsid w:val="00FB1DC3"/>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true"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true"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BD36AA"/>
    <w:rPr>
      <w:color w:val="808080"/>
      <w:bdr w:space="0" w:sz="0" w:color="auto" w:val="none"/>
      <w:shd w:fill="CCFFFF" w:color="auto" w:val="clear"/>
    </w:rPr>
  </w:style>
  <w:style w:customStyle="true" w:styleId="eSPISCCParagraphDefaultFont" w:type="character">
    <w:name w:val="eSPIS_CC_Paragraph Default Font"/>
    <w:basedOn w:val="Zadanifontodlomka"/>
    <w:rsid w:val="00BD36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36AA"/>
    <w:rPr>
      <w:bdr w:space="0" w:sz="0" w:color="auto" w:val="none"/>
      <w:shd w:fill="FFFFCC" w:color="auto" w:val="clear"/>
      <w:lang w:val="hr-HR"/>
    </w:rPr>
  </w:style>
  <w:style w:customStyle="true" w:styleId="PozadinaSvijetloCrvena" w:type="character">
    <w:name w:val="Pozadina_SvijetloCrvena"/>
    <w:basedOn w:val="eSPISCCParagraphDefaultFont"/>
    <w:rsid w:val="00BD36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36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Zaglavlje" w:type="paragraph">
    <w:name w:val="header"/>
    <w:basedOn w:val="Normal"/>
    <w:link w:val="ZaglavljeChar"/>
    <w:uiPriority w:val="99"/>
    <w:rsid w:val="004A3868"/>
    <w:pPr>
      <w:tabs>
        <w:tab w:pos="4536" w:val="center"/>
        <w:tab w:pos="9072" w:val="right"/>
      </w:tabs>
    </w:pPr>
  </w:style>
  <w:style w:customStyle="1" w:styleId="ZaglavljeChar" w:type="character">
    <w:name w:val="Zaglavlje Char"/>
    <w:link w:val="Zaglavlje"/>
    <w:uiPriority w:val="99"/>
    <w:rsid w:val="004A3868"/>
    <w:rPr>
      <w:sz w:val="24"/>
      <w:szCs w:val="24"/>
      <w:lang w:eastAsia="en-US"/>
    </w:rPr>
  </w:style>
  <w:style w:styleId="Podnoje" w:type="paragraph">
    <w:name w:val="footer"/>
    <w:basedOn w:val="Normal"/>
    <w:link w:val="PodnojeChar"/>
    <w:rsid w:val="004A3868"/>
    <w:pPr>
      <w:tabs>
        <w:tab w:pos="4536" w:val="center"/>
        <w:tab w:pos="9072" w:val="right"/>
      </w:tabs>
    </w:pPr>
  </w:style>
  <w:style w:customStyle="1" w:styleId="PodnojeChar" w:type="character">
    <w:name w:val="Podnožje Char"/>
    <w:link w:val="Podnoje"/>
    <w:rsid w:val="004A3868"/>
    <w:rPr>
      <w:sz w:val="24"/>
      <w:szCs w:val="24"/>
      <w:lang w:eastAsia="en-US"/>
    </w:rPr>
  </w:style>
  <w:style w:styleId="Naglaeno" w:type="character">
    <w:name w:val="Strong"/>
    <w:qFormat/>
    <w:rsid w:val="002F1CD3"/>
    <w:rPr>
      <w:b/>
      <w:bCs/>
    </w:rPr>
  </w:style>
  <w:style w:styleId="Odlomakpopisa" w:type="paragraph">
    <w:name w:val="List Paragraph"/>
    <w:basedOn w:val="Normal"/>
    <w:uiPriority w:val="34"/>
    <w:qFormat/>
    <w:rsid w:val="00596BFC"/>
    <w:pPr>
      <w:ind w:left="708"/>
    </w:pPr>
  </w:style>
  <w:style w:styleId="Tekstrezerviranogmjesta" w:type="character">
    <w:name w:val="Placeholder Text"/>
    <w:basedOn w:val="Zadanifontodlomka"/>
    <w:uiPriority w:val="99"/>
    <w:semiHidden/>
    <w:rsid w:val="00BD36AA"/>
    <w:rPr>
      <w:color w:val="808080"/>
      <w:bdr w:color="auto" w:space="0" w:sz="0" w:val="none"/>
      <w:shd w:color="auto" w:fill="CCFFFF" w:val="clear"/>
    </w:rPr>
  </w:style>
  <w:style w:customStyle="1" w:styleId="eSPISCCParagraphDefaultFont" w:type="character">
    <w:name w:val="eSPIS_CC_Paragraph Default Font"/>
    <w:basedOn w:val="Zadanifontodlomka"/>
    <w:rsid w:val="00BD36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36AA"/>
    <w:rPr>
      <w:bdr w:color="auto" w:space="0" w:sz="0" w:val="none"/>
      <w:shd w:color="auto" w:fill="FFFFCC" w:val="clear"/>
      <w:lang w:val="hr-HR"/>
    </w:rPr>
  </w:style>
  <w:style w:customStyle="1" w:styleId="PozadinaSvijetloCrvena" w:type="character">
    <w:name w:val="Pozadina_SvijetloCrvena"/>
    <w:basedOn w:val="eSPISCCParagraphDefaultFont"/>
    <w:rsid w:val="00BD36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36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2016.</izvorni_sadrzaj>
    <derivirana_varijabla naziv="DomainObject.Predmet.DatumOsnivanja_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St-802/2016</izvorni_sadrzaj>
    <derivirana_varijabla naziv="DomainObject.Predmet.OznakaBroj_1">St-802/2016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SLIM KNJIGOVODSTVO d.o.o. za usluge i trgovinu</izvorni_sadrzaj>
    <derivirana_varijabla naziv="DomainObject.Predmet.ProtustrankaFormated_1">  SLIM KNJIGOVODSTVO d.o.o. za usluge i trgovinu</derivirana_varijabla>
  </DomainObject.Predmet.ProtustrankaFormated>
  <DomainObject.Predmet.ProtustrankaFormatedOIB>
    <izvorni_sadrzaj>  SLIM KNJIGOVODSTVO d.o.o. za usluge i trgovinu, OIB 60042974099</izvorni_sadrzaj>
    <derivirana_varijabla naziv="DomainObject.Predmet.ProtustrankaFormatedOIB_1">  SLIM KNJIGOVODSTVO d.o.o. za usluge i trgovinu, OIB 60042974099</derivirana_varijabla>
  </DomainObject.Predmet.ProtustrankaFormatedOIB>
  <DomainObject.Predmet.ProtustrankaFormatedWithAdress>
    <izvorni_sadrzaj> SLIM KNJIGOVODSTVO d.o.o. za usluge i trgovinu, Ante Starčevića 70a, 31216 Antunovac</izvorni_sadrzaj>
    <derivirana_varijabla naziv="DomainObject.Predmet.ProtustrankaFormatedWithAdress_1"> SLIM KNJIGOVODSTVO d.o.o. za usluge i trgovinu, Ante Starčevića 70a, 31216 Antunovac</derivirana_varijabla>
  </DomainObject.Predmet.ProtustrankaFormatedWithAdress>
  <DomainObject.Predmet.ProtustrankaFormatedWithAdressOIB>
    <izvorni_sadrzaj> SLIM KNJIGOVODSTVO d.o.o. za usluge i trgovinu, OIB 60042974099, Ante Starčevića 70a, 31216 Antunovac</izvorni_sadrzaj>
    <derivirana_varijabla naziv="DomainObject.Predmet.ProtustrankaFormatedWithAdressOIB_1"> SLIM KNJIGOVODSTVO d.o.o. za usluge i trgovinu, OIB 60042974099, Ante Starčevića 70a, 31216 Antunovac</derivirana_varijabla>
  </DomainObject.Predmet.ProtustrankaFormatedWithAdressOIB>
  <DomainObject.Predmet.ProtustrankaWithAdress>
    <izvorni_sadrzaj>SLIM KNJIGOVODSTVO d.o.o. za usluge i trgovinu Ante Starčevića 70a, 31216 Antunovac</izvorni_sadrzaj>
    <derivirana_varijabla naziv="DomainObject.Predmet.ProtustrankaWithAdress_1">SLIM KNJIGOVODSTVO d.o.o. za usluge i trgovinu Ante Starčevića 70a, 31216 Antunovac</derivirana_varijabla>
  </DomainObject.Predmet.ProtustrankaWithAdress>
  <DomainObject.Predmet.ProtustrankaWithAdressOIB>
    <izvorni_sadrzaj>SLIM KNJIGOVODSTVO d.o.o. za usluge i trgovinu, OIB 60042974099, Ante Starčevića 70a, 31216 Antunovac</izvorni_sadrzaj>
    <derivirana_varijabla naziv="DomainObject.Predmet.ProtustrankaWithAdressOIB_1">SLIM KNJIGOVODSTVO d.o.o. za usluge i trgovinu, OIB 60042974099, Ante Starčevića 70a, 31216 Antunovac</derivirana_varijabla>
  </DomainObject.Predmet.ProtustrankaWithAdressOIB>
  <DomainObject.Predmet.ProtustrankaNazivFormated>
    <izvorni_sadrzaj>SLIM KNJIGOVODSTVO d.o.o. za usluge i trgovinu</izvorni_sadrzaj>
    <derivirana_varijabla naziv="DomainObject.Predmet.ProtustrankaNazivFormated_1">SLIM KNJIGOVODSTVO d.o.o. za usluge i trgovinu</derivirana_varijabla>
  </DomainObject.Predmet.ProtustrankaNazivFormated>
  <DomainObject.Predmet.ProtustrankaNazivFormatedOIB>
    <izvorni_sadrzaj>SLIM KNJIGOVODSTVO d.o.o. za usluge i trgovinu, OIB 60042974099</izvorni_sadrzaj>
    <derivirana_varijabla naziv="DomainObject.Predmet.ProtustrankaNazivFormatedOIB_1">SLIM KNJIGOVODSTVO d.o.o. za usluge i trgovinu, OIB 60042974099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SLIM KNJIGOVODSTVO d.o.o. za usluge i trgovinu</item>
    </izvorni_sadrzaj>
    <derivirana_varijabla naziv="DomainObject.Predmet.ProtuStrankaListFormated_1">
      <item>SLIM KNJIGOVODSTVO d.o.o. za usluge i trgovinu</item>
    </derivirana_varijabla>
  </DomainObject.Predmet.ProtuStrankaListFormated>
  <DomainObject.Predmet.ProtuStrankaListFormatedOIB>
    <izvorni_sadrzaj>
      <item>SLIM KNJIGOVODSTVO d.o.o. za usluge i trgovinu, OIB 60042974099</item>
    </izvorni_sadrzaj>
    <derivirana_varijabla naziv="DomainObject.Predmet.ProtuStrankaListFormatedOIB_1">
      <item>SLIM KNJIGOVODSTVO d.o.o. za usluge i trgovinu, OIB 60042974099</item>
    </derivirana_varijabla>
  </DomainObject.Predmet.ProtuStrankaListFormatedOIB>
  <DomainObject.Predmet.ProtuStrankaListFormatedWithAdress>
    <izvorni_sadrzaj>
      <item>SLIM KNJIGOVODSTVO d.o.o. za usluge i trgovinu, Ante Starčevića 70a, 31216 Antunovac</item>
    </izvorni_sadrzaj>
    <derivirana_varijabla naziv="DomainObject.Predmet.ProtuStrankaListFormatedWithAdress_1">
      <item>SLIM KNJIGOVODSTVO d.o.o. za usluge i trgovinu, Ante Starčevića 70a, 31216 Antunovac</item>
    </derivirana_varijabla>
  </DomainObject.Predmet.ProtuStrankaListFormatedWithAdress>
  <DomainObject.Predmet.ProtuStrankaListFormatedWithAdressOIB>
    <izvorni_sadrzaj>
      <item>SLIM KNJIGOVODSTVO d.o.o. za usluge i trgovinu, OIB 60042974099, Ante Starčevića 70a, 31216 Antunovac</item>
    </izvorni_sadrzaj>
    <derivirana_varijabla naziv="DomainObject.Predmet.ProtuStrankaListFormatedWithAdressOIB_1">
      <item>SLIM KNJIGOVODSTVO d.o.o. za usluge i trgovinu, OIB 60042974099, Ante Starčevića 70a, 31216 Antunovac</item>
    </derivirana_varijabla>
  </DomainObject.Predmet.ProtuStrankaListFormatedWithAdressOIB>
  <DomainObject.Predmet.ProtuStrankaListNazivFormated>
    <izvorni_sadrzaj>
      <item>SLIM KNJIGOVODSTVO d.o.o. za usluge i trgovinu</item>
    </izvorni_sadrzaj>
    <derivirana_varijabla naziv="DomainObject.Predmet.ProtuStrankaListNazivFormated_1">
      <item>SLIM KNJIGOVODSTVO d.o.o. za usluge i trgovinu</item>
    </derivirana_varijabla>
  </DomainObject.Predmet.ProtuStrankaListNazivFormated>
  <DomainObject.Predmet.ProtuStrankaListNazivFormatedOIB>
    <izvorni_sadrzaj>
      <item>SLIM KNJIGOVODSTVO d.o.o. za usluge i trgovinu, OIB 60042974099</item>
    </izvorni_sadrzaj>
    <derivirana_varijabla naziv="DomainObject.Predmet.ProtuStrankaListNazivFormatedOIB_1">
      <item>SLIM KNJIGOVODSTVO d.o.o. za usluge i trgovinu, OIB 60042974099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SLIM KNJIGOVODSTVO d.o.o. za usluge i trgovinu</izvorni_sadrzaj>
    <derivirana_varijabla naziv="DomainObject.Predmet.ProtustrankaIDrugi_1">SLIM KNJIGOVODSTVO d.o.o. za usluge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SLIM KNJIGOVODSTVO d.o.o. za usluge i trgovinu, OIB 60042974099, Ante Starčevića 70a, 31216 Antunovac</izvorni_sadrzaj>
    <derivirana_varijabla naziv="DomainObject.Predmet.ProtustrankaIDrugiAdressOIB_1">SLIM KNJIGOVODSTVO d.o.o. za usluge i trgovinu, OIB 60042974099, Ante Starčevića 70a, 31216 Antunovac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SLIM KNJIGOVODSTVO d.o.o. za usluge i trgovinu</item>
    </izvorni_sadrzaj>
    <derivirana_varijabla naziv="DomainObject.Predmet.SudioniciListNaziv_1">
      <item>FINA RC OSIJEK</item>
      <item>SLIM KNJIGOVODSTVO d.o.o. za usluge i trgovinu</item>
    </derivirana_varijabla>
  </DomainObject.Predmet.SudioniciListNaziv>
  <DomainObject.Predmet.SudioniciListAdressOIB>
    <izvorni_sadrzaj>
      <item>FINA RC OSIJEK, OIB 85821130368</item>
      <item>SLIM KNJIGOVODSTVO d.o.o. za usluge i trgovinu, OIB 60042974099, Ante Starčevića 70a,31216 Antunovac</item>
    </izvorni_sadrzaj>
    <derivirana_varijabla naziv="DomainObject.Predmet.SudioniciListAdressOIB_1">
      <item>FINA RC OSIJEK, OIB 85821130368</item>
      <item>SLIM KNJIGOVODSTVO d.o.o. za usluge i trgovinu, OIB 60042974099, Ante Starčevića 70a,31216 Antunovac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60042974099</item>
    </izvorni_sadrzaj>
    <derivirana_varijabla naziv="DomainObject.Predmet.SudioniciListNazivOIB_1">
      <item>, OIB 85821130368</item>
      <item>, OIB 60042974099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Zec, OIB 74714129984, Kardinala A. Stepinca Osijek</item>
    </izvorni_sadrzaj>
    <derivirana_varijabla naziv="DomainObject.Predmet.StecajniUpraviteljiListAddressOIB_1">
      <item>Duško Zec, OIB 74714129984, Kardinala A. Stepinca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8D461C-D104-461A-BE0D-AC312A2CFA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809</properties:Words>
  <properties:Characters>4293</properties:Characters>
  <properties:Lines>151</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5623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2017-03-20T09:22:00Z</dcterms:created>
  <dc:creator>mkocijan</dc:creator>
  <cp:lastModifiedBy>Danijela Sekulić</cp:lastModifiedBy>
  <cp:lastPrinted>2017-03-20T09:20:00Z</cp:lastPrinted>
  <dcterms:modified xmlns:xsi="http://www.w3.org/2001/XMLSchema-instance" xsi:type="dcterms:W3CDTF">2017-03-20T09:23:00Z</dcterms:modified>
  <cp:revision>3</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