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332C29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964596">
                    <w:rPr>
                      <w:sz w:val="22"/>
                      <w:szCs w:val="22"/>
                    </w:rPr>
                    <w:t>1</w:t>
                  </w:r>
                  <w:r w:rsidR="00BB04F8">
                    <w:rPr>
                      <w:sz w:val="22"/>
                      <w:szCs w:val="22"/>
                    </w:rPr>
                    <w:t>1</w:t>
                  </w:r>
                  <w:r w:rsidR="00810DCB">
                    <w:rPr>
                      <w:sz w:val="22"/>
                      <w:szCs w:val="22"/>
                    </w:rPr>
                    <w:t>39</w:t>
                  </w:r>
                  <w:r w:rsidR="00D95CE2">
                    <w:rPr>
                      <w:sz w:val="22"/>
                      <w:szCs w:val="22"/>
                    </w:rPr>
                    <w:t>/2017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332C29">
                    <w:rPr>
                      <w:sz w:val="22"/>
                      <w:szCs w:val="22"/>
                    </w:rPr>
                    <w:t xml:space="preserve"> </w:t>
                  </w:r>
                  <w:r w:rsidR="00223F2A">
                    <w:rPr>
                      <w:sz w:val="22"/>
                      <w:szCs w:val="22"/>
                    </w:rPr>
                    <w:t>17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65158d7" w14:paraId="65158d7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BB04F8" w:rsidR="00BB04F8" w:rsidRPr="00BB04F8">
      <w:pPr>
        <w:jc w:val="center"/>
      </w:pPr>
      <w:r>
        <w:t>R J E Š E N J E</w:t>
      </w:r>
      <w:r w:rsidR="00BB04F8">
        <w:t xml:space="preserve"> </w:t>
      </w:r>
    </w:p>
    <w:p w:rsidRDefault="00BB04F8" w:rsidP="00BB04F8" w:rsidR="00BB04F8" w:rsidRPr="00BB04F8">
      <w:pPr>
        <w:jc w:val="center"/>
        <w:rPr>
          <w:b/>
          <w:bCs/>
        </w:rPr>
      </w:pPr>
    </w:p>
    <w:p w:rsidRDefault="00BB04F8" w:rsidP="00BB04F8" w:rsidR="00BB04F8" w:rsidRPr="00BB04F8">
      <w:pPr>
        <w:rPr>
          <w:b/>
          <w:bCs/>
        </w:rPr>
      </w:pPr>
    </w:p>
    <w:p w:rsidRDefault="00BB04F8" w:rsidP="0054589B" w:rsidR="0054589B">
      <w:pPr>
        <w:jc w:val="both"/>
      </w:pPr>
      <w:r w:rsidRPr="00BB04F8">
        <w:tab/>
      </w:r>
      <w:r w:rsidR="0054589B">
        <w:t xml:space="preserve">Trgovački sud u Osijeku, po sucu mr. sc. Mirjani Baran u stečajnom predmetu predlagatelja FINA RC Zagreb Podružnica Zagreb, Trg svibanjskih žrtava 1995. br. 1 povodom prijedloga za otvaranje stečajnog postupka nad dužnikom </w:t>
      </w:r>
      <w:r w:rsidR="009B0859">
        <w:t>LAGANI POTEZ d.o.o., OIB: 46577920809, MBS: 080760567, Zagreb,  Ivana Matelića Ronjgova 28</w:t>
      </w:r>
      <w:r w:rsidR="00332C29">
        <w:t>,</w:t>
      </w:r>
      <w:r w:rsidR="0054589B">
        <w:t xml:space="preserve"> </w:t>
      </w:r>
      <w:r w:rsidR="009B0859">
        <w:t>10. listopada</w:t>
      </w:r>
      <w:r w:rsidR="0054589B">
        <w:t xml:space="preserve"> 2018.</w:t>
      </w:r>
    </w:p>
    <w:p w:rsidRDefault="009B0859" w:rsidP="0054589B" w:rsidR="009B0859">
      <w:pPr>
        <w:jc w:val="both"/>
      </w:pPr>
    </w:p>
    <w:p w:rsidRDefault="004C5B4B" w:rsidP="004C5B4B" w:rsidR="00BB04F8" w:rsidRPr="00BB04F8">
      <w:pPr>
        <w:ind w:firstLine="708"/>
        <w:jc w:val="center"/>
      </w:pPr>
      <w:r w:rsidRPr="00BB04F8">
        <w:t>r i j e š i o   j e</w:t>
      </w:r>
    </w:p>
    <w:p w:rsidRDefault="00BB04F8" w:rsidP="00BB04F8" w:rsidR="00BB04F8" w:rsidRPr="00BB04F8">
      <w:pPr>
        <w:jc w:val="both"/>
      </w:pPr>
    </w:p>
    <w:p w:rsidRDefault="00BB04F8" w:rsidP="00BB04F8" w:rsid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 xml:space="preserve">Pozivaju se osobe koje imaju pravni interes da se provede stečajni postupak nad dužnikom </w:t>
      </w:r>
      <w:r w:rsidR="009B0859">
        <w:t>LAGANI POTEZ d.o.o., OIB: 46577920809, MBS: 080760567, Zagreb,  Ivana Matelića Ronjgova 28</w:t>
      </w:r>
      <w:r w:rsidR="00332C29">
        <w:t>,</w:t>
      </w:r>
      <w:r w:rsidRPr="00BB04F8">
        <w:t xml:space="preserve"> da u roku od 15 dana uplate na sudski depozit ovoga suda broj HR3123900011300000200 s pozivom na broj HR05 272-</w:t>
      </w:r>
      <w:r>
        <w:t>11</w:t>
      </w:r>
      <w:r w:rsidR="00DE0661">
        <w:t>39</w:t>
      </w:r>
      <w:r w:rsidRPr="00BB04F8">
        <w:t xml:space="preserve">17 kod Hrvatske poštanske banke iznos od </w:t>
      </w:r>
      <w:r w:rsidR="009B0859">
        <w:t>17.410,00</w:t>
      </w:r>
      <w:r w:rsidRPr="00BB04F8">
        <w:t xml:space="preserve"> kn </w:t>
      </w:r>
      <w:r>
        <w:t>(</w:t>
      </w:r>
      <w:r w:rsidR="009B0859">
        <w:t>sedamanesttisućačetristodeset</w:t>
      </w:r>
      <w:r w:rsidR="00332C29">
        <w:t>kuna</w:t>
      </w:r>
      <w:r>
        <w:t xml:space="preserve">) </w:t>
      </w:r>
      <w:r w:rsidRPr="00BB04F8">
        <w:t>na ime predujma za pokriće troškova kako prethodnog, tako i otvorenog stečajnog postupka, te da u istom roku potvrdu o uplati dostave u sudski spis.</w:t>
      </w:r>
    </w:p>
    <w:p w:rsidRDefault="0054589B" w:rsidP="0054589B" w:rsidR="0054589B" w:rsidRPr="00BB04F8">
      <w:pPr>
        <w:ind w:left="1485"/>
        <w:jc w:val="both"/>
      </w:pPr>
    </w:p>
    <w:p w:rsidRDefault="00BB04F8" w:rsidP="00BB04F8" w:rsidR="00BB04F8" w:rsidRPr="00BB04F8">
      <w:pPr>
        <w:numPr>
          <w:ilvl w:val="0"/>
          <w:numId w:val="12"/>
        </w:numPr>
        <w:jc w:val="both"/>
      </w:pPr>
      <w:r w:rsidRPr="00BB04F8">
        <w:t>Ovo rješenje će se objaviti na mrežnoj stranici e-Oglasna ploča sudova.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ind w:firstLine="1485" w:left="0"/>
        <w:jc w:val="both"/>
      </w:pPr>
      <w:r w:rsidRPr="00BB04F8"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BB04F8" w:rsidP="00BB04F8" w:rsidR="00BB04F8" w:rsidRPr="00BB04F8"/>
    <w:p w:rsidRDefault="00BB04F8" w:rsidP="00BB04F8" w:rsidR="00BB04F8" w:rsidRPr="00BB04F8"/>
    <w:p w:rsidRDefault="00BB04F8" w:rsidP="00BB04F8" w:rsidR="00BB04F8" w:rsidRPr="00BB04F8">
      <w:pPr>
        <w:keepNext/>
        <w:jc w:val="center"/>
        <w:outlineLvl w:val="0"/>
      </w:pPr>
      <w:r w:rsidRPr="00BB04F8">
        <w:t>Obrazloženje</w:t>
      </w:r>
    </w:p>
    <w:p w:rsidRDefault="00BB04F8" w:rsidP="00BB04F8" w:rsidR="00BB04F8" w:rsidRPr="00BB04F8"/>
    <w:p w:rsidRDefault="00BB04F8" w:rsidP="005D4B8C" w:rsidR="005D4B8C">
      <w:pPr>
        <w:ind w:firstLine="1429"/>
        <w:jc w:val="both"/>
      </w:pPr>
      <w:r w:rsidRPr="00995FB2">
        <w:t xml:space="preserve">Prijedlog za otvaranjem stečajnog postupka nad gore navedenim dužnikom podnijela je Financijska agencija, RC Zagreb, Podružnica Zagreb, Zagreb, Trg svibanjskih žrtva 1995. broj 1 (u daljnjem tekstu FINA), temeljem odredbe čl. 444. st. 2. Stečajnog zakona ("Narodne novine" 71/15; dalje u tekstu SZ) navodeći da gore navedeni dužnik na dan </w:t>
      </w:r>
      <w:r w:rsidR="00DE0661">
        <w:t>2</w:t>
      </w:r>
      <w:r w:rsidR="00332C29">
        <w:t>6. rujna 2016</w:t>
      </w:r>
      <w:r w:rsidRPr="00995FB2">
        <w:t xml:space="preserve">. ima u Očevidniku redoslijeda osnova za plaćanje evidentirane neizvršene </w:t>
      </w:r>
    </w:p>
    <w:p w:rsidRDefault="005D4B8C" w:rsidP="005D4B8C" w:rsidR="005D4B8C">
      <w:pPr>
        <w:jc w:val="both"/>
      </w:pPr>
    </w:p>
    <w:p w:rsidRDefault="005D4B8C" w:rsidP="005D4B8C" w:rsidR="005D4B8C">
      <w:pPr>
        <w:jc w:val="both"/>
      </w:pPr>
    </w:p>
    <w:p w:rsidRDefault="00BB04F8" w:rsidP="005D4B8C" w:rsidR="00BB04F8">
      <w:pPr>
        <w:jc w:val="both"/>
      </w:pPr>
      <w:r w:rsidRPr="00995FB2">
        <w:t xml:space="preserve">osnove za plaćanje u neprekinutom razdoblju od 120 dana u ukupnom iznosu od </w:t>
      </w:r>
      <w:r w:rsidR="005D4B8C">
        <w:t>39.992,72</w:t>
      </w:r>
      <w:r w:rsidRPr="00995FB2">
        <w:t xml:space="preserve"> kn, te da ima  </w:t>
      </w:r>
      <w:r w:rsidR="00332C29">
        <w:t>jednog zaposlenog</w:t>
      </w:r>
      <w:r w:rsidRPr="00995FB2">
        <w:t xml:space="preserve"> radnika.</w:t>
      </w:r>
    </w:p>
    <w:p w:rsidRDefault="009B0859" w:rsidP="00BB04F8" w:rsidR="009B0859">
      <w:pPr>
        <w:ind w:firstLine="1428"/>
        <w:jc w:val="both"/>
      </w:pPr>
    </w:p>
    <w:p w:rsidRDefault="00BB04F8" w:rsidP="00BB04F8" w:rsidR="00BB04F8" w:rsidRPr="00995FB2">
      <w:pPr>
        <w:ind w:firstLine="1428"/>
        <w:jc w:val="both"/>
      </w:pPr>
      <w:r w:rsidRPr="00995FB2">
        <w:t xml:space="preserve">Rješenjem predsjednika Visokog  trgovačkog suda  RH broj 31 Su-525/17-10 od 26. svibnja 2017. spis je utupljen Trgovačkom sudu u Osijeku. </w:t>
      </w:r>
    </w:p>
    <w:p w:rsidRDefault="00BB04F8" w:rsidP="00BB04F8" w:rsidR="00BB04F8" w:rsidRPr="00995FB2">
      <w:pPr>
        <w:ind w:firstLine="720"/>
        <w:jc w:val="both"/>
      </w:pPr>
    </w:p>
    <w:p w:rsidRDefault="00BB04F8" w:rsidP="00BB04F8" w:rsidR="00BB04F8">
      <w:pPr>
        <w:ind w:firstLine="1428"/>
        <w:jc w:val="both"/>
      </w:pPr>
      <w:r w:rsidRPr="00995FB2">
        <w:t xml:space="preserve">Sud je pozvao  zastupnika po zakonu da dostavi pisano izvješće o financijsko-gospodarskom stanju kod dužnika i dostavi popis imovine i obveza dužnika. </w:t>
      </w:r>
      <w:r w:rsidR="00A1737D">
        <w:t xml:space="preserve">zastupnik dužnika nije dostavio izvješće. </w:t>
      </w:r>
    </w:p>
    <w:p w:rsidRDefault="00773342" w:rsidP="00BB04F8" w:rsidR="00773342">
      <w:pPr>
        <w:ind w:firstLine="1428"/>
        <w:jc w:val="both"/>
      </w:pPr>
    </w:p>
    <w:p w:rsidRDefault="00A1737D" w:rsidP="00BB04F8" w:rsidR="00A1737D" w:rsidRPr="00BB04F8">
      <w:pPr>
        <w:ind w:firstLine="1428"/>
        <w:jc w:val="both"/>
      </w:pPr>
      <w:r>
        <w:t xml:space="preserve">Rješenjem suda od </w:t>
      </w:r>
      <w:r w:rsidR="00773342">
        <w:t>7. kolovoza</w:t>
      </w:r>
      <w:r>
        <w:t xml:space="preserve"> 2018. sud je pokrenuo prethodni postupak radi utvrđivanja uvjeta za pokretanje stečajnog postupka nad dužnikom te je imenovao i stečajnog upravitelja.</w:t>
      </w:r>
    </w:p>
    <w:p w:rsidRDefault="00BB04F8" w:rsidP="00BB04F8" w:rsidR="001D6E35">
      <w:pPr>
        <w:jc w:val="both"/>
      </w:pPr>
      <w:r w:rsidRPr="00BB04F8">
        <w:tab/>
      </w:r>
      <w:r w:rsidRPr="00BB04F8">
        <w:tab/>
      </w:r>
      <w:r w:rsidR="00A1737D">
        <w:t xml:space="preserve"> Iz izvješća privremenog stečajnog upravitelja od </w:t>
      </w:r>
      <w:r w:rsidR="00773342">
        <w:t>1. listopada</w:t>
      </w:r>
      <w:r w:rsidR="00A1737D">
        <w:t xml:space="preserve"> 2018. kao i Izjave s ročišta održanog </w:t>
      </w:r>
      <w:r w:rsidR="00773342">
        <w:t>10. listopada</w:t>
      </w:r>
      <w:r w:rsidR="00A1737D">
        <w:t xml:space="preserve"> 2018. proizlazi kako su ispunjene zakonske pretpostavke za otvaranje stečajnog postupka nad dužnikom te je sud u smislu odredbe članka 132.</w:t>
      </w:r>
      <w:r w:rsidR="001D6E35">
        <w:t xml:space="preserve"> stavak 1. SZ pozvao osobe koje imaju pravni interes za provedbom stečajnog postupka da u roku od 15 dana uplate predujam za namirenje troškova prethodnog i otvorenog stečajnog postupka.</w:t>
      </w:r>
    </w:p>
    <w:p w:rsidRDefault="001D6E35" w:rsidP="001D6E35" w:rsidR="000C4A15">
      <w:pPr>
        <w:jc w:val="both"/>
      </w:pPr>
      <w:r>
        <w:tab/>
      </w:r>
      <w:r>
        <w:tab/>
        <w:t xml:space="preserve">Privremeni stečajni upravitelj je predložio da se pozovu zainteresirane osobe na uplatu iznosa od </w:t>
      </w:r>
      <w:r w:rsidR="00773342">
        <w:t>17.410,00</w:t>
      </w:r>
      <w:r>
        <w:t xml:space="preserve"> kn i to </w:t>
      </w:r>
      <w:r w:rsidR="000C4A15">
        <w:t xml:space="preserve">za </w:t>
      </w:r>
      <w:r w:rsidR="00773342">
        <w:t xml:space="preserve">knjigovodstvene usluge u iznosu od 6.000,00 kn, arhiviranje dokumentacije u iznosu od 3.000,00 kn otvaranje i vođenje računa u iznosu od 300,00 kn, </w:t>
      </w:r>
      <w:r w:rsidR="005D4B8C">
        <w:t xml:space="preserve">izrada pečata u iznosu od 150,00 kn, </w:t>
      </w:r>
      <w:r w:rsidR="00773342">
        <w:t>nagrada stečajnom upravitelju u iznosu od 3.500,00 kn, naknada</w:t>
      </w:r>
      <w:r w:rsidR="000C4A15">
        <w:t xml:space="preserve"> stečajnom upravitelju</w:t>
      </w:r>
      <w:r w:rsidR="005D4B8C">
        <w:t xml:space="preserve"> za troškove</w:t>
      </w:r>
      <w:r w:rsidR="000C4A15">
        <w:t xml:space="preserve"> (uredski materijal, korištenje osobnog vozila i ostali troškovi)</w:t>
      </w:r>
      <w:r w:rsidR="005D4B8C">
        <w:t xml:space="preserve"> u iznosu od 2.000,00 kn</w:t>
      </w:r>
      <w:r w:rsidR="000C4A15">
        <w:t xml:space="preserve">, naknada FINI </w:t>
      </w:r>
      <w:r w:rsidR="005D4B8C">
        <w:t xml:space="preserve">za dvije objave </w:t>
      </w:r>
      <w:r w:rsidR="00546EAC">
        <w:t>u iznosu od 460,00 kn i</w:t>
      </w:r>
      <w:r w:rsidR="000C4A15">
        <w:t xml:space="preserve"> sudska pristojba</w:t>
      </w:r>
      <w:r w:rsidR="00546EAC">
        <w:t xml:space="preserve"> u iznosu od 2.000,00 kn</w:t>
      </w:r>
      <w:r w:rsidR="000C4A15">
        <w:t>.</w:t>
      </w:r>
    </w:p>
    <w:p w:rsidRDefault="00BB04F8" w:rsidP="00BB04F8" w:rsidR="00BB04F8" w:rsidRPr="00995FB2">
      <w:pPr>
        <w:ind w:firstLine="720"/>
        <w:jc w:val="both"/>
      </w:pPr>
    </w:p>
    <w:p w:rsidRDefault="00BB04F8" w:rsidP="00BB04F8" w:rsidR="00BB04F8" w:rsidRPr="00995FB2">
      <w:pPr>
        <w:ind w:firstLine="720" w:left="696"/>
        <w:jc w:val="both"/>
      </w:pPr>
      <w:r w:rsidRPr="00995FB2">
        <w:t>Slijedom navedenoga odlučeno kao u izreci rješenja.</w:t>
      </w:r>
    </w:p>
    <w:p w:rsidRDefault="00BB04F8" w:rsidP="00BB04F8" w:rsidR="00BB04F8" w:rsidRPr="00BB04F8">
      <w:pPr>
        <w:spacing w:lineRule="atLeast" w:line="240"/>
        <w:jc w:val="both"/>
      </w:pPr>
      <w:r w:rsidRPr="00BB04F8">
        <w:tab/>
      </w:r>
      <w:r w:rsidR="007B03CD">
        <w:t xml:space="preserve"> </w:t>
      </w:r>
    </w:p>
    <w:p w:rsidRDefault="00BB04F8" w:rsidP="00BB04F8" w:rsidR="00BB04F8" w:rsidRPr="00BB04F8">
      <w:pPr>
        <w:jc w:val="center"/>
      </w:pPr>
      <w:r w:rsidRPr="00BB04F8">
        <w:t xml:space="preserve">U Osijeku </w:t>
      </w:r>
      <w:r w:rsidR="009441C3">
        <w:t>10. listopada</w:t>
      </w:r>
      <w:r w:rsidR="00632C7E">
        <w:t xml:space="preserve"> 2018.</w:t>
      </w:r>
    </w:p>
    <w:p w:rsidRDefault="00BB04F8" w:rsidP="00BB04F8" w:rsidR="00BB04F8" w:rsidRPr="00BB04F8">
      <w:pPr>
        <w:jc w:val="both"/>
      </w:pPr>
    </w:p>
    <w:p w:rsidRDefault="004C5B4B" w:rsidP="00617416" w:rsidR="004C5B4B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</w:t>
      </w:r>
      <w:r>
        <w:t>Stečajna sutkinja</w:t>
      </w:r>
    </w:p>
    <w:p w:rsidRDefault="004C5B4B" w:rsidP="00617416" w:rsidR="004C5B4B" w:rsidRPr="00617416">
      <w:pPr>
        <w:rPr>
          <w:b/>
        </w:rPr>
      </w:pPr>
      <w:r w:rsidRPr="00617416">
        <w:t>Snježana Andrijanić</w:t>
      </w:r>
    </w:p>
    <w:p w:rsidRDefault="004C5B4B" w:rsidP="00617416" w:rsidR="004C5B4B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</w:t>
      </w:r>
      <w:r>
        <w:t xml:space="preserve">     </w:t>
      </w:r>
      <w:r w:rsidRPr="00617416">
        <w:t xml:space="preserve">  mr. sc. MIRJANA BARAN</w:t>
      </w:r>
    </w:p>
    <w:p w:rsidRDefault="00BB04F8" w:rsidP="00BB04F8" w:rsidR="00BB04F8" w:rsidRPr="00BB04F8">
      <w:pPr>
        <w:jc w:val="both"/>
        <w:rPr>
          <w:b/>
          <w:bCs/>
        </w:rPr>
      </w:pP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POUKA O PRAVNOM LIJEKU:</w:t>
      </w:r>
    </w:p>
    <w:p w:rsidRDefault="00BB04F8" w:rsidP="00BB04F8" w:rsidR="00BB04F8" w:rsidRPr="00BB04F8">
      <w:pPr>
        <w:jc w:val="both"/>
      </w:pPr>
      <w:r w:rsidRPr="00BB04F8">
        <w:t xml:space="preserve">Protiv ovog rješenja može nezadovoljna stranka uložiti žalbu Visokom trgovačkom sudu Republike Hrvatske u Zagrebu u roku od 8 dana pismeno u </w:t>
      </w:r>
      <w:r w:rsidR="004C5B4B">
        <w:t>4</w:t>
      </w:r>
      <w:r w:rsidRPr="00BB04F8">
        <w:t xml:space="preserve"> primjerka putem ovog suda.</w:t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D N A :</w:t>
      </w:r>
    </w:p>
    <w:p w:rsidRDefault="00BB04F8" w:rsidP="00BB04F8" w:rsidR="00BB04F8" w:rsidRPr="00BB04F8">
      <w:pPr>
        <w:numPr>
          <w:ilvl w:val="0"/>
          <w:numId w:val="13"/>
        </w:numPr>
        <w:jc w:val="both"/>
      </w:pPr>
      <w:r w:rsidRPr="00BB04F8">
        <w:t xml:space="preserve">mrežna stranica e-Oglasna ploča sudova </w:t>
      </w:r>
    </w:p>
    <w:p w:rsidRDefault="001716CD" w:rsidP="00BB04F8" w:rsidR="001716CD">
      <w:pPr>
        <w:ind w:firstLine="720"/>
        <w:jc w:val="both"/>
      </w:pP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5671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</w:t>
    </w:r>
    <w:r w:rsidR="009441C3">
      <w:t>1139/2017-17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5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1"/>
  </w:num>
  <w:num w:numId="3">
    <w:abstractNumId w:val="0"/>
  </w:num>
  <w:num w:numId="4">
    <w:abstractNumId w:val="5"/>
  </w:num>
  <w:num w:numId="5">
    <w:abstractNumId w:val="1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0"/>
  </w:num>
  <w:num w:numId="10">
    <w:abstractNumId w:val="2"/>
  </w:num>
  <w:num w:numId="11">
    <w:abstractNumId w:val="6"/>
  </w:num>
  <w:num w:numId="12">
    <w:abstractNumId w:val="4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C4A15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921EC"/>
    <w:rsid w:val="001D6E35"/>
    <w:rsid w:val="001D7DC0"/>
    <w:rsid w:val="001E315F"/>
    <w:rsid w:val="001F3355"/>
    <w:rsid w:val="00223F2A"/>
    <w:rsid w:val="002555BE"/>
    <w:rsid w:val="00274EC6"/>
    <w:rsid w:val="002A5E1C"/>
    <w:rsid w:val="003110DD"/>
    <w:rsid w:val="00332C29"/>
    <w:rsid w:val="00344B0E"/>
    <w:rsid w:val="00361BFF"/>
    <w:rsid w:val="00364EB7"/>
    <w:rsid w:val="003908EC"/>
    <w:rsid w:val="003E4468"/>
    <w:rsid w:val="003F4A82"/>
    <w:rsid w:val="00400D51"/>
    <w:rsid w:val="004049C3"/>
    <w:rsid w:val="00463C3F"/>
    <w:rsid w:val="004A5B00"/>
    <w:rsid w:val="004C18BC"/>
    <w:rsid w:val="004C5B4B"/>
    <w:rsid w:val="004D5C4C"/>
    <w:rsid w:val="005225A9"/>
    <w:rsid w:val="005260B0"/>
    <w:rsid w:val="00532380"/>
    <w:rsid w:val="005334A7"/>
    <w:rsid w:val="0054589B"/>
    <w:rsid w:val="00546EAC"/>
    <w:rsid w:val="0059612B"/>
    <w:rsid w:val="005A3617"/>
    <w:rsid w:val="005A61D6"/>
    <w:rsid w:val="005B5061"/>
    <w:rsid w:val="005D4B8C"/>
    <w:rsid w:val="005F020C"/>
    <w:rsid w:val="005F161D"/>
    <w:rsid w:val="00616E68"/>
    <w:rsid w:val="00630400"/>
    <w:rsid w:val="006320D2"/>
    <w:rsid w:val="00632C7E"/>
    <w:rsid w:val="006414F4"/>
    <w:rsid w:val="00655FB6"/>
    <w:rsid w:val="00667351"/>
    <w:rsid w:val="00681766"/>
    <w:rsid w:val="00692719"/>
    <w:rsid w:val="00696430"/>
    <w:rsid w:val="006B1CD3"/>
    <w:rsid w:val="006E7282"/>
    <w:rsid w:val="00707BD2"/>
    <w:rsid w:val="00720319"/>
    <w:rsid w:val="00740D9B"/>
    <w:rsid w:val="0075404A"/>
    <w:rsid w:val="007667D7"/>
    <w:rsid w:val="00773342"/>
    <w:rsid w:val="00775AD5"/>
    <w:rsid w:val="00783908"/>
    <w:rsid w:val="007B03CD"/>
    <w:rsid w:val="007C75AC"/>
    <w:rsid w:val="00810DCB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441C3"/>
    <w:rsid w:val="00947F82"/>
    <w:rsid w:val="00964596"/>
    <w:rsid w:val="0098188E"/>
    <w:rsid w:val="00995FB2"/>
    <w:rsid w:val="009B0859"/>
    <w:rsid w:val="009C4D46"/>
    <w:rsid w:val="00A1737D"/>
    <w:rsid w:val="00A324F9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BB04F8"/>
    <w:rsid w:val="00C05BEE"/>
    <w:rsid w:val="00C13E72"/>
    <w:rsid w:val="00C24C2D"/>
    <w:rsid w:val="00C3258D"/>
    <w:rsid w:val="00C52573"/>
    <w:rsid w:val="00C657DA"/>
    <w:rsid w:val="00C70A82"/>
    <w:rsid w:val="00C82963"/>
    <w:rsid w:val="00C83064"/>
    <w:rsid w:val="00CA7F62"/>
    <w:rsid w:val="00CB16AA"/>
    <w:rsid w:val="00CC1E31"/>
    <w:rsid w:val="00CC6607"/>
    <w:rsid w:val="00CE2D40"/>
    <w:rsid w:val="00D04D90"/>
    <w:rsid w:val="00D15671"/>
    <w:rsid w:val="00D25127"/>
    <w:rsid w:val="00D6060B"/>
    <w:rsid w:val="00D61325"/>
    <w:rsid w:val="00D668C9"/>
    <w:rsid w:val="00D71279"/>
    <w:rsid w:val="00D87EF8"/>
    <w:rsid w:val="00D95CE2"/>
    <w:rsid w:val="00DE0661"/>
    <w:rsid w:val="00DF2CDA"/>
    <w:rsid w:val="00E42342"/>
    <w:rsid w:val="00E63D95"/>
    <w:rsid w:val="00E65B69"/>
    <w:rsid w:val="00E958F4"/>
    <w:rsid w:val="00EF1A85"/>
    <w:rsid w:val="00F254BB"/>
    <w:rsid w:val="00F264FF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B04F8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56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56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56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56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56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B04F8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56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56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56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56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56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1139</izvorni_sadrzaj>
    <derivirana_varijabla naziv="DomainObject.Predmet.Broj_1">1139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St-1139/2017</izvorni_sadrzaj>
    <derivirana_varijabla naziv="DomainObject.Predmet.OznakaBroj_1">St-1139/2017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LAGANI POTEZ d.o.o.</izvorni_sadrzaj>
    <derivirana_varijabla naziv="DomainObject.Predmet.ProtustrankaFormated_1">  LAGANI POTEZ d.o.o.</derivirana_varijabla>
  </DomainObject.Predmet.ProtustrankaFormated>
  <DomainObject.Predmet.ProtustrankaFormatedOIB>
    <izvorni_sadrzaj>  LAGANI POTEZ d.o.o., OIB 46577920809</izvorni_sadrzaj>
    <derivirana_varijabla naziv="DomainObject.Predmet.ProtustrankaFormatedOIB_1">  LAGANI POTEZ d.o.o., OIB 46577920809</derivirana_varijabla>
  </DomainObject.Predmet.ProtustrankaFormatedOIB>
  <DomainObject.Predmet.ProtustrankaFormatedWithAdress>
    <izvorni_sadrzaj> LAGANI POTEZ d.o.o., Vitasovićeva poljana 1, 10000 Zagreb</izvorni_sadrzaj>
    <derivirana_varijabla naziv="DomainObject.Predmet.ProtustrankaFormatedWithAdress_1"> LAGANI POTEZ d.o.o., Vitasovićeva poljana 1, 10000 Zagreb</derivirana_varijabla>
  </DomainObject.Predmet.ProtustrankaFormatedWithAdress>
  <DomainObject.Predmet.ProtustrankaFormatedWithAdressOIB>
    <izvorni_sadrzaj> LAGANI POTEZ d.o.o., OIB 46577920809, Vitasovićeva poljana 1, 10000 Zagreb</izvorni_sadrzaj>
    <derivirana_varijabla naziv="DomainObject.Predmet.ProtustrankaFormatedWithAdressOIB_1"> LAGANI POTEZ d.o.o., OIB 46577920809, Vitasovićeva poljana 1, 10000 Zagreb</derivirana_varijabla>
  </DomainObject.Predmet.ProtustrankaFormatedWithAdressOIB>
  <DomainObject.Predmet.ProtustrankaWithAdress>
    <izvorni_sadrzaj>LAGANI POTEZ d.o.o. Vitasovićeva poljana 1, 10000 Zagreb</izvorni_sadrzaj>
    <derivirana_varijabla naziv="DomainObject.Predmet.ProtustrankaWithAdress_1">LAGANI POTEZ d.o.o. Vitasovićeva poljana 1, 10000 Zagreb</derivirana_varijabla>
  </DomainObject.Predmet.ProtustrankaWithAdress>
  <DomainObject.Predmet.ProtustrankaWithAdressOIB>
    <izvorni_sadrzaj>LAGANI POTEZ d.o.o., OIB 46577920809, Vitasovićeva poljana 1, 10000 Zagreb</izvorni_sadrzaj>
    <derivirana_varijabla naziv="DomainObject.Predmet.ProtustrankaWithAdressOIB_1">LAGANI POTEZ d.o.o., OIB 46577920809, Vitasovićeva poljana 1, 10000 Zagreb</derivirana_varijabla>
  </DomainObject.Predmet.ProtustrankaWithAdressOIB>
  <DomainObject.Predmet.ProtustrankaNazivFormated>
    <izvorni_sadrzaj>LAGANI POTEZ d.o.o.</izvorni_sadrzaj>
    <derivirana_varijabla naziv="DomainObject.Predmet.ProtustrankaNazivFormated_1">LAGANI POTEZ d.o.o.</derivirana_varijabla>
  </DomainObject.Predmet.ProtustrankaNazivFormated>
  <DomainObject.Predmet.ProtustrankaNazivFormatedOIB>
    <izvorni_sadrzaj>LAGANI POTEZ d.o.o., OIB 46577920809</izvorni_sadrzaj>
    <derivirana_varijabla naziv="DomainObject.Predmet.ProtustrankaNazivFormatedOIB_1">LAGANI POTEZ d.o.o., OIB 46577920809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LAGANI POTEZ d.o.o.</item>
    </izvorni_sadrzaj>
    <derivirana_varijabla naziv="DomainObject.Predmet.ProtuStrankaListFormated_1">
      <item>LAGANI POTEZ d.o.o.</item>
    </derivirana_varijabla>
  </DomainObject.Predmet.ProtuStrankaListFormated>
  <DomainObject.Predmet.ProtuStrankaListFormatedOIB>
    <izvorni_sadrzaj>
      <item>LAGANI POTEZ d.o.o., OIB 46577920809</item>
    </izvorni_sadrzaj>
    <derivirana_varijabla naziv="DomainObject.Predmet.ProtuStrankaListFormatedOIB_1">
      <item>LAGANI POTEZ d.o.o., OIB 46577920809</item>
    </derivirana_varijabla>
  </DomainObject.Predmet.ProtuStrankaListFormatedOIB>
  <DomainObject.Predmet.ProtuStrankaListFormatedWithAdress>
    <izvorni_sadrzaj>
      <item>LAGANI POTEZ d.o.o., Vitasovićeva poljana 1, 10000 Zagreb</item>
    </izvorni_sadrzaj>
    <derivirana_varijabla naziv="DomainObject.Predmet.ProtuStrankaListFormatedWithAdress_1">
      <item>LAGANI POTEZ d.o.o., Vitasovićeva poljana 1, 10000 Zagreb</item>
    </derivirana_varijabla>
  </DomainObject.Predmet.ProtuStrankaListFormatedWithAdress>
  <DomainObject.Predmet.ProtuStrankaListFormatedWithAdressOIB>
    <izvorni_sadrzaj>
      <item>LAGANI POTEZ d.o.o., OIB 46577920809, Vitasovićeva poljana 1, 10000 Zagreb</item>
    </izvorni_sadrzaj>
    <derivirana_varijabla naziv="DomainObject.Predmet.ProtuStrankaListFormatedWithAdressOIB_1">
      <item>LAGANI POTEZ d.o.o., OIB 46577920809, Vitasovićeva poljana 1, 10000 Zagreb</item>
    </derivirana_varijabla>
  </DomainObject.Predmet.ProtuStrankaListFormatedWithAdressOIB>
  <DomainObject.Predmet.ProtuStrankaListNazivFormated>
    <izvorni_sadrzaj>
      <item>LAGANI POTEZ d.o.o.</item>
    </izvorni_sadrzaj>
    <derivirana_varijabla naziv="DomainObject.Predmet.ProtuStrankaListNazivFormated_1">
      <item>LAGANI POTEZ d.o.o.</item>
    </derivirana_varijabla>
  </DomainObject.Predmet.ProtuStrankaListNazivFormated>
  <DomainObject.Predmet.ProtuStrankaListNazivFormatedOIB>
    <izvorni_sadrzaj>
      <item>LAGANI POTEZ d.o.o., OIB 46577920809</item>
    </izvorni_sadrzaj>
    <derivirana_varijabla naziv="DomainObject.Predmet.ProtuStrankaListNazivFormatedOIB_1">
      <item>LAGANI POTEZ d.o.o., OIB 46577920809</item>
    </derivirana_varijabla>
  </DomainObject.Predmet.ProtuStrankaListNazivFormatedOIB>
  <DomainObject.Predmet.OstaliListFormated>
    <izvorni_sadrzaj>
      <item>Nenad Šivalec</item>
      <item>ŽDO</item>
    </izvorni_sadrzaj>
    <derivirana_varijabla naziv="DomainObject.Predmet.OstaliListFormated_1">
      <item>Nenad Šivalec</item>
      <item>ŽDO</item>
    </derivirana_varijabla>
  </DomainObject.Predmet.OstaliListFormated>
  <DomainObject.Predmet.OstaliListFormatedOIB>
    <izvorni_sadrzaj>
      <item>Nenad Šivalec, OIB 58326274389</item>
      <item>ŽDO</item>
    </izvorni_sadrzaj>
    <derivirana_varijabla naziv="DomainObject.Predmet.OstaliListFormatedOIB_1">
      <item>Nenad Šivalec, OIB 58326274389</item>
      <item>ŽDO</item>
    </derivirana_varijabla>
  </DomainObject.Predmet.OstaliListFormatedOIB>
  <DomainObject.Predmet.OstaliListFormatedWithAdress>
    <izvorni_sadrzaj>
      <item>Nenad Šivalec, Mirkovec 101, 49223 Mirkovec</item>
      <item>ŽDO</item>
    </izvorni_sadrzaj>
    <derivirana_varijabla naziv="DomainObject.Predmet.OstaliListFormatedWithAdress_1">
      <item>Nenad Šivalec, Mirkovec 101, 49223 Mirkovec</item>
      <item>ŽDO</item>
    </derivirana_varijabla>
  </DomainObject.Predmet.OstaliListFormatedWithAdress>
  <DomainObject.Predmet.OstaliListFormatedWithAdressOIB>
    <izvorni_sadrzaj>
      <item>Nenad Šivalec, OIB 58326274389, Mirkovec 101, 49223 Mirkovec</item>
      <item>ŽDO</item>
    </izvorni_sadrzaj>
    <derivirana_varijabla naziv="DomainObject.Predmet.OstaliListFormatedWithAdressOIB_1">
      <item>Nenad Šivalec, OIB 58326274389, Mirkovec 101, 49223 Mirkovec</item>
      <item>ŽDO</item>
    </derivirana_varijabla>
  </DomainObject.Predmet.OstaliListFormatedWithAdressOIB>
  <DomainObject.Predmet.OstaliListNazivFormated>
    <izvorni_sadrzaj>
      <item>Nenad Šivalec</item>
      <item>ŽDO</item>
    </izvorni_sadrzaj>
    <derivirana_varijabla naziv="DomainObject.Predmet.OstaliListNazivFormated_1">
      <item>Nenad Šivalec</item>
      <item>ŽDO</item>
    </derivirana_varijabla>
  </DomainObject.Predmet.OstaliListNazivFormated>
  <DomainObject.Predmet.OstaliListNazivFormatedOIB>
    <izvorni_sadrzaj>
      <item>Nenad Šivalec, OIB 58326274389</item>
      <item>ŽDO</item>
    </izvorni_sadrzaj>
    <derivirana_varijabla naziv="DomainObject.Predmet.OstaliListNazivFormatedOIB_1">
      <item>Nenad Šivalec, OIB 58326274389</item>
      <item>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LAGANI POTEZ d.o.o.</izvorni_sadrzaj>
    <derivirana_varijabla naziv="DomainObject.Predmet.ProtustrankaIDrugi_1">LAGANI POTEZ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LAGANI POTEZ d.o.o., OIB 46577920809, Vitasovićeva poljana 1, 10000 Zagreb</izvorni_sadrzaj>
    <derivirana_varijabla naziv="DomainObject.Predmet.ProtustrankaIDrugiAdressOIB_1">LAGANI POTEZ d.o.o., OIB 46577920809, Vitasovićeva poljana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LAGANI POTEZ d.o.o.</item>
      <item>FINA Regionalni centar Zagreb</item>
      <item>Nenad Šivalec</item>
      <item>ŽDO</item>
    </izvorni_sadrzaj>
    <derivirana_varijabla naziv="DomainObject.Predmet.SudioniciListNaziv_1">
      <item>LAGANI POTEZ d.o.o.</item>
      <item>FINA Regionalni centar Zagreb</item>
      <item>Nenad Šivalec</item>
      <item>ŽDO</item>
    </derivirana_varijabla>
  </DomainObject.Predmet.SudioniciListNaziv>
  <DomainObject.Predmet.SudioniciListAdressOIB>
    <izvorni_sadrzaj>
      <item>LAGANI POTEZ d.o.o., OIB 46577920809, Vitasovićeva poljana 1,10000 Zagreb</item>
      <item>FINA Regionalni centar Zagreb, OIB 85821130368, Trg svibanjskih žrtava 1995. br. 1,10000 Zagreb</item>
      <item>Nenad Šivalec, OIB 58326274389, Mirkovec 101,49223 Mirkovec</item>
      <item>ŽDO</item>
    </izvorni_sadrzaj>
    <derivirana_varijabla naziv="DomainObject.Predmet.SudioniciListAdressOIB_1">
      <item>LAGANI POTEZ d.o.o., OIB 46577920809, Vitasovićeva poljana 1,10000 Zagreb</item>
      <item>FINA Regionalni centar Zagreb, OIB 85821130368, Trg svibanjskih žrtava 1995. br. 1,10000 Zagreb</item>
      <item>Nenad Šivalec, OIB 58326274389, Mirkovec 101,49223 Mirkovec</item>
      <item>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46577920809</item>
      <item>, OIB 85821130368</item>
      <item>, OIB 58326274389</item>
      <item>, OIB null</item>
    </izvorni_sadrzaj>
    <derivirana_varijabla naziv="DomainObject.Predmet.SudioniciListNazivOIB_1">
      <item>, OIB 46577920809</item>
      <item>, OIB 85821130368</item>
      <item>, OIB 58326274389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Heinzelova 47/B, 10000 Zagreb</item>
    </izvorni_sadrzaj>
    <derivirana_varijabla naziv="DomainObject.Predmet.StecajniUpraviteljiListAddressOIB_1">
      <item>Mirjana Viduka Varenina, OIB 98866841784, Heinzelova 47/B,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listopada 2018.</izvorni_sadrzaj>
    <derivirana_varijabla naziv="DomainObject.Predmet.DatumZadnjeOdrzaneSudskeRadnje_1">10. listopada 2018.</derivirana_varijabla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St-1139/2017-15</izvorni_sadrzaj>
    <derivirana_varijabla naziv="DomainObject.PredzadnjaOdlukaIzPredmeta.Oznaka_1">St-1139/2017-15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E82735-E231-4466-9A8B-E81441557F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660</properties:Words>
  <properties:Characters>3537</properties:Characters>
  <properties:Lines>93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2018-10-10T11:30:00Z</dcterms:created>
  <dc:creator>Snježana Andrijanić</dc:creator>
  <cp:lastModifiedBy>Snježana Andrijanić</cp:lastModifiedBy>
  <cp:lastPrinted>2018-10-10T12:38:00Z</cp:lastPrinted>
  <dcterms:modified xmlns:xsi="http://www.w3.org/2001/XMLSchema-instance" xsi:type="dcterms:W3CDTF">2018-10-11T10:26:00Z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(zainteresiranim osobama St-1139-17  Viduka.docx)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