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262f" w14:paraId="c29262f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B24439">
        <w:t>82</w:t>
      </w:r>
      <w:r w:rsidRPr="00F30D73">
        <w:t>/</w:t>
      </w:r>
      <w:r w:rsidR="00651E9B">
        <w:t>20</w:t>
      </w:r>
      <w:r w:rsidR="00B675B9">
        <w:t>19</w:t>
      </w:r>
      <w:r w:rsidR="00B30EDC">
        <w:t>-</w:t>
      </w:r>
      <w:r w:rsidR="00B24439">
        <w:t>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B24439">
        <w:t>MIKULIĆ COMMERCE d.o.o., Gornje Raštane, Gornje Raštane bb,  OIB: 67144731376</w:t>
      </w:r>
      <w:r w:rsidR="00F30D73">
        <w:t>,</w:t>
      </w:r>
      <w:r w:rsidR="00CA1A21">
        <w:t xml:space="preserve"> zastupan</w:t>
      </w:r>
      <w:r w:rsidR="009D40AC">
        <w:t>om</w:t>
      </w:r>
      <w:r w:rsidR="00AD260D">
        <w:t xml:space="preserve"> po stečajnom</w:t>
      </w:r>
      <w:r w:rsidR="00090395">
        <w:t xml:space="preserve"> upravitelj</w:t>
      </w:r>
      <w:r w:rsidR="00AD260D">
        <w:t>u</w:t>
      </w:r>
      <w:r w:rsidR="00CA1A21">
        <w:t xml:space="preserve"> </w:t>
      </w:r>
      <w:r w:rsidR="00AD260D">
        <w:t>Stjepanu Kugleru</w:t>
      </w:r>
      <w:r w:rsidR="00CA1A21">
        <w:t>,</w:t>
      </w:r>
      <w:r w:rsidRPr="00F24E03">
        <w:t xml:space="preserve"> </w:t>
      </w:r>
      <w:r w:rsidR="00B675B9">
        <w:t>18</w:t>
      </w:r>
      <w:r w:rsidR="00651E9B">
        <w:t xml:space="preserve">. </w:t>
      </w:r>
      <w:r w:rsidR="00B675B9">
        <w:t>lipnja</w:t>
      </w:r>
      <w:r w:rsidR="00090395">
        <w:t xml:space="preserve"> 2019</w:t>
      </w:r>
      <w:r w:rsidR="00651E9B">
        <w:t>.</w:t>
      </w:r>
    </w:p>
    <w:p w:rsidRDefault="00A53E98" w:rsidP="009E003C" w:rsidR="00A53E98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AD260D">
        <w:t>9</w:t>
      </w:r>
      <w:r w:rsidR="00651E9B">
        <w:t>,</w:t>
      </w:r>
      <w:r w:rsidR="00241296">
        <w:t>50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AD260D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>
        <w:t>Stjepan Kugler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za RH </w:t>
      </w:r>
      <w:r w:rsidR="00241296">
        <w:t>Lidija Vitaljić</w:t>
      </w:r>
      <w:r w:rsidR="004C6A46">
        <w:t>, zamjenica u ŽDO-u Zadar</w:t>
      </w:r>
    </w:p>
    <w:p w:rsidRDefault="00CD0B71" w:rsidP="00793082" w:rsidR="00CD0B71">
      <w:pPr>
        <w:ind w:hanging="360" w:left="360"/>
        <w:jc w:val="both"/>
      </w:pPr>
    </w:p>
    <w:p w:rsidRDefault="00241296" w:rsidP="00793082" w:rsidR="00241296">
      <w:pPr>
        <w:ind w:hanging="360" w:left="360"/>
        <w:jc w:val="both"/>
      </w:pPr>
      <w:r>
        <w:t>Ostali: za Željka Brajnovića, izlučnog vjerovnika Miran Zorica, odvjetnik u Župić i partneri u Zadru</w:t>
      </w:r>
    </w:p>
    <w:p w:rsidRDefault="00241296" w:rsidP="00793082" w:rsidR="00241296">
      <w:pPr>
        <w:ind w:hanging="360" w:left="360"/>
        <w:jc w:val="both"/>
      </w:pPr>
    </w:p>
    <w:p w:rsidRDefault="00CD0B71" w:rsidP="00CD0B71" w:rsidR="00D47293">
      <w:pPr>
        <w:ind w:hanging="360" w:left="360"/>
        <w:jc w:val="both"/>
      </w:pPr>
      <w:r>
        <w:t>Svi identiteti utvrđeni uvidom u osobnu iskaznicu.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AD260D">
        <w:t>27</w:t>
      </w:r>
      <w:r w:rsidRPr="00DD4C4B">
        <w:t xml:space="preserve">. </w:t>
      </w:r>
      <w:r w:rsidR="00B675B9">
        <w:t>ožujka</w:t>
      </w:r>
      <w:r w:rsidR="002D1730">
        <w:t xml:space="preserve"> 201</w:t>
      </w:r>
      <w:r w:rsidR="00A53E98">
        <w:t>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A53E98">
        <w:t>prvog</w:t>
      </w:r>
      <w:r w:rsidRPr="00DD4C4B">
        <w:t xml:space="preserve"> višeg isplatnog reda i to:</w:t>
      </w:r>
    </w:p>
    <w:p w:rsidRDefault="00442672" w:rsidP="00DD4C4B" w:rsidR="00442672">
      <w:pPr>
        <w:jc w:val="both"/>
      </w:pPr>
    </w:p>
    <w:tbl>
      <w:tblPr>
        <w:tblW w:type="pct" w:w="4713"/>
        <w:tblLook w:val="04A0" w:noVBand="1" w:noHBand="0" w:lastColumn="0" w:firstColumn="1" w:lastRow="0" w:firstRow="1"/>
      </w:tblPr>
      <w:tblGrid>
        <w:gridCol w:w="384"/>
        <w:gridCol w:w="2276"/>
        <w:gridCol w:w="1702"/>
        <w:gridCol w:w="1558"/>
        <w:gridCol w:w="2835"/>
      </w:tblGrid>
      <w:tr w:rsidTr="00241296" w:rsidR="00241296">
        <w:trPr>
          <w:trHeight w:val="108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Ime i prezime / tvrtka ili naziv vjerovnika</w:t>
            </w:r>
          </w:p>
        </w:tc>
        <w:tc>
          <w:tcPr>
            <w:tcW w:type="pct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vjerovnika</w:t>
            </w:r>
          </w:p>
        </w:tc>
        <w:tc>
          <w:tcPr>
            <w:tcW w:type="pct" w:w="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pct" w:w="1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</w:tc>
      </w:tr>
      <w:tr w:rsidTr="00241296" w:rsidR="00241296">
        <w:trPr>
          <w:trHeight w:val="142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REPUBLIKA HRVATSKA, Ministarstvo financija, Porezna uprava, Područni ured Zadar, zastupan po Županijskom državnom odvjetništvu u Zadru        </w:t>
            </w:r>
          </w:p>
        </w:tc>
        <w:tc>
          <w:tcPr>
            <w:tcW w:type="pct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52634238587</w:t>
            </w:r>
          </w:p>
        </w:tc>
        <w:tc>
          <w:tcPr>
            <w:tcW w:type="pct" w:w="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Pl. Borelli 9/2,         23000 Zadar</w:t>
            </w:r>
          </w:p>
        </w:tc>
        <w:tc>
          <w:tcPr>
            <w:tcW w:type="pct" w:w="1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678.651,23</w:t>
            </w:r>
          </w:p>
        </w:tc>
      </w:tr>
    </w:tbl>
    <w:p w:rsidRDefault="00B675B9" w:rsidP="00DD4C4B" w:rsidR="00B675B9">
      <w:pPr>
        <w:jc w:val="both"/>
      </w:pPr>
    </w:p>
    <w:p w:rsidRDefault="00B675B9" w:rsidP="00DD4C4B" w:rsidR="00B675B9">
      <w:pPr>
        <w:jc w:val="both"/>
      </w:pPr>
    </w:p>
    <w:p w:rsidRDefault="00CD0B71" w:rsidP="00DD4C4B" w:rsidR="00CD0B71">
      <w:pPr>
        <w:jc w:val="both"/>
      </w:pPr>
      <w:r>
        <w:t>Nitko od nazočnih vjerovnika ne osporava tražbine koje je stečajni upravitelj priznao pa se iste smatraju utvrđenima.</w:t>
      </w:r>
    </w:p>
    <w:p w:rsidRDefault="00CD0B71" w:rsidP="00DD4C4B" w:rsidR="00CD0B71">
      <w:pPr>
        <w:jc w:val="both"/>
      </w:pPr>
    </w:p>
    <w:p w:rsidRDefault="00CD0B71" w:rsidP="00DD4C4B" w:rsidR="00CD0B71">
      <w:pPr>
        <w:jc w:val="both"/>
      </w:pPr>
    </w:p>
    <w:p w:rsidRDefault="00122FA2" w:rsidP="00DD4C4B" w:rsidR="00CD0B71">
      <w:pPr>
        <w:jc w:val="both"/>
      </w:pPr>
      <w:r>
        <w:t>Prelazi se na ispitivanje tražbina drugog višeg isplatnog reda.</w:t>
      </w:r>
    </w:p>
    <w:p w:rsidRDefault="00122FA2" w:rsidP="00DD4C4B" w:rsidR="00122FA2">
      <w:pPr>
        <w:jc w:val="both"/>
      </w:pPr>
    </w:p>
    <w:p w:rsidRDefault="00122FA2" w:rsidP="00A53E98" w:rsidR="00CD0B71">
      <w:pPr>
        <w:jc w:val="both"/>
      </w:pPr>
      <w:r>
        <w:t>Stečajni upravitelj priznaje tražbine drugog višeg isplatnog reda:</w:t>
      </w:r>
    </w:p>
    <w:p w:rsidRDefault="00122FA2" w:rsidP="00A53E98" w:rsidR="00122FA2">
      <w:pPr>
        <w:jc w:val="both"/>
      </w:pPr>
    </w:p>
    <w:tbl>
      <w:tblPr>
        <w:tblW w:type="pct" w:w="4866"/>
        <w:tblLook w:val="04A0" w:noVBand="1" w:noHBand="0" w:lastColumn="0" w:firstColumn="1" w:lastRow="0" w:firstRow="1"/>
      </w:tblPr>
      <w:tblGrid>
        <w:gridCol w:w="383"/>
        <w:gridCol w:w="2278"/>
        <w:gridCol w:w="1983"/>
        <w:gridCol w:w="1842"/>
        <w:gridCol w:w="2553"/>
      </w:tblGrid>
      <w:tr w:rsidTr="00241296" w:rsidR="00241296">
        <w:trPr>
          <w:trHeight w:val="765"/>
        </w:trPr>
        <w:tc>
          <w:tcPr>
            <w:tcW w:type="pct" w:w="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Ime i prezime / tvrtka ili naziv vjerovnika</w:t>
            </w:r>
          </w:p>
        </w:tc>
        <w:tc>
          <w:tcPr>
            <w:tcW w:type="pct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vjerovnika</w:t>
            </w:r>
          </w:p>
        </w:tc>
        <w:tc>
          <w:tcPr>
            <w:tcW w:type="pct" w:w="1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pct" w:w="1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</w:tc>
      </w:tr>
      <w:tr w:rsidTr="00241296" w:rsidR="00241296">
        <w:trPr>
          <w:trHeight w:val="2310"/>
        </w:trPr>
        <w:tc>
          <w:tcPr>
            <w:tcW w:type="pct" w:w="2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REPUBLIKA HRVATSKA, Ministarstvo financija, Porezna uprava, Područni ured Zadar, zastupan po Županijskom državnom odvjetništvu u Zadru        </w:t>
            </w:r>
          </w:p>
        </w:tc>
        <w:tc>
          <w:tcPr>
            <w:tcW w:type="pct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52634238587</w:t>
            </w:r>
          </w:p>
        </w:tc>
        <w:tc>
          <w:tcPr>
            <w:tcW w:type="pct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41296" w:rsidR="00241296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Pl. Borelli 9/2,         23000 Zadar</w:t>
            </w:r>
          </w:p>
        </w:tc>
        <w:tc>
          <w:tcPr>
            <w:tcW w:type="pct" w:w="1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41296" w:rsidR="0024129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436.934,26</w:t>
            </w:r>
          </w:p>
        </w:tc>
      </w:tr>
    </w:tbl>
    <w:p w:rsidRDefault="00A53E98" w:rsidP="00DD4C4B" w:rsidR="00A53E98">
      <w:pPr>
        <w:jc w:val="both"/>
      </w:pPr>
    </w:p>
    <w:p w:rsidRDefault="00122FA2" w:rsidP="00122FA2" w:rsidR="00122FA2">
      <w:pPr>
        <w:jc w:val="both"/>
      </w:pPr>
      <w:r>
        <w:t>Nitko od nazočnih vjerovnika ne osporava tražbine koje je stečajni upravitelj priznao pa se iste smatraju utvrđenima.</w:t>
      </w:r>
    </w:p>
    <w:p w:rsidRDefault="00122FA2" w:rsidP="00DD4C4B" w:rsidR="00122FA2">
      <w:pPr>
        <w:jc w:val="both"/>
      </w:pPr>
    </w:p>
    <w:p w:rsidRDefault="00122FA2" w:rsidP="00AD260D" w:rsidR="00122FA2">
      <w:pPr>
        <w:jc w:val="both"/>
      </w:pPr>
      <w:r>
        <w:t xml:space="preserve">Stečajni upravitelj </w:t>
      </w:r>
      <w:r w:rsidR="00241296">
        <w:t>nadalje navodi da je prijavljeno i razlučno pravo RH na čz. 104 k.o. Sv. Filip i Jakov prema prijavi.</w:t>
      </w:r>
      <w:r>
        <w:t xml:space="preserve"> </w:t>
      </w:r>
    </w:p>
    <w:p w:rsidRDefault="00122FA2" w:rsidP="00DD4C4B" w:rsidR="00122FA2">
      <w:pPr>
        <w:jc w:val="both"/>
      </w:pPr>
    </w:p>
    <w:p w:rsidRDefault="00241296" w:rsidP="00DD4C4B" w:rsidR="00122FA2">
      <w:pPr>
        <w:jc w:val="both"/>
      </w:pPr>
      <w:r>
        <w:t>Stečajni upravitelj navodi da je prijavljeno i izlučno pravo Željka Brajnovića na čz. 104. k.o. Sv. Filip i Jakov, a smatra da to pravo nije osnovano.</w:t>
      </w:r>
    </w:p>
    <w:p w:rsidRDefault="00AD260D" w:rsidP="00DD4C4B" w:rsidR="00AD260D">
      <w:pPr>
        <w:jc w:val="both"/>
      </w:pPr>
    </w:p>
    <w:p w:rsidRDefault="00FD29BF" w:rsidP="00DD4C4B" w:rsidR="00FD29BF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9A2A37" w:rsidP="002005B8" w:rsidR="009A2A37">
      <w:pPr>
        <w:jc w:val="both"/>
      </w:pPr>
    </w:p>
    <w:p w:rsidRDefault="00241296" w:rsidP="002005B8" w:rsidR="002005B8" w:rsidRPr="002005B8">
      <w:pPr>
        <w:jc w:val="both"/>
      </w:pPr>
      <w:r>
        <w:t>Dovršeno u 9</w:t>
      </w:r>
      <w:r w:rsidR="002005B8" w:rsidRPr="002005B8">
        <w:t>,</w:t>
      </w:r>
      <w:r>
        <w:t>53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439" w:rsidP="000F0D50" w:rsidR="00B24439">
      <w:r>
        <w:separator/>
      </w:r>
    </w:p>
  </w:endnote>
  <w:endnote w:id="0" w:type="continuationSeparator">
    <w:p w:rsidRDefault="00B24439" w:rsidP="000F0D50" w:rsidR="00B24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439" w:rsidP="000F0D50" w:rsidR="00B24439">
      <w:r>
        <w:separator/>
      </w:r>
    </w:p>
  </w:footnote>
  <w:footnote w:id="0" w:type="continuationSeparator">
    <w:p w:rsidRDefault="00B24439" w:rsidP="000F0D50" w:rsidR="00B24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439" w:rsidP="00805CD1" w:rsidR="00B24439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D969B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>
      <w:t>82</w:t>
    </w:r>
    <w:r w:rsidRPr="00F30D73">
      <w:t>/</w:t>
    </w:r>
    <w:r>
      <w:t>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DA025F"/>
    <w:multiLevelType w:val="hybridMultilevel"/>
    <w:tmpl w:val="4DB80602"/>
    <w:lvl w:tplc="781070C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D3EBA"/>
    <w:rsid w:val="001E71A6"/>
    <w:rsid w:val="002005B8"/>
    <w:rsid w:val="00220CA9"/>
    <w:rsid w:val="002316EC"/>
    <w:rsid w:val="00241296"/>
    <w:rsid w:val="00251190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85E6B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4564"/>
    <w:rsid w:val="00775A86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260D"/>
    <w:rsid w:val="00AD41F1"/>
    <w:rsid w:val="00AE6A7C"/>
    <w:rsid w:val="00AF6CB0"/>
    <w:rsid w:val="00B23026"/>
    <w:rsid w:val="00B234EA"/>
    <w:rsid w:val="00B24439"/>
    <w:rsid w:val="00B24E75"/>
    <w:rsid w:val="00B30EDC"/>
    <w:rsid w:val="00B31817"/>
    <w:rsid w:val="00B3762A"/>
    <w:rsid w:val="00B50BB6"/>
    <w:rsid w:val="00B675B9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969B1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C26"/>
    <w:rsid w:val="00F96D5F"/>
    <w:rsid w:val="00FA777A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D183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96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96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52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16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998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07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814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St-82/2019-8</izvorni_sadrzaj>
    <derivirana_varijabla naziv="DomainObject.Zapisnik.Oznaka_1">St-82/2019-8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MIKULIĆ COMMERCE,d.o.o. za trgovinu, export-import u stečaju</izvorni_sadrzaj>
    <derivirana_varijabla naziv="DomainObject.Predmet.ProtustrankaFormated_1">  MIKULIĆ COMMERCE,d.o.o. za trgovinu, export-import u stečaju</derivirana_varijabla>
  </DomainObject.Predmet.ProtustrankaFormated>
  <DomainObject.Predmet.ProtustrankaFormatedOIB>
    <izvorni_sadrzaj>  MIKULIĆ COMMERCE,d.o.o. za trgovinu, export-import u stečaju, OIB 67144731376</izvorni_sadrzaj>
    <derivirana_varijabla naziv="DomainObject.Predmet.ProtustrankaFormatedOIB_1">  MIKULIĆ COMMERCE,d.o.o. za trgovinu, export-import u stečaju, OIB 67144731376</derivirana_varijabla>
  </DomainObject.Predmet.ProtustrankaFormatedOIB>
  <DomainObject.Predmet.ProtustrankaFormatedWithAdress>
    <izvorni_sadrzaj> MIKULIĆ COMMERCE,d.o.o. za trgovinu, export-import u stečaju, Gornje Raštane bb, 23210 Gornje Raštane</izvorni_sadrzaj>
    <derivirana_varijabla naziv="DomainObject.Predmet.ProtustrankaFormatedWithAdress_1"> MIKULIĆ COMMERCE,d.o.o. za trgovinu, export-import u stečaju, Gornje Raštane bb, 23210 Gornje Raštane</derivirana_varijabla>
  </DomainObject.Predmet.ProtustrankaFormatedWithAdress>
  <DomainObject.Predmet.ProtustrankaFormatedWithAdressOIB>
    <izvorni_sadrzaj> MIKULIĆ COMMERCE,d.o.o. za trgovinu, export-import u stečaju, OIB 67144731376, Gornje Raštane bb, 23210 Gornje Raštane</izvorni_sadrzaj>
    <derivirana_varijabla naziv="DomainObject.Predmet.ProtustrankaFormatedWithAdressOIB_1"> MIKULIĆ COMMERCE,d.o.o. za trgovinu, export-import u stečaju, OIB 67144731376, Gornje Raštane bb, 23210 Gornje Raštane</derivirana_varijabla>
  </DomainObject.Predmet.ProtustrankaFormatedWithAdressOIB>
  <DomainObject.Predmet.ProtustrankaWithAdress>
    <izvorni_sadrzaj>MIKULIĆ COMMERCE,d.o.o. za trgovinu, export-import u stečaju Gornje Raštane bb, 23210 Gornje Raštane</izvorni_sadrzaj>
    <derivirana_varijabla naziv="DomainObject.Predmet.ProtustrankaWithAdress_1">MIKULIĆ COMMERCE,d.o.o. za trgovinu, export-import u stečaju Gornje Raštane bb, 23210 Gornje Raštane</derivirana_varijabla>
  </DomainObject.Predmet.ProtustrankaWithAdress>
  <DomainObject.Predmet.ProtustrankaWithAdressOIB>
    <izvorni_sadrzaj>MIKULIĆ COMMERCE,d.o.o. za trgovinu, export-import u stečaju, OIB 67144731376, Gornje Raštane bb, 23210 Gornje Raštane</izvorni_sadrzaj>
    <derivirana_varijabla naziv="DomainObject.Predmet.ProtustrankaWithAdressOIB_1">MIKULIĆ COMMERCE,d.o.o. za trgovinu, export-import u stečaju, OIB 67144731376, Gornje Raštane bb, 23210 Gornje Raštane</derivirana_varijabla>
  </DomainObject.Predmet.ProtustrankaWithAdressOIB>
  <DomainObject.Predmet.ProtustrankaNazivFormated>
    <izvorni_sadrzaj>MIKULIĆ COMMERCE,d.o.o. za trgovinu, export-import u stečaju</izvorni_sadrzaj>
    <derivirana_varijabla naziv="DomainObject.Predmet.ProtustrankaNazivFormated_1">MIKULIĆ COMMERCE,d.o.o. za trgovinu, export-import u stečaju</derivirana_varijabla>
  </DomainObject.Predmet.ProtustrankaNazivFormated>
  <DomainObject.Predmet.ProtustrankaNazivFormatedOIB>
    <izvorni_sadrzaj>MIKULIĆ COMMERCE,d.o.o. za trgovinu, export-import u stečaju, OIB 67144731376</izvorni_sadrzaj>
    <derivirana_varijabla naziv="DomainObject.Predmet.ProtustrankaNazivFormatedOIB_1">MIKULIĆ COMMERCE,d.o.o. za trgovinu, export-import u stečaju, OIB 67144731376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MIKULIĆ COMMERCE,d.o.o. za trgovinu, export-import u stečaju</item>
    </izvorni_sadrzaj>
    <derivirana_varijabla naziv="DomainObject.Predmet.ProtuStrankaListFormated_1">
      <item>MIKULIĆ COMMERCE,d.o.o. za trgovinu, export-import u stečaju</item>
    </derivirana_varijabla>
  </DomainObject.Predmet.ProtuStrankaListFormated>
  <DomainObject.Predmet.ProtuStrankaListFormatedOIB>
    <izvorni_sadrzaj>
      <item>MIKULIĆ COMMERCE,d.o.o. za trgovinu, export-import u stečaju, OIB 67144731376</item>
    </izvorni_sadrzaj>
    <derivirana_varijabla naziv="DomainObject.Predmet.ProtuStrankaListFormatedOIB_1">
      <item>MIKULIĆ COMMERCE,d.o.o. za trgovinu, export-import u stečaju, OIB 67144731376</item>
    </derivirana_varijabla>
  </DomainObject.Predmet.ProtuStrankaListFormatedOIB>
  <DomainObject.Predmet.ProtuStrankaListFormatedWithAdress>
    <izvorni_sadrzaj>
      <item>MIKULIĆ COMMERCE,d.o.o. za trgovinu, export-import u stečaju, Gornje Raštane bb, 23210 Gornje Raštane</item>
    </izvorni_sadrzaj>
    <derivirana_varijabla naziv="DomainObject.Predmet.ProtuStrankaListFormatedWithAdress_1">
      <item>MIKULIĆ COMMERCE,d.o.o. za trgovinu, export-import u stečaju, Gornje Raštane bb, 23210 Gornje Raštane</item>
    </derivirana_varijabla>
  </DomainObject.Predmet.ProtuStrankaListFormatedWithAdress>
  <DomainObject.Predmet.ProtuStrankaListFormatedWithAdressOIB>
    <izvorni_sadrzaj>
      <item>MIKULIĆ COMMERCE,d.o.o. za trgovinu, export-import u stečaju, OIB 67144731376, Gornje Raštane bb, 23210 Gornje Raštane</item>
    </izvorni_sadrzaj>
    <derivirana_varijabla naziv="DomainObject.Predmet.ProtuStrankaListFormatedWithAdressOIB_1">
      <item>MIKULIĆ COMMERCE,d.o.o. za trgovinu, export-import u stečaju, OIB 67144731376, Gornje Raštane bb, 23210 Gornje Raštane</item>
    </derivirana_varijabla>
  </DomainObject.Predmet.ProtuStrankaListFormatedWithAdressOIB>
  <DomainObject.Predmet.ProtuStrankaListNazivFormated>
    <izvorni_sadrzaj>
      <item>MIKULIĆ COMMERCE,d.o.o. za trgovinu, export-import u stečaju</item>
    </izvorni_sadrzaj>
    <derivirana_varijabla naziv="DomainObject.Predmet.ProtuStrankaListNazivFormated_1">
      <item>MIKULIĆ COMMERCE,d.o.o. za trgovinu, export-import u stečaju</item>
    </derivirana_varijabla>
  </DomainObject.Predmet.ProtuStrankaListNazivFormated>
  <DomainObject.Predmet.ProtuStrankaListNazivFormatedOIB>
    <izvorni_sadrzaj>
      <item>MIKULIĆ COMMERCE,d.o.o. za trgovinu, export-import u stečaju, OIB 67144731376</item>
    </izvorni_sadrzaj>
    <derivirana_varijabla naziv="DomainObject.Predmet.ProtuStrankaListNazivFormatedOIB_1">
      <item>MIKULIĆ COMMERCE,d.o.o. za trgovinu, export-import u stečaju, OIB 67144731376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St-82/2019-8</izvorni_sadrzaj>
    <derivirana_varijabla naziv="DomainObject.PoslovniBrojDokumenta_1">St-82/2019-8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MIKULIĆ COMMERCE,d.o.o. za trgovinu, export-import u stečaju</izvorni_sadrzaj>
    <derivirana_varijabla naziv="DomainObject.Predmet.ProtustrankaIDrugi_1">MIKULIĆ COMMERCE,d.o.o. za trgovinu, export-import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MIKULIĆ COMMERCE,d.o.o. za trgovinu, export-import u stečaju, OIB 67144731376, Gornje Raštane bb, 23210 Gornje Raštane</izvorni_sadrzaj>
    <derivirana_varijabla naziv="DomainObject.Predmet.ProtustrankaIDrugiAdressOIB_1">MIKULIĆ COMMERCE,d.o.o. za trgovinu, export-import u stečaju, OIB 67144731376, Gornje Raštane bb,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MIKULIĆ COMMERCE,d.o.o. za trgovinu, export-import u stečaju</item>
    </izvorni_sadrzaj>
    <derivirana_varijabla naziv="DomainObject.Predmet.SudioniciListNaziv_1">
      <item>MIKULIĆ COMMERCE,d.o.o. za trgovinu, export-import u stečaju</item>
    </derivirana_varijabla>
  </DomainObject.Predmet.SudioniciListNaziv>
  <DomainObject.Predmet.SudioniciListAdressOIB>
    <izvorni_sadrzaj>
      <item>MIKULIĆ COMMERCE,d.o.o. za trgovinu, export-import u stečaju, OIB 67144731376, Gornje Raštane bb,23210 Gornje Raštane</item>
    </izvorni_sadrzaj>
    <derivirana_varijabla naziv="DomainObject.Predmet.SudioniciListAdressOIB_1">
      <item>MIKULIĆ COMMERCE,d.o.o. za trgovinu, export-import u stečaju, OIB 67144731376, Gornje Raštane bb,23210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67144731376</item>
    </izvorni_sadrzaj>
    <derivirana_varijabla naziv="DomainObject.Predmet.SudioniciListNazivOIB_1">
      <item>, OIB 67144731376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74689-D1FB-48F3-912E-9F5126006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443</properties:Words>
  <properties:Characters>2441</properties:Characters>
  <properties:Lines>117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2019-06-18T05:36:00Z</dcterms:created>
  <dc:creator>Ardena Bajlo</dc:creator>
  <cp:lastModifiedBy>Ante Rubelj</cp:lastModifiedBy>
  <cp:lastPrinted>2019-04-16T07:00:00Z</cp:lastPrinted>
  <dcterms:modified xmlns:xsi="http://www.w3.org/2001/XMLSchema-instance" xsi:type="dcterms:W3CDTF">2019-06-18T13:04:00Z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St-82/2019-8 / Zapisnik - Ispitno ročište (1St-82-19 ispitno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