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3b2f" w14:paraId="b0a3b2f"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053725">
        <w:rPr>
          <w:b/>
          <w:sz w:val="22"/>
          <w:szCs w:val="22"/>
        </w:rPr>
        <w:t>456</w:t>
      </w:r>
      <w:r w:rsidRPr="007843B8">
        <w:rPr>
          <w:b/>
          <w:sz w:val="22"/>
          <w:szCs w:val="22"/>
        </w:rPr>
        <w:t>/201</w:t>
      </w:r>
      <w:r w:rsidR="00053725">
        <w:rPr>
          <w:b/>
          <w:sz w:val="22"/>
          <w:szCs w:val="22"/>
        </w:rPr>
        <w:t>7</w:t>
      </w:r>
      <w:r w:rsidRPr="007843B8">
        <w:rPr>
          <w:b/>
          <w:sz w:val="22"/>
          <w:szCs w:val="22"/>
        </w:rPr>
        <w:t>-</w:t>
      </w:r>
      <w:r w:rsidR="00053725">
        <w:rPr>
          <w:b/>
          <w:sz w:val="22"/>
          <w:szCs w:val="22"/>
        </w:rPr>
        <w:t>22</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053725" w:rsidRPr="00053725">
        <w:rPr>
          <w:sz w:val="22"/>
          <w:szCs w:val="22"/>
          <w:lang w:val="en-AU"/>
        </w:rPr>
        <w:t>SKVER d.o.o. za trgovinu i ugostiteljstvo, Dubrovnik, Natka Nodila 12, MBS: 060115663, OIB: 50302814557</w:t>
      </w:r>
      <w:r w:rsidR="004839A5" w:rsidRPr="004839A5">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053725">
        <w:rPr>
          <w:sz w:val="22"/>
          <w:szCs w:val="22"/>
        </w:rPr>
        <w:t>6</w:t>
      </w:r>
      <w:r w:rsidR="00CC24A1" w:rsidRPr="00CC24A1">
        <w:rPr>
          <w:sz w:val="22"/>
          <w:szCs w:val="22"/>
        </w:rPr>
        <w:t xml:space="preserve">. </w:t>
      </w:r>
      <w:r w:rsidR="00053725">
        <w:rPr>
          <w:sz w:val="22"/>
          <w:szCs w:val="22"/>
        </w:rPr>
        <w:t>srpnja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053725" w:rsidRPr="00053725">
        <w:rPr>
          <w:sz w:val="22"/>
          <w:szCs w:val="22"/>
          <w:lang w:val="en-AU"/>
        </w:rPr>
        <w:t>SKVER d.o.o. za trgovinu i ugostiteljstvo, Dubrovnik, Natka Nodila 12, MBS: 060115663, OIB: 50302814557</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FB344F" w:rsidRPr="00FB344F">
        <w:rPr>
          <w:sz w:val="22"/>
          <w:szCs w:val="22"/>
        </w:rPr>
        <w:t>Jozo Bagarić iz Ploča, Trg bana Josipa Jelačića 4</w:t>
      </w:r>
      <w:r w:rsidR="00FB344F" w:rsidRPr="00FB344F">
        <w:rPr>
          <w:i/>
          <w:sz w:val="22"/>
          <w:szCs w:val="22"/>
        </w:rPr>
        <w:t xml:space="preserve">, </w:t>
      </w:r>
      <w:r w:rsidR="00FB344F" w:rsidRPr="00FB344F">
        <w:rPr>
          <w:sz w:val="22"/>
          <w:szCs w:val="22"/>
        </w:rPr>
        <w:t>OIB: 81445363370</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F9469D">
        <w:rPr>
          <w:b/>
          <w:sz w:val="22"/>
          <w:szCs w:val="22"/>
        </w:rPr>
        <w:t>5. li</w:t>
      </w:r>
      <w:r w:rsidR="00DF674C">
        <w:rPr>
          <w:b/>
          <w:sz w:val="22"/>
          <w:szCs w:val="22"/>
        </w:rPr>
        <w:t>s</w:t>
      </w:r>
      <w:r w:rsidR="00F9469D">
        <w:rPr>
          <w:b/>
          <w:sz w:val="22"/>
          <w:szCs w:val="22"/>
        </w:rPr>
        <w:t>topada</w:t>
      </w:r>
      <w:r w:rsidRPr="003315D2">
        <w:rPr>
          <w:b/>
          <w:sz w:val="22"/>
          <w:szCs w:val="22"/>
        </w:rPr>
        <w:t xml:space="preserve"> 201</w:t>
      </w:r>
      <w:r w:rsidR="007570E5">
        <w:rPr>
          <w:b/>
          <w:sz w:val="22"/>
          <w:szCs w:val="22"/>
        </w:rPr>
        <w:t>7</w:t>
      </w:r>
      <w:r w:rsidRPr="003315D2">
        <w:rPr>
          <w:b/>
          <w:sz w:val="22"/>
          <w:szCs w:val="22"/>
        </w:rPr>
        <w:t xml:space="preserve">. godine u </w:t>
      </w:r>
      <w:r w:rsidR="00061949">
        <w:rPr>
          <w:b/>
          <w:sz w:val="22"/>
          <w:szCs w:val="22"/>
        </w:rPr>
        <w:t>1</w:t>
      </w:r>
      <w:r w:rsidR="004477F8">
        <w:rPr>
          <w:b/>
          <w:sz w:val="22"/>
          <w:szCs w:val="22"/>
        </w:rPr>
        <w:t>1</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DF674C" w:rsidRPr="00DF674C">
        <w:rPr>
          <w:sz w:val="22"/>
          <w:szCs w:val="22"/>
        </w:rPr>
        <w:t xml:space="preserve">u zgradi ovog suda u Dubrovniku, Dr. A. Starčevića 23, sudnica 2.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D06F0E">
        <w:rPr>
          <w:sz w:val="22"/>
          <w:szCs w:val="22"/>
        </w:rPr>
        <w:t>Dubrovnik</w:t>
      </w:r>
      <w:r w:rsidR="00CC3EFC">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B91557" w:rsidRPr="00B91557">
        <w:rPr>
          <w:sz w:val="22"/>
          <w:szCs w:val="22"/>
          <w:lang w:val="en-AU"/>
        </w:rPr>
        <w:t>SKVER d.o.o. za trgovinu i ugostiteljstvo, Dubrovnik, Natka Nodila 12, MBS: 060115663, OIB: 50302814557</w:t>
      </w:r>
      <w:r w:rsidR="00061949" w:rsidRPr="00061949">
        <w:rPr>
          <w:sz w:val="22"/>
          <w:szCs w:val="22"/>
          <w:lang w:val="en-AU"/>
        </w:rPr>
        <w:t xml:space="preserve">, </w:t>
      </w:r>
      <w:r w:rsidRPr="003315D2">
        <w:rPr>
          <w:sz w:val="22"/>
          <w:szCs w:val="22"/>
        </w:rPr>
        <w:t xml:space="preserve">otvara se </w:t>
      </w:r>
      <w:r w:rsidR="00B91557">
        <w:rPr>
          <w:sz w:val="22"/>
          <w:szCs w:val="22"/>
        </w:rPr>
        <w:t>6</w:t>
      </w:r>
      <w:r w:rsidRPr="003315D2">
        <w:rPr>
          <w:sz w:val="22"/>
          <w:szCs w:val="22"/>
        </w:rPr>
        <w:t xml:space="preserve">. </w:t>
      </w:r>
      <w:r w:rsidR="00061949">
        <w:rPr>
          <w:sz w:val="22"/>
          <w:szCs w:val="22"/>
        </w:rPr>
        <w:t>srpnja</w:t>
      </w:r>
      <w:r w:rsidRPr="003315D2">
        <w:rPr>
          <w:sz w:val="22"/>
          <w:szCs w:val="22"/>
        </w:rPr>
        <w:t xml:space="preserve"> 201</w:t>
      </w:r>
      <w:r w:rsidR="00D4532E">
        <w:rPr>
          <w:sz w:val="22"/>
          <w:szCs w:val="22"/>
        </w:rPr>
        <w:t>7</w:t>
      </w:r>
      <w:r w:rsidRPr="003315D2">
        <w:rPr>
          <w:sz w:val="22"/>
          <w:szCs w:val="22"/>
        </w:rPr>
        <w:t xml:space="preserve">. godine u </w:t>
      </w:r>
      <w:r w:rsidR="002606C8">
        <w:rPr>
          <w:sz w:val="22"/>
          <w:szCs w:val="22"/>
        </w:rPr>
        <w:t>1</w:t>
      </w:r>
      <w:r w:rsidR="00B91557">
        <w:rPr>
          <w:sz w:val="22"/>
          <w:szCs w:val="22"/>
        </w:rPr>
        <w:t>4</w:t>
      </w:r>
      <w:r w:rsidR="00097F97">
        <w:rPr>
          <w:sz w:val="22"/>
          <w:szCs w:val="22"/>
        </w:rPr>
        <w:t>,</w:t>
      </w:r>
      <w:r w:rsidR="00B91557">
        <w:rPr>
          <w:sz w:val="22"/>
          <w:szCs w:val="22"/>
        </w:rPr>
        <w:t>0</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B91557">
        <w:rPr>
          <w:sz w:val="22"/>
          <w:szCs w:val="22"/>
        </w:rPr>
        <w:t>456</w:t>
      </w:r>
      <w:r w:rsidR="00580956">
        <w:rPr>
          <w:sz w:val="22"/>
          <w:szCs w:val="22"/>
        </w:rPr>
        <w:t>-</w:t>
      </w:r>
      <w:r w:rsidRPr="003315D2">
        <w:rPr>
          <w:sz w:val="22"/>
          <w:szCs w:val="22"/>
        </w:rPr>
        <w:t>201</w:t>
      </w:r>
      <w:r w:rsidR="00B91557">
        <w:rPr>
          <w:sz w:val="22"/>
          <w:szCs w:val="22"/>
        </w:rPr>
        <w:t>7</w:t>
      </w:r>
      <w:r w:rsidRPr="003315D2">
        <w:rPr>
          <w:sz w:val="22"/>
          <w:szCs w:val="22"/>
        </w:rPr>
        <w:t xml:space="preserve">,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D06F0E" w:rsidP="00D06F0E" w:rsidR="003315D2" w:rsidRPr="00471AF5">
      <w:pPr>
        <w:ind w:firstLine="708"/>
        <w:jc w:val="both"/>
        <w:rPr>
          <w:sz w:val="16"/>
          <w:szCs w:val="16"/>
        </w:rPr>
      </w:pPr>
      <w:r w:rsidRPr="00D06F0E">
        <w:rPr>
          <w:sz w:val="22"/>
          <w:szCs w:val="22"/>
        </w:rPr>
        <w:t>Financijska agencija RC Split, Podružnica Dubrovnik je podnijela ovom sudu 31. ožujka 2017. godine prijedlog za otvaranje stečajnog postupka nad dužnikom. U prijedlogu se u bitnome navodi da na dan 28. ožujka 2017. godine dužnik u Očevidniku redoslijeda osnova za plaćanje ima evidentirane neizvršene osnove za plaćanje u neprekinutom razdoblju od 120 dana u ukupnom iznosu od 1</w:t>
      </w:r>
      <w:r w:rsidR="00C80E81">
        <w:rPr>
          <w:sz w:val="22"/>
          <w:szCs w:val="22"/>
        </w:rPr>
        <w:t>42.443,15</w:t>
      </w:r>
      <w:r w:rsidRPr="00D06F0E">
        <w:rPr>
          <w:sz w:val="22"/>
          <w:szCs w:val="22"/>
        </w:rPr>
        <w:t xml:space="preserve"> kuna, da ima 6 zaposlenih, da ima račun kod OTP banka Hrvatska d.d. i Erste&amp;Steiermarkische bank d.d., da ne raspolaže drugim podacima o imovini, te da ima zaplijenjenih sredstava na ime predujma za namirenje troškova stečajnog postupka u iznosu od 5.000,00 kuna.</w:t>
      </w:r>
      <w:r w:rsidR="003315D2" w:rsidRPr="00471AF5">
        <w:rPr>
          <w:sz w:val="16"/>
          <w:szCs w:val="16"/>
        </w:rPr>
        <w:t xml:space="preserve"> </w:t>
      </w:r>
    </w:p>
    <w:p w:rsidRDefault="00D06F0E" w:rsidP="003315D2" w:rsidR="00D06F0E" w:rsidRPr="00D06F0E">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 xml:space="preserve">Rješenjem ovog suda posl.br. St. </w:t>
      </w:r>
      <w:r w:rsidR="00C80E81">
        <w:rPr>
          <w:sz w:val="22"/>
          <w:szCs w:val="22"/>
        </w:rPr>
        <w:t>456</w:t>
      </w:r>
      <w:r w:rsidR="00B22F77">
        <w:rPr>
          <w:sz w:val="22"/>
          <w:szCs w:val="22"/>
        </w:rPr>
        <w:t>/</w:t>
      </w:r>
      <w:r w:rsidRPr="003315D2">
        <w:rPr>
          <w:sz w:val="22"/>
          <w:szCs w:val="22"/>
        </w:rPr>
        <w:t>201</w:t>
      </w:r>
      <w:r w:rsidR="00C80E81">
        <w:rPr>
          <w:sz w:val="22"/>
          <w:szCs w:val="22"/>
        </w:rPr>
        <w:t>7</w:t>
      </w:r>
      <w:r w:rsidRPr="003315D2">
        <w:rPr>
          <w:sz w:val="22"/>
          <w:szCs w:val="22"/>
        </w:rPr>
        <w:t>-</w:t>
      </w:r>
      <w:r w:rsidR="00F051B9">
        <w:rPr>
          <w:sz w:val="22"/>
          <w:szCs w:val="22"/>
        </w:rPr>
        <w:t>4</w:t>
      </w:r>
      <w:r w:rsidRPr="003315D2">
        <w:rPr>
          <w:sz w:val="22"/>
          <w:szCs w:val="22"/>
        </w:rPr>
        <w:t xml:space="preserve"> od </w:t>
      </w:r>
      <w:r w:rsidR="00606C29">
        <w:rPr>
          <w:sz w:val="22"/>
          <w:szCs w:val="22"/>
        </w:rPr>
        <w:t>5</w:t>
      </w:r>
      <w:r w:rsidR="004519E5">
        <w:rPr>
          <w:sz w:val="22"/>
          <w:szCs w:val="22"/>
        </w:rPr>
        <w:t>.</w:t>
      </w:r>
      <w:r w:rsidR="00F051B9">
        <w:rPr>
          <w:sz w:val="22"/>
          <w:szCs w:val="22"/>
        </w:rPr>
        <w:t xml:space="preserve"> </w:t>
      </w:r>
      <w:r w:rsidR="00606C29">
        <w:rPr>
          <w:sz w:val="22"/>
          <w:szCs w:val="22"/>
        </w:rPr>
        <w:t>travnja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734284">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(list spisa</w:t>
      </w:r>
      <w:r w:rsidR="00F8499B">
        <w:rPr>
          <w:sz w:val="22"/>
          <w:szCs w:val="22"/>
        </w:rPr>
        <w:t xml:space="preserve"> </w:t>
      </w:r>
      <w:r w:rsidR="00606C29">
        <w:rPr>
          <w:sz w:val="22"/>
          <w:szCs w:val="22"/>
        </w:rPr>
        <w:t>19</w:t>
      </w:r>
      <w:r w:rsidR="002825F6">
        <w:rPr>
          <w:sz w:val="22"/>
          <w:szCs w:val="22"/>
        </w:rPr>
        <w:t>, 59</w:t>
      </w:r>
      <w:r w:rsidR="003F01DF">
        <w:rPr>
          <w:sz w:val="22"/>
          <w:szCs w:val="22"/>
        </w:rPr>
        <w:t xml:space="preserve">) </w:t>
      </w:r>
      <w:r w:rsidR="00EB55C9">
        <w:rPr>
          <w:sz w:val="22"/>
          <w:szCs w:val="22"/>
        </w:rPr>
        <w:t xml:space="preserve">u bitnome navodeći da </w:t>
      </w:r>
      <w:r w:rsidR="00A4302D">
        <w:rPr>
          <w:sz w:val="22"/>
          <w:szCs w:val="22"/>
        </w:rPr>
        <w:t>je račun dužnika blokiran</w:t>
      </w:r>
      <w:r w:rsidR="00734284">
        <w:rPr>
          <w:sz w:val="22"/>
          <w:szCs w:val="22"/>
        </w:rPr>
        <w:t>.</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A4302D">
        <w:rPr>
          <w:sz w:val="22"/>
          <w:szCs w:val="22"/>
        </w:rPr>
        <w:t>5</w:t>
      </w:r>
      <w:r>
        <w:rPr>
          <w:sz w:val="22"/>
          <w:szCs w:val="22"/>
        </w:rPr>
        <w:t xml:space="preserve">. </w:t>
      </w:r>
      <w:r w:rsidR="006E5A10">
        <w:rPr>
          <w:sz w:val="22"/>
          <w:szCs w:val="22"/>
        </w:rPr>
        <w:t>s</w:t>
      </w:r>
      <w:r w:rsidR="002825F6">
        <w:rPr>
          <w:sz w:val="22"/>
          <w:szCs w:val="22"/>
        </w:rPr>
        <w:t>rpnja</w:t>
      </w:r>
      <w:r w:rsidR="00A4302D">
        <w:rPr>
          <w:sz w:val="22"/>
          <w:szCs w:val="22"/>
        </w:rPr>
        <w:t xml:space="preserve"> </w:t>
      </w:r>
      <w:r w:rsidRPr="000E4980">
        <w:rPr>
          <w:sz w:val="22"/>
          <w:szCs w:val="22"/>
        </w:rPr>
        <w:t>201</w:t>
      </w:r>
      <w:r w:rsidR="00A4302D">
        <w:rPr>
          <w:sz w:val="22"/>
          <w:szCs w:val="22"/>
        </w:rPr>
        <w:t>7</w:t>
      </w:r>
      <w:r w:rsidRPr="000E4980">
        <w:rPr>
          <w:sz w:val="22"/>
          <w:szCs w:val="22"/>
        </w:rPr>
        <w:t xml:space="preserve">. godine (list spisa </w:t>
      </w:r>
      <w:r w:rsidR="002825F6">
        <w:rPr>
          <w:sz w:val="22"/>
          <w:szCs w:val="22"/>
        </w:rPr>
        <w:t>58</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w:t>
      </w:r>
      <w:r w:rsidR="002825F6">
        <w:rPr>
          <w:sz w:val="22"/>
          <w:szCs w:val="22"/>
        </w:rPr>
        <w:t>218</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932FFB" w:rsidR="009B0661">
      <w:pPr>
        <w:ind w:firstLine="708"/>
        <w:jc w:val="both"/>
        <w:rPr>
          <w:sz w:val="22"/>
          <w:szCs w:val="22"/>
        </w:rPr>
      </w:pPr>
      <w:r w:rsidRPr="003B4329">
        <w:rPr>
          <w:sz w:val="22"/>
          <w:szCs w:val="22"/>
        </w:rPr>
        <w:t>Prema dopis</w:t>
      </w:r>
      <w:r w:rsidR="000D25FA">
        <w:rPr>
          <w:sz w:val="22"/>
          <w:szCs w:val="22"/>
        </w:rPr>
        <w:t>ima</w:t>
      </w:r>
      <w:r w:rsidR="000D25FA" w:rsidRPr="000D25FA">
        <w:rPr>
          <w:sz w:val="22"/>
          <w:szCs w:val="22"/>
        </w:rPr>
        <w:t xml:space="preserve"> Ministarstva </w:t>
      </w:r>
      <w:r w:rsidR="007F13DE">
        <w:rPr>
          <w:sz w:val="22"/>
          <w:szCs w:val="22"/>
        </w:rPr>
        <w:t xml:space="preserve">financija </w:t>
      </w:r>
      <w:r w:rsidR="000D25FA" w:rsidRPr="000D25FA">
        <w:rPr>
          <w:sz w:val="22"/>
          <w:szCs w:val="22"/>
        </w:rPr>
        <w:t>Republike Hrvatske</w:t>
      </w:r>
      <w:r w:rsidR="007F13DE">
        <w:rPr>
          <w:sz w:val="22"/>
          <w:szCs w:val="22"/>
        </w:rPr>
        <w:t xml:space="preserve"> Porezna uprava</w:t>
      </w:r>
      <w:r w:rsidR="000D25FA" w:rsidRPr="000D25FA">
        <w:rPr>
          <w:sz w:val="22"/>
          <w:szCs w:val="22"/>
        </w:rPr>
        <w:t xml:space="preserve"> od </w:t>
      </w:r>
      <w:r w:rsidR="007F13DE">
        <w:rPr>
          <w:sz w:val="22"/>
          <w:szCs w:val="22"/>
        </w:rPr>
        <w:t>14</w:t>
      </w:r>
      <w:r w:rsidR="000D25FA" w:rsidRPr="000D25FA">
        <w:rPr>
          <w:sz w:val="22"/>
          <w:szCs w:val="22"/>
        </w:rPr>
        <w:t xml:space="preserve">. travnja 2017. godine (list spisa </w:t>
      </w:r>
      <w:r w:rsidR="007F13DE">
        <w:rPr>
          <w:sz w:val="22"/>
          <w:szCs w:val="22"/>
        </w:rPr>
        <w:t>16</w:t>
      </w:r>
      <w:r w:rsidR="000D25FA" w:rsidRPr="000D25FA">
        <w:rPr>
          <w:sz w:val="22"/>
          <w:szCs w:val="22"/>
        </w:rPr>
        <w:t>)</w:t>
      </w:r>
      <w:r w:rsidR="007F13DE">
        <w:rPr>
          <w:sz w:val="22"/>
          <w:szCs w:val="22"/>
        </w:rPr>
        <w:t>,</w:t>
      </w:r>
      <w:r w:rsidRPr="003B4329">
        <w:rPr>
          <w:sz w:val="22"/>
          <w:szCs w:val="22"/>
        </w:rPr>
        <w:t xml:space="preserve"> Općinskog suda u </w:t>
      </w:r>
      <w:r w:rsidR="006E5A10">
        <w:rPr>
          <w:sz w:val="22"/>
          <w:szCs w:val="22"/>
        </w:rPr>
        <w:t>Dubrovniku</w:t>
      </w:r>
      <w:r w:rsidRPr="003B4329">
        <w:rPr>
          <w:sz w:val="22"/>
          <w:szCs w:val="22"/>
        </w:rPr>
        <w:t xml:space="preserve">, zemljišnoknjižni odjel od </w:t>
      </w:r>
      <w:r w:rsidR="002825F6">
        <w:rPr>
          <w:sz w:val="22"/>
          <w:szCs w:val="22"/>
        </w:rPr>
        <w:lastRenderedPageBreak/>
        <w:t>6</w:t>
      </w:r>
      <w:r w:rsidRPr="003B4329">
        <w:rPr>
          <w:sz w:val="22"/>
          <w:szCs w:val="22"/>
        </w:rPr>
        <w:t>.</w:t>
      </w:r>
      <w:r w:rsidR="00464F01">
        <w:rPr>
          <w:sz w:val="22"/>
          <w:szCs w:val="22"/>
        </w:rPr>
        <w:t xml:space="preserve"> </w:t>
      </w:r>
      <w:r w:rsidR="002825F6">
        <w:rPr>
          <w:sz w:val="22"/>
          <w:szCs w:val="22"/>
        </w:rPr>
        <w:t>travnja</w:t>
      </w:r>
      <w:r w:rsidR="00464F01">
        <w:rPr>
          <w:sz w:val="22"/>
          <w:szCs w:val="22"/>
        </w:rPr>
        <w:t xml:space="preserve"> </w:t>
      </w:r>
      <w:r w:rsidRPr="003B4329">
        <w:rPr>
          <w:sz w:val="22"/>
          <w:szCs w:val="22"/>
        </w:rPr>
        <w:t>201</w:t>
      </w:r>
      <w:r w:rsidR="002825F6">
        <w:rPr>
          <w:sz w:val="22"/>
          <w:szCs w:val="22"/>
        </w:rPr>
        <w:t>7</w:t>
      </w:r>
      <w:r w:rsidRPr="003B4329">
        <w:rPr>
          <w:sz w:val="22"/>
          <w:szCs w:val="22"/>
        </w:rPr>
        <w:t xml:space="preserve">.godine (list spisa </w:t>
      </w:r>
      <w:r w:rsidR="002825F6">
        <w:rPr>
          <w:sz w:val="22"/>
          <w:szCs w:val="22"/>
        </w:rPr>
        <w:t>13</w:t>
      </w:r>
      <w:r w:rsidRPr="003B4329">
        <w:rPr>
          <w:sz w:val="22"/>
          <w:szCs w:val="22"/>
        </w:rPr>
        <w:t>)</w:t>
      </w:r>
      <w:r w:rsidR="007F13DE">
        <w:rPr>
          <w:sz w:val="22"/>
          <w:szCs w:val="22"/>
        </w:rPr>
        <w:t xml:space="preserve"> i</w:t>
      </w:r>
      <w:r w:rsidRPr="003B4329">
        <w:rPr>
          <w:sz w:val="22"/>
          <w:szCs w:val="22"/>
        </w:rPr>
        <w:t xml:space="preserve"> </w:t>
      </w:r>
      <w:r w:rsidR="000D25FA">
        <w:rPr>
          <w:sz w:val="22"/>
          <w:szCs w:val="22"/>
        </w:rPr>
        <w:t xml:space="preserve">Ministarstva unutarnji poslova Republike Hrvatske od 6. travnja 2017. godine (list spisa 14-15) </w:t>
      </w:r>
      <w:r w:rsidR="0049199E">
        <w:rPr>
          <w:sz w:val="22"/>
          <w:szCs w:val="22"/>
        </w:rPr>
        <w:t xml:space="preserve">proizlazi </w:t>
      </w:r>
      <w:r w:rsidR="007F13DE">
        <w:rPr>
          <w:sz w:val="22"/>
          <w:szCs w:val="22"/>
        </w:rPr>
        <w:t>da dužnik ne</w:t>
      </w:r>
      <w:r w:rsidR="0049199E">
        <w:rPr>
          <w:sz w:val="22"/>
          <w:szCs w:val="22"/>
        </w:rPr>
        <w:t>ma imovine</w:t>
      </w:r>
      <w:r w:rsidR="009B0661">
        <w:rPr>
          <w:sz w:val="22"/>
          <w:szCs w:val="22"/>
        </w:rPr>
        <w:t>.</w:t>
      </w:r>
    </w:p>
    <w:p w:rsidRDefault="000633FF" w:rsidP="00932FFB" w:rsidR="000633FF">
      <w:pPr>
        <w:ind w:firstLine="708"/>
        <w:jc w:val="both"/>
        <w:rPr>
          <w:sz w:val="22"/>
          <w:szCs w:val="22"/>
        </w:rPr>
      </w:pPr>
    </w:p>
    <w:p w:rsidRDefault="000633FF" w:rsidP="00932FFB" w:rsidR="000633FF">
      <w:pPr>
        <w:ind w:firstLine="708"/>
        <w:jc w:val="both"/>
        <w:rPr>
          <w:sz w:val="22"/>
          <w:szCs w:val="22"/>
        </w:rPr>
      </w:pPr>
      <w:r>
        <w:rPr>
          <w:sz w:val="22"/>
          <w:szCs w:val="22"/>
        </w:rPr>
        <w:t>Iz popisa imovine i obveza i bilanci koje dužnik dostavlja u spis (list spisa 20-47) proizlazi da dužnik ima imovine</w:t>
      </w:r>
      <w:r w:rsidR="00721550">
        <w:rPr>
          <w:sz w:val="22"/>
          <w:szCs w:val="22"/>
        </w:rPr>
        <w:t xml:space="preserve"> i to </w:t>
      </w:r>
      <w:r w:rsidR="004C72BB">
        <w:rPr>
          <w:sz w:val="22"/>
          <w:szCs w:val="22"/>
        </w:rPr>
        <w:t xml:space="preserve">ugostiteljske opreme odnosno </w:t>
      </w:r>
      <w:r w:rsidR="00721550">
        <w:rPr>
          <w:sz w:val="22"/>
          <w:szCs w:val="22"/>
        </w:rPr>
        <w:t>materijalne imovine u iznosu od 15.112,00 kuna, sirovine i zaliha u vrijednosti 308.833,00 kuna</w:t>
      </w:r>
      <w:r w:rsidR="004C72BB">
        <w:rPr>
          <w:sz w:val="22"/>
          <w:szCs w:val="22"/>
        </w:rPr>
        <w:t>, te potraživanja od kupaca i danih zajmova, kao i da prema navodima zakonskog zastupnika dužnika</w:t>
      </w:r>
      <w:r w:rsidR="00FD1429">
        <w:rPr>
          <w:sz w:val="22"/>
          <w:szCs w:val="22"/>
        </w:rPr>
        <w:t xml:space="preserve"> </w:t>
      </w:r>
      <w:r w:rsidR="004C72BB">
        <w:rPr>
          <w:sz w:val="22"/>
          <w:szCs w:val="22"/>
        </w:rPr>
        <w:t>pred sudom (list</w:t>
      </w:r>
      <w:r w:rsidR="00FD1429">
        <w:rPr>
          <w:sz w:val="22"/>
          <w:szCs w:val="22"/>
        </w:rPr>
        <w:t xml:space="preserve"> </w:t>
      </w:r>
      <w:r w:rsidR="004C72BB">
        <w:rPr>
          <w:sz w:val="22"/>
          <w:szCs w:val="22"/>
        </w:rPr>
        <w:t>spisa 59)</w:t>
      </w:r>
      <w:r w:rsidR="00FD1429">
        <w:rPr>
          <w:sz w:val="22"/>
          <w:szCs w:val="22"/>
        </w:rPr>
        <w:t xml:space="preserve"> dužnik redovno posluje.</w:t>
      </w:r>
      <w:r w:rsidR="004C72BB">
        <w:rPr>
          <w:sz w:val="22"/>
          <w:szCs w:val="22"/>
        </w:rPr>
        <w:t xml:space="preserve"> </w:t>
      </w:r>
    </w:p>
    <w:p w:rsidRDefault="009B0661" w:rsidP="003B4329" w:rsidR="009B0661" w:rsidRPr="00A24737">
      <w:pPr>
        <w:ind w:firstLine="708"/>
        <w:jc w:val="both"/>
        <w:rPr>
          <w:sz w:val="16"/>
          <w:szCs w:val="16"/>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3F6170">
        <w:rPr>
          <w:sz w:val="22"/>
          <w:szCs w:val="22"/>
        </w:rPr>
        <w:t>.</w:t>
      </w:r>
    </w:p>
    <w:p w:rsidRDefault="003236B2" w:rsidP="003315D2" w:rsidR="003236B2" w:rsidRPr="00B87B57">
      <w:pPr>
        <w:ind w:firstLine="708"/>
        <w:jc w:val="both"/>
        <w:rPr>
          <w:sz w:val="16"/>
          <w:szCs w:val="16"/>
        </w:rPr>
      </w:pPr>
    </w:p>
    <w:p w:rsidRDefault="003F6170" w:rsidP="00494FD1" w:rsidR="00D672A7">
      <w:pPr>
        <w:ind w:firstLine="708"/>
        <w:jc w:val="both"/>
        <w:rPr>
          <w:sz w:val="22"/>
          <w:szCs w:val="22"/>
        </w:rPr>
      </w:pPr>
      <w:r>
        <w:rPr>
          <w:sz w:val="22"/>
          <w:szCs w:val="22"/>
        </w:rPr>
        <w:t>Valja navesti da je tijekom prethodnog postupka postojala moguć</w:t>
      </w:r>
      <w:r w:rsidR="006C42FC">
        <w:rPr>
          <w:sz w:val="22"/>
          <w:szCs w:val="22"/>
        </w:rPr>
        <w:t xml:space="preserve">nost pristupanja dugu, no da </w:t>
      </w:r>
      <w:r w:rsidR="00D672A7">
        <w:rPr>
          <w:sz w:val="22"/>
          <w:szCs w:val="22"/>
        </w:rPr>
        <w:t>treća osoba</w:t>
      </w:r>
      <w:r w:rsidR="006C42FC">
        <w:rPr>
          <w:sz w:val="22"/>
          <w:szCs w:val="22"/>
        </w:rPr>
        <w:t xml:space="preserve"> nakon što </w:t>
      </w:r>
      <w:r w:rsidR="00D672A7">
        <w:rPr>
          <w:sz w:val="22"/>
          <w:szCs w:val="22"/>
        </w:rPr>
        <w:t>joj</w:t>
      </w:r>
      <w:r w:rsidR="006C42FC">
        <w:rPr>
          <w:sz w:val="22"/>
          <w:szCs w:val="22"/>
        </w:rPr>
        <w:t xml:space="preserve"> je ostavljen naknadni rok, </w:t>
      </w:r>
      <w:r w:rsidR="00D672A7">
        <w:rPr>
          <w:sz w:val="22"/>
          <w:szCs w:val="22"/>
        </w:rPr>
        <w:t>nije dostavila traženu</w:t>
      </w:r>
      <w:r w:rsidR="006C42FC">
        <w:rPr>
          <w:sz w:val="22"/>
          <w:szCs w:val="22"/>
        </w:rPr>
        <w:t xml:space="preserve"> potrebn</w:t>
      </w:r>
      <w:r w:rsidR="00D672A7">
        <w:rPr>
          <w:sz w:val="22"/>
          <w:szCs w:val="22"/>
        </w:rPr>
        <w:t>u</w:t>
      </w:r>
      <w:r w:rsidR="006C42FC">
        <w:rPr>
          <w:sz w:val="22"/>
          <w:szCs w:val="22"/>
        </w:rPr>
        <w:t xml:space="preserve"> </w:t>
      </w:r>
      <w:r w:rsidR="00D672A7">
        <w:rPr>
          <w:sz w:val="22"/>
          <w:szCs w:val="22"/>
        </w:rPr>
        <w:t xml:space="preserve">izjavu u smislu čl. 124. SZ i odgovarajuću </w:t>
      </w:r>
      <w:r w:rsidR="006C42FC">
        <w:rPr>
          <w:sz w:val="22"/>
          <w:szCs w:val="22"/>
        </w:rPr>
        <w:t>garancij</w:t>
      </w:r>
      <w:r w:rsidR="00D672A7">
        <w:rPr>
          <w:sz w:val="22"/>
          <w:szCs w:val="22"/>
        </w:rPr>
        <w:t>u.</w:t>
      </w:r>
    </w:p>
    <w:p w:rsidRDefault="006C42FC" w:rsidP="00494FD1" w:rsidR="003F6170" w:rsidRPr="00D672A7">
      <w:pPr>
        <w:ind w:firstLine="708"/>
        <w:jc w:val="both"/>
        <w:rPr>
          <w:sz w:val="16"/>
          <w:szCs w:val="16"/>
        </w:rPr>
      </w:pPr>
      <w:r w:rsidRPr="00D672A7">
        <w:rPr>
          <w:sz w:val="16"/>
          <w:szCs w:val="16"/>
        </w:rPr>
        <w:t xml:space="preserve"> </w:t>
      </w: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FD1429">
        <w:rPr>
          <w:sz w:val="22"/>
          <w:szCs w:val="22"/>
        </w:rPr>
        <w:t>Jozo Bagarić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FD1429">
        <w:rPr>
          <w:b/>
          <w:sz w:val="22"/>
          <w:szCs w:val="22"/>
        </w:rPr>
        <w:t>6</w:t>
      </w:r>
      <w:r w:rsidR="001B0B82">
        <w:rPr>
          <w:b/>
          <w:sz w:val="22"/>
          <w:szCs w:val="22"/>
        </w:rPr>
        <w:t xml:space="preserve">. </w:t>
      </w:r>
      <w:r w:rsidR="00FD1429">
        <w:rPr>
          <w:b/>
          <w:sz w:val="22"/>
          <w:szCs w:val="22"/>
        </w:rPr>
        <w:t>srpnja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pPr>
        <w:jc w:val="both"/>
        <w:rPr>
          <w:b/>
          <w:sz w:val="22"/>
          <w:szCs w:val="22"/>
        </w:rPr>
      </w:pPr>
    </w:p>
    <w:p w:rsidRDefault="00C80E81" w:rsidP="003315D2" w:rsidR="00C80E81"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FD1429">
        <w:rPr>
          <w:sz w:val="22"/>
          <w:szCs w:val="22"/>
        </w:rPr>
        <w:t>06</w:t>
      </w:r>
      <w:r w:rsidRPr="003315D2">
        <w:rPr>
          <w:sz w:val="22"/>
          <w:szCs w:val="22"/>
        </w:rPr>
        <w:t>.</w:t>
      </w:r>
      <w:r w:rsidR="008E4764">
        <w:rPr>
          <w:sz w:val="22"/>
          <w:szCs w:val="22"/>
        </w:rPr>
        <w:t>0</w:t>
      </w:r>
      <w:r w:rsidR="00FD1429">
        <w:rPr>
          <w:sz w:val="22"/>
          <w:szCs w:val="22"/>
        </w:rPr>
        <w:t>7</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696B1F"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OTP banka Hrvatska</w:t>
      </w:r>
      <w:r w:rsidR="009D3DC6">
        <w:rPr>
          <w:sz w:val="22"/>
          <w:szCs w:val="22"/>
        </w:rPr>
        <w:t xml:space="preserve"> d.d., putem e-oglasna ploča,</w:t>
      </w:r>
    </w:p>
    <w:p w:rsidRDefault="00C80E81" w:rsidP="00C80E81" w:rsidR="00C80E81" w:rsidRPr="00C80E81">
      <w:pPr>
        <w:numPr>
          <w:ilvl w:val="0"/>
          <w:numId w:val="1"/>
        </w:numPr>
        <w:tabs>
          <w:tab w:pos="720" w:val="clear"/>
          <w:tab w:pos="0" w:val="num"/>
          <w:tab w:pos="142" w:val="left"/>
        </w:tabs>
        <w:ind w:firstLine="0" w:left="0"/>
        <w:jc w:val="both"/>
        <w:rPr>
          <w:sz w:val="22"/>
          <w:szCs w:val="22"/>
        </w:rPr>
      </w:pPr>
      <w:r w:rsidRPr="00C80E81">
        <w:rPr>
          <w:sz w:val="22"/>
          <w:szCs w:val="22"/>
        </w:rPr>
        <w:t>Erste&amp;Steiermarkische bank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9D3DC6">
        <w:rPr>
          <w:sz w:val="22"/>
          <w:szCs w:val="22"/>
        </w:rPr>
        <w:t>Dubrovnik</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9D3DC6">
        <w:rPr>
          <w:sz w:val="22"/>
          <w:szCs w:val="22"/>
        </w:rPr>
        <w:t>Dubrovnik,</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9D3DC6">
        <w:rPr>
          <w:sz w:val="22"/>
          <w:szCs w:val="22"/>
        </w:rPr>
        <w:t>Dubrovniku</w:t>
      </w:r>
      <w:r w:rsidR="00503C05" w:rsidRPr="00590885">
        <w:rPr>
          <w:sz w:val="22"/>
          <w:szCs w:val="22"/>
        </w:rPr>
        <w:t>,</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194DBD">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053725">
      <w:rPr>
        <w:b/>
        <w:sz w:val="22"/>
        <w:szCs w:val="22"/>
      </w:rPr>
      <w:t>456</w:t>
    </w:r>
    <w:r w:rsidR="00817C58" w:rsidRPr="00817C58">
      <w:rPr>
        <w:b/>
        <w:sz w:val="22"/>
        <w:szCs w:val="22"/>
      </w:rPr>
      <w:t>/201</w:t>
    </w:r>
    <w:r w:rsidR="00053725">
      <w:rPr>
        <w:b/>
        <w:sz w:val="22"/>
        <w:szCs w:val="22"/>
      </w:rPr>
      <w:t>7</w:t>
    </w:r>
    <w:r w:rsidR="00817C58" w:rsidRPr="00817C58">
      <w:rPr>
        <w:b/>
        <w:sz w:val="22"/>
        <w:szCs w:val="22"/>
      </w:rPr>
      <w:t>-</w:t>
    </w:r>
    <w:r w:rsidR="00053725">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3725"/>
    <w:rsid w:val="0005560A"/>
    <w:rsid w:val="00061949"/>
    <w:rsid w:val="000633FF"/>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25FA"/>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94DBD"/>
    <w:rsid w:val="001A5F8A"/>
    <w:rsid w:val="001A66AE"/>
    <w:rsid w:val="001B0B82"/>
    <w:rsid w:val="001B14F0"/>
    <w:rsid w:val="001C59F1"/>
    <w:rsid w:val="001C6AD2"/>
    <w:rsid w:val="001D243D"/>
    <w:rsid w:val="001D700E"/>
    <w:rsid w:val="001D7E75"/>
    <w:rsid w:val="001E4B42"/>
    <w:rsid w:val="001F5233"/>
    <w:rsid w:val="0020187E"/>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25F6"/>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7DC8"/>
    <w:rsid w:val="004451E8"/>
    <w:rsid w:val="00445ABB"/>
    <w:rsid w:val="004477F8"/>
    <w:rsid w:val="004519E5"/>
    <w:rsid w:val="00464F01"/>
    <w:rsid w:val="00466F16"/>
    <w:rsid w:val="00471AF5"/>
    <w:rsid w:val="00474A12"/>
    <w:rsid w:val="00475924"/>
    <w:rsid w:val="004839A5"/>
    <w:rsid w:val="0049199E"/>
    <w:rsid w:val="00494989"/>
    <w:rsid w:val="00494FD1"/>
    <w:rsid w:val="004A32BD"/>
    <w:rsid w:val="004B5AF3"/>
    <w:rsid w:val="004B5EBA"/>
    <w:rsid w:val="004C7130"/>
    <w:rsid w:val="004C72BB"/>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6C29"/>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96B1F"/>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1550"/>
    <w:rsid w:val="00722770"/>
    <w:rsid w:val="007260A6"/>
    <w:rsid w:val="00734284"/>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13DE"/>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065"/>
    <w:rsid w:val="008C7C09"/>
    <w:rsid w:val="008E4764"/>
    <w:rsid w:val="00910050"/>
    <w:rsid w:val="00912686"/>
    <w:rsid w:val="009154DF"/>
    <w:rsid w:val="00916497"/>
    <w:rsid w:val="0092003D"/>
    <w:rsid w:val="00922189"/>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4302D"/>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5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0E81"/>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6F0E"/>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48DE"/>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499B"/>
    <w:rsid w:val="00F86457"/>
    <w:rsid w:val="00F9469D"/>
    <w:rsid w:val="00FA0FB8"/>
    <w:rsid w:val="00FA25AB"/>
    <w:rsid w:val="00FA4539"/>
    <w:rsid w:val="00FA7E43"/>
    <w:rsid w:val="00FB237C"/>
    <w:rsid w:val="00FB2875"/>
    <w:rsid w:val="00FB344F"/>
    <w:rsid w:val="00FC5D91"/>
    <w:rsid w:val="00FD1429"/>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194DBD"/>
    <w:rPr>
      <w:color w:val="808080"/>
      <w:bdr w:space="0" w:sz="0" w:color="auto" w:val="none"/>
      <w:shd w:fill="auto" w:color="auto" w:val="clear"/>
    </w:rPr>
  </w:style>
  <w:style w:customStyle="true" w:styleId="eSPISCCParagraphDefaultFont" w:type="character">
    <w:name w:val="eSPIS_CC_Paragraph Default Font"/>
    <w:basedOn w:val="Zadanifontodlomka"/>
    <w:rsid w:val="00194DB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94DB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4DB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4DB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194DBD"/>
    <w:rPr>
      <w:color w:val="808080"/>
      <w:bdr w:color="auto" w:space="0" w:sz="0" w:val="none"/>
      <w:shd w:color="auto" w:fill="auto" w:val="clear"/>
    </w:rPr>
  </w:style>
  <w:style w:customStyle="1" w:styleId="eSPISCCParagraphDefaultFont" w:type="character">
    <w:name w:val="eSPIS_CC_Paragraph Default Font"/>
    <w:basedOn w:val="Zadanifontodlomka"/>
    <w:rsid w:val="00194DB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94DB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4DB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4DB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SKVER d.o.o za trgovinu i ugostiteljstvo</izvorni_sadrzaj>
    <derivirana_varijabla naziv="DomainObject.Predmet.ProtustrankaFormated_1">  SKVER d.o.o za trgovinu i ugostiteljstvo</derivirana_varijabla>
  </DomainObject.Predmet.ProtustrankaFormated>
  <DomainObject.Predmet.ProtustrankaFormatedOIB>
    <izvorni_sadrzaj>  SKVER d.o.o za trgovinu i ugostiteljstvo, OIB 50302814557</izvorni_sadrzaj>
    <derivirana_varijabla naziv="DomainObject.Predmet.ProtustrankaFormatedOIB_1">  SKVER d.o.o za trgovinu i ugostiteljstvo, OIB 50302814557</derivirana_varijabla>
  </DomainObject.Predmet.ProtustrankaFormatedOIB>
  <DomainObject.Predmet.ProtustrankaFormatedWithAdress>
    <izvorni_sadrzaj> SKVER d.o.o za trgovinu i ugostiteljstvo, Natka Nodila 12, 20000 Dubrovnik</izvorni_sadrzaj>
    <derivirana_varijabla naziv="DomainObject.Predmet.ProtustrankaFormatedWithAdress_1"> SKVER d.o.o za trgovinu i ugostiteljstvo, Natka Nodila 12, 20000 Dubrovnik</derivirana_varijabla>
  </DomainObject.Predmet.ProtustrankaFormatedWithAdress>
  <DomainObject.Predmet.ProtustrankaFormatedWithAdressOIB>
    <izvorni_sadrzaj> SKVER d.o.o za trgovinu i ugostiteljstvo, OIB 50302814557, Natka Nodila 12, 20000 Dubrovnik</izvorni_sadrzaj>
    <derivirana_varijabla naziv="DomainObject.Predmet.ProtustrankaFormatedWithAdressOIB_1"> SKVER d.o.o za trgovinu i ugostiteljstvo, OIB 50302814557, Natka Nodila 12, 20000 Dubrovnik</derivirana_varijabla>
  </DomainObject.Predmet.ProtustrankaFormatedWithAdressOIB>
  <DomainObject.Predmet.ProtustrankaWithAdress>
    <izvorni_sadrzaj>SKVER d.o.o za trgovinu i ugostiteljstvo Natka Nodila 12, 20000 Dubrovnik</izvorni_sadrzaj>
    <derivirana_varijabla naziv="DomainObject.Predmet.ProtustrankaWithAdress_1">SKVER d.o.o za trgovinu i ugostiteljstvo Natka Nodila 12, 20000 Dubrovnik</derivirana_varijabla>
  </DomainObject.Predmet.ProtustrankaWithAdress>
  <DomainObject.Predmet.ProtustrankaWithAdressOIB>
    <izvorni_sadrzaj>SKVER d.o.o za trgovinu i ugostiteljstvo, OIB 50302814557, Natka Nodila 12, 20000 Dubrovnik</izvorni_sadrzaj>
    <derivirana_varijabla naziv="DomainObject.Predmet.ProtustrankaWithAdressOIB_1">SKVER d.o.o za trgovinu i ugostiteljstvo, OIB 50302814557, Natka Nodila 12, 20000 Dubrovnik</derivirana_varijabla>
  </DomainObject.Predmet.ProtustrankaWithAdressOIB>
  <DomainObject.Predmet.ProtustrankaNazivFormated>
    <izvorni_sadrzaj>SKVER d.o.o za trgovinu i ugostiteljstvo</izvorni_sadrzaj>
    <derivirana_varijabla naziv="DomainObject.Predmet.ProtustrankaNazivFormated_1">SKVER d.o.o za trgovinu i ugostiteljstvo</derivirana_varijabla>
  </DomainObject.Predmet.ProtustrankaNazivFormated>
  <DomainObject.Predmet.ProtustrankaNazivFormatedOIB>
    <izvorni_sadrzaj>SKVER d.o.o za trgovinu i ugostiteljstvo, OIB 50302814557</izvorni_sadrzaj>
    <derivirana_varijabla naziv="DomainObject.Predmet.ProtustrankaNazivFormatedOIB_1">SKVER d.o.o za trgovinu i ugostiteljstvo, OIB 50302814557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142443.15</izvorni_sadrzaj>
    <derivirana_varijabla naziv="DomainObject.Predmet.TrenutnaVrijednost_1">142443.15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SKVER d.o.o za trgovinu i ugostiteljstvo</item>
    </izvorni_sadrzaj>
    <derivirana_varijabla naziv="DomainObject.Predmet.ProtuStrankaListFormated_1">
      <item>SKVER d.o.o za trgovinu i ugostiteljstvo</item>
    </derivirana_varijabla>
  </DomainObject.Predmet.ProtuStrankaListFormated>
  <DomainObject.Predmet.ProtuStrankaListFormatedOIB>
    <izvorni_sadrzaj>
      <item>SKVER d.o.o za trgovinu i ugostiteljstvo, OIB 50302814557</item>
    </izvorni_sadrzaj>
    <derivirana_varijabla naziv="DomainObject.Predmet.ProtuStrankaListFormatedOIB_1">
      <item>SKVER d.o.o za trgovinu i ugostiteljstvo, OIB 50302814557</item>
    </derivirana_varijabla>
  </DomainObject.Predmet.ProtuStrankaListFormatedOIB>
  <DomainObject.Predmet.ProtuStrankaListFormatedWithAdress>
    <izvorni_sadrzaj>
      <item>SKVER d.o.o za trgovinu i ugostiteljstvo, Natka Nodila 12, 20000 Dubrovnik</item>
    </izvorni_sadrzaj>
    <derivirana_varijabla naziv="DomainObject.Predmet.ProtuStrankaListFormatedWithAdress_1">
      <item>SKVER d.o.o za trgovinu i ugostiteljstvo, Natka Nodila 12, 20000 Dubrovnik</item>
    </derivirana_varijabla>
  </DomainObject.Predmet.ProtuStrankaListFormatedWithAdress>
  <DomainObject.Predmet.ProtuStrankaListFormatedWithAdressOIB>
    <izvorni_sadrzaj>
      <item>SKVER d.o.o za trgovinu i ugostiteljstvo, OIB 50302814557, Natka Nodila 12, 20000 Dubrovnik</item>
    </izvorni_sadrzaj>
    <derivirana_varijabla naziv="DomainObject.Predmet.ProtuStrankaListFormatedWithAdressOIB_1">
      <item>SKVER d.o.o za trgovinu i ugostiteljstvo, OIB 50302814557, Natka Nodila 12, 20000 Dubrovnik</item>
    </derivirana_varijabla>
  </DomainObject.Predmet.ProtuStrankaListFormatedWithAdressOIB>
  <DomainObject.Predmet.ProtuStrankaListNazivFormated>
    <izvorni_sadrzaj>
      <item>SKVER d.o.o za trgovinu i ugostiteljstvo</item>
    </izvorni_sadrzaj>
    <derivirana_varijabla naziv="DomainObject.Predmet.ProtuStrankaListNazivFormated_1">
      <item>SKVER d.o.o za trgovinu i ugostiteljstvo</item>
    </derivirana_varijabla>
  </DomainObject.Predmet.ProtuStrankaListNazivFormated>
  <DomainObject.Predmet.ProtuStrankaListNazivFormatedOIB>
    <izvorni_sadrzaj>
      <item>SKVER d.o.o za trgovinu i ugostiteljstvo, OIB 50302814557</item>
    </izvorni_sadrzaj>
    <derivirana_varijabla naziv="DomainObject.Predmet.ProtuStrankaListNazivFormatedOIB_1">
      <item>SKVER d.o.o za trgovinu i ugostiteljstvo, OIB 50302814557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SKVER d.o.o za trgovinu i ugostiteljstvo</izvorni_sadrzaj>
    <derivirana_varijabla naziv="DomainObject.Predmet.ProtustrankaIDrugi_1">SKVER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SKVER d.o.o za trgovinu i ugostiteljstvo, OIB 50302814557, Natka Nodila 12, 20000 Dubrovnik</izvorni_sadrzaj>
    <derivirana_varijabla naziv="DomainObject.Predmet.ProtustrankaIDrugiAdressOIB_1">SKVER d.o.o za trgovinu i ugostiteljstvo, OIB 50302814557, Natka Nodila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SKVER d.o.o za trgovinu i ugostiteljstvo</item>
    </izvorni_sadrzaj>
    <derivirana_varijabla naziv="DomainObject.Predmet.SudioniciListNaziv_1">
      <item>FINA; RC Split, Podružnica Dubrovnik</item>
      <item>SKVER d.o.o za trgovinu i ugostiteljstvo</item>
    </derivirana_varijabla>
  </DomainObject.Predmet.SudioniciListNaziv>
  <DomainObject.Predmet.SudioniciListAdressOIB>
    <izvorni_sadrzaj>
      <item>FINA; RC Split, Podružnica Dubrovnik, OIB 85821130368, Vukovarska 2,20000 Dubrovnik</item>
      <item>SKVER d.o.o za trgovinu i ugostiteljstvo, OIB 50302814557, Natka Nodila 12,20000 Dubrovnik</item>
    </izvorni_sadrzaj>
    <derivirana_varijabla naziv="DomainObject.Predmet.SudioniciListAdressOIB_1">
      <item>FINA; RC Split, Podružnica Dubrovnik, OIB 85821130368, Vukovarska 2,20000 Dubrovnik</item>
      <item>SKVER d.o.o za trgovinu i ugostiteljstvo, OIB 50302814557, Natka Nodila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50302814557</item>
    </izvorni_sadrzaj>
    <derivirana_varijabla naziv="DomainObject.Predmet.SudioniciListNazivOIB_1">
      <item>, OIB 85821130368</item>
      <item>, OIB 50302814557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1299</properties:Words>
  <properties:Characters>7222</properties:Characters>
  <properties:Lines>166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2017-07-06T10:19:00Z</dcterms:created>
  <dc:creator>Srđan Gavranić</dc:creator>
  <cp:lastModifiedBy>Srđan Gavranić</cp:lastModifiedBy>
  <cp:lastPrinted>2017-07-03T06:50:00Z</cp:lastPrinted>
  <dcterms:modified xmlns:xsi="http://www.w3.org/2001/XMLSchema-instance" xsi:type="dcterms:W3CDTF">2017-07-06T10:20:00Z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