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b8bc" w14:paraId="8c6b8bc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C37E7C" w:rsidRPr="00C82BA1">
        <w:rPr>
          <w:b/>
        </w:rPr>
        <w:t>Posl. br. 12. St-</w:t>
      </w:r>
      <w:r w:rsidR="0062240B">
        <w:rPr>
          <w:b/>
        </w:rPr>
        <w:t>466/2018</w:t>
      </w:r>
    </w:p>
    <w:p w:rsidRDefault="002F636B" w:rsidP="00C37E7C" w:rsidR="002F636B" w:rsidRPr="002F636B">
      <w:pPr>
        <w:ind w:firstLine="708"/>
        <w:rPr>
          <w:b/>
          <w:sz w:val="4"/>
          <w:szCs w:val="4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C37E7C">
      <w:pPr>
        <w:rPr>
          <w:b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62240B">
        <w:t>TRAJEKTNA LUKA SPLIT, d.d. Split, Gat Sv. Duje 1, OIB: 09153277779</w:t>
      </w:r>
      <w:r w:rsidRPr="00C37E7C">
        <w:rPr>
          <w:lang w:val="hr-HR"/>
        </w:rPr>
        <w:t xml:space="preserve">, dana </w:t>
      </w:r>
      <w:r w:rsidR="0062240B">
        <w:rPr>
          <w:lang w:val="hr-HR"/>
        </w:rPr>
        <w:t>6. srpnja</w:t>
      </w:r>
      <w:r w:rsidR="002F636B">
        <w:rPr>
          <w:lang w:val="hr-HR"/>
        </w:rPr>
        <w:t xml:space="preserve"> 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7E183F">
      <w:pPr>
        <w:rPr>
          <w:sz w:val="16"/>
          <w:szCs w:val="16"/>
          <w:lang w:val="hr-HR"/>
        </w:rPr>
      </w:pPr>
    </w:p>
    <w:p w:rsidRDefault="00382327" w:rsidP="00D4027A" w:rsidR="00382327" w:rsidRPr="00AD400D">
      <w:pPr>
        <w:rPr>
          <w:sz w:val="16"/>
          <w:szCs w:val="16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B759E9" w:rsidP="00E14AE2" w:rsidR="00AC4892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I. </w:t>
      </w:r>
      <w:r w:rsidR="00585F41" w:rsidRPr="002F636B">
        <w:rPr>
          <w:lang w:val="hr-HR"/>
        </w:rPr>
        <w:t xml:space="preserve">Obustavlja se stečajni postupak nad dužnikom </w:t>
      </w:r>
      <w:r w:rsidR="0062240B">
        <w:t>TRAJEKTNA LUKA SPLIT, d.d. Split, Gat Sv. Duje 1, OIB: 09153277779</w:t>
      </w:r>
      <w:r w:rsidR="00D15E5D" w:rsidRPr="002F636B">
        <w:rPr>
          <w:lang w:val="hr-HR"/>
        </w:rPr>
        <w:t>.</w:t>
      </w:r>
    </w:p>
    <w:p w:rsidRDefault="00B759E9" w:rsidP="00E14AE2" w:rsidR="00B759E9" w:rsidRPr="002F636B">
      <w:pPr>
        <w:ind w:left="708"/>
        <w:jc w:val="both"/>
        <w:rPr>
          <w:lang w:val="hr-HR"/>
        </w:rPr>
      </w:pPr>
    </w:p>
    <w:p w:rsidRDefault="00B759E9" w:rsidP="00B759E9" w:rsidR="00B759E9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II. Nalaže se dužniku </w:t>
      </w:r>
      <w:r w:rsidR="0062240B">
        <w:t>TRAJEKTNA LUKA SPLIT, d.d. Split, Gat Sv. Duje 1, OIB: 09153277779</w:t>
      </w:r>
      <w:r w:rsidRPr="002F636B">
        <w:rPr>
          <w:lang w:val="hr-HR"/>
        </w:rPr>
        <w:t>, da u roku od 8 dana plati Financijskoj agenciji, na ime naknade troškova postupka, iznos od 175,00 kn i to na račun Financijske agencije broj: HR4223900011100017042, model HR05, poziv na broj 7524005-</w:t>
      </w:r>
      <w:r w:rsidR="0062240B">
        <w:t>09153277779</w:t>
      </w:r>
      <w:r w:rsidRPr="002F636B">
        <w:rPr>
          <w:lang w:val="hr-HR"/>
        </w:rPr>
        <w:t>.</w:t>
      </w:r>
    </w:p>
    <w:p w:rsidRDefault="00C41FBC" w:rsidP="00B759E9" w:rsidR="00C41FBC" w:rsidRPr="002F636B">
      <w:pPr>
        <w:ind w:left="708"/>
        <w:jc w:val="both"/>
        <w:rPr>
          <w:lang w:val="hr-HR"/>
        </w:rPr>
      </w:pPr>
    </w:p>
    <w:p w:rsidRDefault="00C41FBC" w:rsidP="00C41FBC" w:rsidR="00C41FBC" w:rsidRPr="002F636B">
      <w:pPr>
        <w:ind w:firstLine="12" w:right="-1" w:left="708"/>
        <w:jc w:val="both"/>
        <w:rPr>
          <w:lang w:val="hr-HR"/>
        </w:rPr>
      </w:pPr>
      <w:r w:rsidRPr="002F636B">
        <w:rPr>
          <w:lang w:val="hr-HR"/>
        </w:rPr>
        <w:t>III. Nalaže se Financijskoj agenciji da oslobodi novčana sredstva koja su zaplijenjena sa računa dužnika na ime predujma za namirenje troškova stečajnog postupka.</w:t>
      </w:r>
    </w:p>
    <w:p w:rsidRDefault="00452F21" w:rsidP="00D15E5D" w:rsidR="00452F21" w:rsidRPr="00F72595">
      <w:pPr>
        <w:jc w:val="both"/>
        <w:rPr>
          <w:sz w:val="22"/>
          <w:szCs w:val="22"/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 xml:space="preserve">sudu </w:t>
      </w:r>
      <w:r w:rsidR="0062240B">
        <w:rPr>
          <w:lang w:val="hr-HR"/>
        </w:rPr>
        <w:t>29. lipnja 2018</w:t>
      </w:r>
      <w:r w:rsidR="002F636B">
        <w:rPr>
          <w:lang w:val="hr-HR"/>
        </w:rPr>
        <w:t xml:space="preserve">. </w:t>
      </w:r>
      <w:r w:rsidR="00865363" w:rsidRPr="00865363">
        <w:rPr>
          <w:lang w:val="hr-HR"/>
        </w:rPr>
        <w:t xml:space="preserve">prijedlog za otvaranje stečajnog postupka nad dužnikom </w:t>
      </w:r>
      <w:r w:rsidR="0062240B">
        <w:t>TRAJEKTNA LUKA SPLIT d.d. Split</w:t>
      </w:r>
      <w:r w:rsidR="00B759E9">
        <w:t>,</w:t>
      </w:r>
      <w:r w:rsidR="00B759E9" w:rsidRPr="00C709BF">
        <w:rPr>
          <w:lang w:val="hr-HR"/>
        </w:rPr>
        <w:t xml:space="preserve"> a sve sukladno odredbama čl. 110. st.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2F636B" w:rsidP="002F636B" w:rsidR="002F636B" w:rsidRP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 xml:space="preserve">U prijedlogu FINE u bitnom je navedeno da dužnik na dan </w:t>
      </w:r>
      <w:r w:rsidR="0062240B">
        <w:rPr>
          <w:lang w:val="hr-HR"/>
        </w:rPr>
        <w:t>15. lipnja 2018</w:t>
      </w:r>
      <w:r w:rsidRPr="002F636B">
        <w:rPr>
          <w:lang w:val="hr-HR"/>
        </w:rPr>
        <w:t xml:space="preserve">., u Očevidniku redoslijeda osnova za plaćanje, ima evidentirane neizvršene osnove za plaćanje u neprekinutom razdoblju od 120 dana u ukupnom iznosu od </w:t>
      </w:r>
      <w:r w:rsidR="0062240B">
        <w:rPr>
          <w:lang w:val="hr-HR"/>
        </w:rPr>
        <w:t>2.859.853,37</w:t>
      </w:r>
      <w:r w:rsidRPr="002F636B">
        <w:rPr>
          <w:lang w:val="hr-HR"/>
        </w:rPr>
        <w:t xml:space="preserve"> kn, kao i da prema podacima koji su dostavljeni od Hrvatskog zavoda za mirovinsko osiguranje dužnik ima jednog zaposlenog, a predlagatelj da ne raspolaže s podacima o imovini dužnika. 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2F636B" w:rsidP="007E183F" w:rsidR="00FF6E0B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FF6E0B">
        <w:rPr>
          <w:lang w:val="hr-HR"/>
        </w:rPr>
        <w:t xml:space="preserve">5. srpnja 2018. zaprimljen podnesak dužnika u kojem dužnik navodi da su dana 05.07.2018. podmirene sve neizvršene osnove za plaćanje koje su bile evidentirane na njegovim računima, a što da je razvidno iz potvrde FINE od 05.07.2018. </w:t>
      </w:r>
      <w:r w:rsidR="00F72595">
        <w:rPr>
          <w:lang w:val="hr-HR"/>
        </w:rPr>
        <w:t xml:space="preserve">S obzirom da isti više nema evidentiranih neizvršenih osnova za plaćanje to da su stoga otpali razlozi za vođenje ovog postupka, a radi čega je dužnik predložio sudu donijeti rješenje o obustavi ovog </w:t>
      </w:r>
      <w:r w:rsidR="00F72595">
        <w:rPr>
          <w:lang w:val="hr-HR"/>
        </w:rPr>
        <w:lastRenderedPageBreak/>
        <w:t xml:space="preserve">stečajnog postupka. </w:t>
      </w:r>
      <w:r w:rsidR="00FF6E0B">
        <w:rPr>
          <w:lang w:val="hr-HR"/>
        </w:rPr>
        <w:t xml:space="preserve">U privitku tog podneska </w:t>
      </w:r>
      <w:r w:rsidR="007B3B20">
        <w:rPr>
          <w:lang w:val="hr-HR"/>
        </w:rPr>
        <w:t>dostavljena je</w:t>
      </w:r>
      <w:r w:rsidR="00FF6E0B">
        <w:rPr>
          <w:lang w:val="hr-HR"/>
        </w:rPr>
        <w:t xml:space="preserve"> potvrdu FINE kojom se potvrđuje </w:t>
      </w:r>
      <w:r w:rsidR="00FF6E0B" w:rsidRPr="002F636B">
        <w:rPr>
          <w:lang w:val="hr-HR"/>
        </w:rPr>
        <w:t xml:space="preserve">da dužnik na dan </w:t>
      </w:r>
      <w:r w:rsidR="00FF6E0B">
        <w:rPr>
          <w:lang w:val="hr-HR"/>
        </w:rPr>
        <w:t>05.07.2018.</w:t>
      </w:r>
      <w:r w:rsidR="00FF6E0B" w:rsidRPr="002F636B">
        <w:rPr>
          <w:lang w:val="hr-HR"/>
        </w:rPr>
        <w:t>, u Očevidniku redoslijeda osnova za plaćanje, ima evidentirane neizvršene osnove za plaćanje u neprekinutom razdoblju od 0 dana</w:t>
      </w:r>
    </w:p>
    <w:p w:rsidRDefault="00FF6E0B" w:rsidP="007E183F" w:rsidR="00FF6E0B">
      <w:pPr>
        <w:ind w:firstLine="708"/>
        <w:jc w:val="both"/>
        <w:rPr>
          <w:lang w:val="hr-HR"/>
        </w:rPr>
      </w:pPr>
    </w:p>
    <w:p w:rsidRDefault="00FF6E0B" w:rsidP="007E183F" w:rsidR="002F636B">
      <w:pPr>
        <w:ind w:firstLine="708"/>
        <w:jc w:val="both"/>
        <w:rPr>
          <w:lang w:val="hr-HR"/>
        </w:rPr>
      </w:pPr>
      <w:r>
        <w:rPr>
          <w:lang w:val="hr-HR"/>
        </w:rPr>
        <w:t>Isto tako, FINA je</w:t>
      </w:r>
      <w:r w:rsidR="007B3B20">
        <w:rPr>
          <w:lang w:val="hr-HR"/>
        </w:rPr>
        <w:t xml:space="preserve"> 6. srpnja </w:t>
      </w:r>
      <w:r>
        <w:rPr>
          <w:lang w:val="hr-HR"/>
        </w:rPr>
        <w:t xml:space="preserve">2018. dostavila ovom sudu </w:t>
      </w:r>
      <w:r w:rsidR="007B3B20">
        <w:rPr>
          <w:lang w:val="hr-HR"/>
        </w:rPr>
        <w:t>potvrdu</w:t>
      </w:r>
      <w:r w:rsidR="002F636B" w:rsidRPr="002F636B">
        <w:rPr>
          <w:lang w:val="hr-HR"/>
        </w:rPr>
        <w:t xml:space="preserve"> o evidentiranim neizvršenim osnovama za plaćanje</w:t>
      </w:r>
      <w:r w:rsidR="007B3B20">
        <w:rPr>
          <w:lang w:val="hr-HR"/>
        </w:rPr>
        <w:t xml:space="preserve"> dužnika</w:t>
      </w:r>
      <w:r w:rsidR="002F636B">
        <w:rPr>
          <w:lang w:val="hr-HR"/>
        </w:rPr>
        <w:t>,</w:t>
      </w:r>
      <w:r w:rsidR="007B3B20">
        <w:rPr>
          <w:lang w:val="hr-HR"/>
        </w:rPr>
        <w:t xml:space="preserve"> kao i potvrdu o blokadi računa i novčanih sredstava dužnika, a iz kojih potvrda je također razvidno da dužnik na dan 06.07.2018., </w:t>
      </w:r>
      <w:r w:rsidR="007B3B20" w:rsidRPr="002F636B">
        <w:rPr>
          <w:lang w:val="hr-HR"/>
        </w:rPr>
        <w:t>u Očevidniku redoslijeda osnova za plaćanje, ima evidentirane neizvršene osnove za plaćanje u neprekinutom razdoblju od 0 dana</w:t>
      </w:r>
      <w:r w:rsidR="007B3B20">
        <w:rPr>
          <w:lang w:val="hr-HR"/>
        </w:rPr>
        <w:t>, kao i da njegove evidentirane nepodmirene obveze iznose 0,00 kn.</w:t>
      </w:r>
      <w:r w:rsidR="002F636B" w:rsidRPr="002F636B">
        <w:rPr>
          <w:lang w:val="hr-HR"/>
        </w:rPr>
        <w:t xml:space="preserve"> </w:t>
      </w:r>
      <w:r w:rsidR="007B3B20">
        <w:rPr>
          <w:lang w:val="hr-HR"/>
        </w:rPr>
        <w:t>U</w:t>
      </w:r>
      <w:r w:rsidR="002F636B">
        <w:rPr>
          <w:lang w:val="hr-HR"/>
        </w:rPr>
        <w:t xml:space="preserve"> potvrdi je navedeno </w:t>
      </w:r>
      <w:r w:rsidR="007B3B20">
        <w:rPr>
          <w:lang w:val="hr-HR"/>
        </w:rPr>
        <w:t xml:space="preserve">i </w:t>
      </w:r>
      <w:r w:rsidR="002F636B">
        <w:rPr>
          <w:lang w:val="hr-HR"/>
        </w:rPr>
        <w:t xml:space="preserve">da je dužnik izašao iz blokade dana </w:t>
      </w:r>
      <w:r w:rsidR="007B3B20">
        <w:rPr>
          <w:lang w:val="hr-HR"/>
        </w:rPr>
        <w:t>05.07.2018</w:t>
      </w:r>
      <w:r w:rsidR="002F636B">
        <w:rPr>
          <w:lang w:val="hr-HR"/>
        </w:rPr>
        <w:t>.</w:t>
      </w:r>
    </w:p>
    <w:p w:rsidRDefault="002F636B" w:rsidP="002F636B" w:rsidR="002F636B" w:rsidRPr="002F636B">
      <w:pPr>
        <w:jc w:val="both"/>
        <w:rPr>
          <w:lang w:val="hr-HR"/>
        </w:rPr>
      </w:pPr>
    </w:p>
    <w:p w:rsidRDefault="00AD400D" w:rsidP="00AD400D" w:rsidR="00AD400D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2F636B" w:rsidP="002F636B" w:rsid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>Budući da je iz naprijed navedenih potvrda FINE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u toč. I. izreke ovog rješenja.</w:t>
      </w:r>
    </w:p>
    <w:p w:rsidRDefault="002549BF" w:rsidP="002549BF" w:rsidR="002549BF">
      <w:pPr>
        <w:jc w:val="both"/>
        <w:rPr>
          <w:lang w:val="hr-HR"/>
        </w:rPr>
      </w:pPr>
    </w:p>
    <w:p w:rsidRDefault="00AD400D" w:rsidP="002549BF" w:rsidR="002549BF" w:rsidRPr="00FD2E1C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</w:t>
      </w:r>
      <w:r w:rsidR="002549BF">
        <w:rPr>
          <w:lang w:val="hr-HR"/>
        </w:rPr>
        <w:t>da je dužnik izašao iz blokade</w:t>
      </w:r>
      <w:r w:rsidR="002549BF" w:rsidRPr="00FD2E1C">
        <w:rPr>
          <w:lang w:val="hr-HR"/>
        </w:rPr>
        <w:t xml:space="preserve"> odnosno podmirio evidentirane nepodmirene obveze na računu nakon podnošenja prijedloga za otvaranje stečajnog postupka u ovom predmetu,</w:t>
      </w:r>
      <w:r w:rsidR="00FF6E0B">
        <w:rPr>
          <w:lang w:val="hr-HR"/>
        </w:rPr>
        <w:t xml:space="preserve"> a što je razvidno</w:t>
      </w:r>
      <w:r>
        <w:rPr>
          <w:lang w:val="hr-HR"/>
        </w:rPr>
        <w:t xml:space="preserve"> iz potvrde FINE od </w:t>
      </w:r>
      <w:r w:rsidR="00FF6E0B">
        <w:rPr>
          <w:lang w:val="hr-HR"/>
        </w:rPr>
        <w:t>06.07.2018. i podneska dužnika</w:t>
      </w:r>
      <w:r>
        <w:rPr>
          <w:lang w:val="hr-HR"/>
        </w:rPr>
        <w:t>,</w:t>
      </w:r>
      <w:r w:rsidR="002549BF" w:rsidRPr="00FD2E1C">
        <w:rPr>
          <w:lang w:val="hr-HR"/>
        </w:rPr>
        <w:t xml:space="preserve"> kao i obzirom da je ovaj postupak </w:t>
      </w:r>
      <w:r w:rsidR="00810333">
        <w:rPr>
          <w:lang w:val="hr-HR"/>
        </w:rPr>
        <w:t>obustavljen u skladu s odredbom</w:t>
      </w:r>
      <w:r w:rsidR="002549BF" w:rsidRPr="00FD2E1C">
        <w:rPr>
          <w:lang w:val="hr-HR"/>
        </w:rPr>
        <w:t xml:space="preserve"> čl. 128. st. 9. SZ-a, dužnik je dužan nak</w:t>
      </w:r>
      <w:r>
        <w:rPr>
          <w:lang w:val="hr-HR"/>
        </w:rPr>
        <w:t>naditi troškove ovog postupka,</w:t>
      </w:r>
      <w:r w:rsidR="002549BF" w:rsidRPr="00FD2E1C">
        <w:rPr>
          <w:lang w:val="hr-HR"/>
        </w:rPr>
        <w:t xml:space="preserve"> koje troškove čini naknada FINI za obavljanje poslova u ovom stečajnom postupku u iznosu od 175,00 kn. 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2549BF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</w:t>
      </w:r>
      <w:r w:rsidR="00AD400D">
        <w:rPr>
          <w:lang w:val="hr-HR"/>
        </w:rPr>
        <w:t>latu te na</w:t>
      </w:r>
      <w:r w:rsidR="007A5BA3">
        <w:rPr>
          <w:lang w:val="hr-HR"/>
        </w:rPr>
        <w:t>knade u njenu korist pa je slijedom navedenog</w:t>
      </w:r>
      <w:r w:rsidR="00AD400D">
        <w:rPr>
          <w:lang w:val="hr-HR"/>
        </w:rPr>
        <w:t xml:space="preserve"> odlučeno kao</w:t>
      </w:r>
      <w:r>
        <w:rPr>
          <w:lang w:val="hr-HR"/>
        </w:rPr>
        <w:t xml:space="preserve"> u toč. II. izreke ovog rješenja.</w:t>
      </w:r>
    </w:p>
    <w:p w:rsidRDefault="00C41FBC" w:rsidP="00AD400D" w:rsidR="00C41FBC">
      <w:pPr>
        <w:jc w:val="both"/>
        <w:rPr>
          <w:lang w:val="hr-HR"/>
        </w:rPr>
      </w:pPr>
    </w:p>
    <w:p w:rsidRDefault="00C41FBC" w:rsidP="00C41FBC" w:rsidR="00C41FBC" w:rsidRPr="00AD400D">
      <w:pPr>
        <w:ind w:firstLine="708"/>
        <w:jc w:val="both"/>
        <w:rPr>
          <w:lang w:val="hr-HR"/>
        </w:rPr>
      </w:pPr>
      <w:r w:rsidRPr="00AD400D">
        <w:rPr>
          <w:lang w:val="hr-HR"/>
        </w:rPr>
        <w:t>Budući da je ovim rješenjem postupak obustavljen, jer je dužnik u međuvremenu postao sposoban za plaćanje te više nema evidentiran</w:t>
      </w:r>
      <w:r w:rsidR="006361B8">
        <w:rPr>
          <w:lang w:val="hr-HR"/>
        </w:rPr>
        <w:t>ih nepodmirenih obveza na računima</w:t>
      </w:r>
      <w:r w:rsidRPr="00AD400D">
        <w:rPr>
          <w:lang w:val="hr-HR"/>
        </w:rPr>
        <w:t>, to je stoga valjalo naložiti Financijskoj agenciji da oslobodi novčana sredstva koja su sa računa dužnika zaplijenjena na ime predujma za namirenje troškova stečajnog postupka, a to u smislu  odredbi čl. 112. st. 7. SZ-a, pa je radi toga odlučeno kao u toč. III. izreke ovog rješenja.</w:t>
      </w:r>
    </w:p>
    <w:p w:rsidRDefault="00D15E5D" w:rsidP="002549BF" w:rsidR="00D15E5D">
      <w:pPr>
        <w:jc w:val="both"/>
        <w:rPr>
          <w:lang w:val="hr-HR"/>
        </w:rPr>
      </w:pP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FF6E0B">
        <w:rPr>
          <w:lang w:val="hr-HR"/>
        </w:rPr>
        <w:t>6. srpnja</w:t>
      </w:r>
      <w:r w:rsidR="00AD400D">
        <w:rPr>
          <w:lang w:val="hr-HR"/>
        </w:rPr>
        <w:t xml:space="preserve"> 2018</w:t>
      </w:r>
      <w:r w:rsidRPr="00585F41">
        <w:rPr>
          <w:lang w:val="hr-HR"/>
        </w:rPr>
        <w:t>.</w:t>
      </w:r>
    </w:p>
    <w:p w:rsidRDefault="00D4027A" w:rsidP="00D4027A" w:rsidR="00D4027A" w:rsidRPr="00F72595">
      <w:pPr>
        <w:jc w:val="both"/>
        <w:rPr>
          <w:sz w:val="20"/>
          <w:szCs w:val="20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7E183F" w:rsidP="007E183F" w:rsidR="007E183F">
      <w:pPr>
        <w:ind w:firstLine="708" w:left="7080"/>
      </w:pPr>
      <w:r w:rsidRPr="00521475">
        <w:t xml:space="preserve">S U D A C </w:t>
      </w:r>
    </w:p>
    <w:p w:rsidRDefault="007E183F" w:rsidP="00B235F9" w:rsidR="007E183F" w:rsidRPr="007E183F">
      <w:pPr>
        <w:ind w:firstLine="708" w:left="6372"/>
        <w:rPr>
          <w:sz w:val="28"/>
          <w:szCs w:val="28"/>
        </w:rPr>
      </w:pPr>
    </w:p>
    <w:p w:rsidRDefault="007E183F" w:rsidP="007E183F" w:rsidR="007E183F" w:rsidRPr="007E183F">
      <w:pPr>
        <w:ind w:firstLine="708" w:left="7080"/>
      </w:pPr>
      <w:r w:rsidRPr="00B235F9">
        <w:t>Paško Bačić</w:t>
      </w:r>
    </w:p>
    <w:p w:rsidRDefault="007E183F" w:rsidP="00D4027A" w:rsidR="007E183F" w:rsidRPr="00F72595">
      <w:pPr>
        <w:jc w:val="both"/>
        <w:rPr>
          <w:u w:val="single"/>
          <w:lang w:val="hr-HR"/>
        </w:rPr>
      </w:pPr>
    </w:p>
    <w:p w:rsidRDefault="00F72595" w:rsidP="003962F7" w:rsidR="00F72595">
      <w:pPr>
        <w:jc w:val="both"/>
        <w:rPr>
          <w:lang w:val="hr-HR"/>
        </w:rPr>
      </w:pPr>
    </w:p>
    <w:p w:rsidRDefault="00F72595" w:rsidP="003962F7" w:rsidR="00F72595" w:rsidRPr="00F72595">
      <w:pPr>
        <w:jc w:val="both"/>
        <w:rPr>
          <w:sz w:val="16"/>
          <w:szCs w:val="16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C42C0A">
      <w:pPr>
        <w:jc w:val="both"/>
        <w:rPr>
          <w:lang w:val="hr-HR"/>
        </w:rPr>
      </w:pPr>
    </w:p>
    <w:p w:rsidRDefault="00D47B51" w:rsidP="00D4027A" w:rsidR="00D47B51" w:rsidRPr="00CE2A58">
      <w:pPr>
        <w:jc w:val="both"/>
        <w:rPr>
          <w:sz w:val="16"/>
          <w:szCs w:val="16"/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F72595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0537D" w:rsidRPr="00B0537D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62240B">
      <w:t>St-466/2018</w:t>
    </w:r>
  </w:p>
  <w:p w:rsidRDefault="00473132" w:rsidR="00473132">
    <w:pPr>
      <w:pStyle w:val="Zaglavlje"/>
      <w:jc w:val="center"/>
    </w:pPr>
  </w:p>
  <w:p w:rsidRDefault="003734BE" w:rsidR="003734BE" w:rsidRPr="00CE2A5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2240B"/>
    <w:rsid w:val="0063351E"/>
    <w:rsid w:val="006361B8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B3B20"/>
    <w:rsid w:val="007C2A26"/>
    <w:rsid w:val="007E183F"/>
    <w:rsid w:val="00810333"/>
    <w:rsid w:val="008325C4"/>
    <w:rsid w:val="00832F97"/>
    <w:rsid w:val="00865363"/>
    <w:rsid w:val="00876209"/>
    <w:rsid w:val="00906FBC"/>
    <w:rsid w:val="009216FB"/>
    <w:rsid w:val="009374AD"/>
    <w:rsid w:val="0094163D"/>
    <w:rsid w:val="0096042F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0537D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72595"/>
    <w:rsid w:val="00F85A66"/>
    <w:rsid w:val="00FD3619"/>
    <w:rsid w:val="00FF116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St-466/2018</izvorni_sadrzaj>
    <derivirana_varijabla naziv="DomainObject.Predmet.OznakaBroj_1">St-466/2018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TRAJEKTNA LUKA SPLIT, dioničko društvo</izvorni_sadrzaj>
    <derivirana_varijabla naziv="DomainObject.Predmet.ProtustrankaFormated_1">  TRAJEKTNA LUKA SPLIT, dioničko društvo</derivirana_varijabla>
  </DomainObject.Predmet.ProtustrankaFormated>
  <DomainObject.Predmet.ProtustrankaFormatedOIB>
    <izvorni_sadrzaj>  TRAJEKTNA LUKA SPLIT, dioničko društvo, OIB 09153277779</izvorni_sadrzaj>
    <derivirana_varijabla naziv="DomainObject.Predmet.ProtustrankaFormatedOIB_1">  TRAJEKTNA LUKA SPLIT, dioničko društvo, OIB 09153277779</derivirana_varijabla>
  </DomainObject.Predmet.ProtustrankaFormatedOIB>
  <DomainObject.Predmet.ProtustrankaFormatedWithAdress>
    <izvorni_sadrzaj> TRAJEKTNA LUKA SPLIT, dioničko društvo, Gat Sv.Duje 1, 21000 Split</izvorni_sadrzaj>
    <derivirana_varijabla naziv="DomainObject.Predmet.ProtustrankaFormatedWithAdress_1"> TRAJEKTNA LUKA SPLIT, dioničko društvo, Gat Sv.Duje 1, 21000 Split</derivirana_varijabla>
  </DomainObject.Predmet.ProtustrankaFormatedWithAdress>
  <DomainObject.Predmet.ProtustrankaFormatedWithAdressOIB>
    <izvorni_sadrzaj> TRAJEKTNA LUKA SPLIT, dioničko društvo, OIB 09153277779, Gat Sv.Duje 1, 21000 Split</izvorni_sadrzaj>
    <derivirana_varijabla naziv="DomainObject.Predmet.ProtustrankaFormatedWithAdressOIB_1"> TRAJEKTNA LUKA SPLIT, dioničko društvo, OIB 09153277779, Gat Sv.Duje 1, 21000 Split</derivirana_varijabla>
  </DomainObject.Predmet.ProtustrankaFormatedWithAdressOIB>
  <DomainObject.Predmet.ProtustrankaWithAdress>
    <izvorni_sadrzaj>TRAJEKTNA LUKA SPLIT, dioničko društvo Gat Sv.Duje 1, 21000 Split</izvorni_sadrzaj>
    <derivirana_varijabla naziv="DomainObject.Predmet.ProtustrankaWithAdress_1">TRAJEKTNA LUKA SPLIT, dioničko društvo Gat Sv.Duje 1, 21000 Split</derivirana_varijabla>
  </DomainObject.Predmet.ProtustrankaWithAdress>
  <DomainObject.Predmet.ProtustrankaWithAdressOIB>
    <izvorni_sadrzaj>TRAJEKTNA LUKA SPLIT, dioničko društvo, OIB 09153277779, Gat Sv.Duje 1, 21000 Split</izvorni_sadrzaj>
    <derivirana_varijabla naziv="DomainObject.Predmet.ProtustrankaWithAdressOIB_1">TRAJEKTNA LUKA SPLIT, dioničko društvo, OIB 09153277779, Gat Sv.Duje 1, 21000 Split</derivirana_varijabla>
  </DomainObject.Predmet.ProtustrankaWithAdressOIB>
  <DomainObject.Predmet.ProtustrankaNazivFormated>
    <izvorni_sadrzaj>TRAJEKTNA LUKA SPLIT, dioničko društvo</izvorni_sadrzaj>
    <derivirana_varijabla naziv="DomainObject.Predmet.ProtustrankaNazivFormated_1">TRAJEKTNA LUKA SPLIT, dioničko društvo</derivirana_varijabla>
  </DomainObject.Predmet.ProtustrankaNazivFormated>
  <DomainObject.Predmet.ProtustrankaNazivFormatedOIB>
    <izvorni_sadrzaj>TRAJEKTNA LUKA SPLIT, dioničko društvo, OIB 09153277779</izvorni_sadrzaj>
    <derivirana_varijabla naziv="DomainObject.Predmet.ProtustrankaNazivFormatedOIB_1">TRAJEKTNA LUKA SPLIT, dioničko društvo, OIB 09153277779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2859853.37</izvorni_sadrzaj>
    <derivirana_varijabla naziv="DomainObject.Predmet.TrenutnaVrijednost_1">2859853.37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TRAJEKTNA LUKA SPLIT, dioničko društvo</item>
    </izvorni_sadrzaj>
    <derivirana_varijabla naziv="DomainObject.Predmet.ProtuStrankaListFormated_1">
      <item>TRAJEKTNA LUKA SPLIT, dioničko društvo</item>
    </derivirana_varijabla>
  </DomainObject.Predmet.ProtuStrankaListFormated>
  <DomainObject.Predmet.ProtuStrankaListFormatedOIB>
    <izvorni_sadrzaj>
      <item>TRAJEKTNA LUKA SPLIT, dioničko društvo, OIB 09153277779</item>
    </izvorni_sadrzaj>
    <derivirana_varijabla naziv="DomainObject.Predmet.ProtuStrankaListFormatedOIB_1">
      <item>TRAJEKTNA LUKA SPLIT, dioničko društvo, OIB 09153277779</item>
    </derivirana_varijabla>
  </DomainObject.Predmet.ProtuStrankaListFormatedOIB>
  <DomainObject.Predmet.ProtuStrankaListFormatedWithAdress>
    <izvorni_sadrzaj>
      <item>TRAJEKTNA LUKA SPLIT, dioničko društvo, Gat Sv.Duje 1, 21000 Split</item>
    </izvorni_sadrzaj>
    <derivirana_varijabla naziv="DomainObject.Predmet.ProtuStrankaListFormatedWithAdress_1">
      <item>TRAJEKTNA LUKA SPLIT, dioničko društvo, Gat Sv.Duje 1, 21000 Split</item>
    </derivirana_varijabla>
  </DomainObject.Predmet.ProtuStrankaListFormatedWithAdress>
  <DomainObject.Predmet.ProtuStrankaListFormatedWithAdressOIB>
    <izvorni_sadrzaj>
      <item>TRAJEKTNA LUKA SPLIT, dioničko društvo, OIB 09153277779, Gat Sv.Duje 1, 21000 Split</item>
    </izvorni_sadrzaj>
    <derivirana_varijabla naziv="DomainObject.Predmet.ProtuStrankaListFormatedWithAdressOIB_1">
      <item>TRAJEKTNA LUKA SPLIT, dioničko društvo, OIB 09153277779, Gat Sv.Duje 1, 21000 Split</item>
    </derivirana_varijabla>
  </DomainObject.Predmet.ProtuStrankaListFormatedWithAdressOIB>
  <DomainObject.Predmet.ProtuStrankaListNazivFormated>
    <izvorni_sadrzaj>
      <item>TRAJEKTNA LUKA SPLIT, dioničko društvo</item>
    </izvorni_sadrzaj>
    <derivirana_varijabla naziv="DomainObject.Predmet.ProtuStrankaListNazivFormated_1">
      <item>TRAJEKTNA LUKA SPLIT, dioničko društvo</item>
    </derivirana_varijabla>
  </DomainObject.Predmet.ProtuStrankaListNazivFormated>
  <DomainObject.Predmet.ProtuStrankaListNazivFormatedOIB>
    <izvorni_sadrzaj>
      <item>TRAJEKTNA LUKA SPLIT, dioničko društvo, OIB 09153277779</item>
    </izvorni_sadrzaj>
    <derivirana_varijabla naziv="DomainObject.Predmet.ProtuStrankaListNazivFormatedOIB_1">
      <item>TRAJEKTNA LUKA SPLIT, dioničko društvo, OIB 09153277779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TRAJEKTNA LUKA SPLIT, dioničko društvo</izvorni_sadrzaj>
    <derivirana_varijabla naziv="DomainObject.Predmet.ProtustrankaIDrugi_1">TRAJEKTNA LUKA SPLIT, dioničko društvo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TRAJEKTNA LUKA SPLIT, dioničko društvo, OIB 09153277779, Gat Sv.Duje 1, 21000 Split</izvorni_sadrzaj>
    <derivirana_varijabla naziv="DomainObject.Predmet.ProtustrankaIDrugiAdressOIB_1">TRAJEKTNA LUKA SPLIT, dioničko društvo, OIB 09153277779, Gat Sv.Duje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TRAJEKTNA LUKA SPLIT, dioničko društvo</item>
      <item>FINANCIJSKA AGENCIJA, RC SPLIT</item>
    </izvorni_sadrzaj>
    <derivirana_varijabla naziv="DomainObject.Predmet.SudioniciListNaziv_1">
      <item>TRAJEKTNA LUKA SPLIT, dioničko društvo</item>
      <item>FINANCIJSKA AGENCIJA, RC SPLIT</item>
    </derivirana_varijabla>
  </DomainObject.Predmet.SudioniciListNaziv>
  <DomainObject.Predmet.SudioniciListAdressOIB>
    <izvorni_sadrzaj>
      <item>TRAJEKTNA LUKA SPLIT, dioničko društvo, OIB 09153277779, Gat Sv.Duje 1,21000 Split</item>
      <item>FINANCIJSKA AGENCIJA, RC SPLIT, OIB 85821130368, Mažuranićevo šetalište 24 b,21000 Split</item>
    </izvorni_sadrzaj>
    <derivirana_varijabla naziv="DomainObject.Predmet.SudioniciListAdressOIB_1">
      <item>TRAJEKTNA LUKA SPLIT, dioničko društvo, OIB 09153277779, Gat Sv.Duje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09153277779</item>
      <item>, OIB 85821130368</item>
    </izvorni_sadrzaj>
    <derivirana_varijabla naziv="DomainObject.Predmet.SudioniciListNazivOIB_1">
      <item>, OIB 09153277779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1EB96-364D-47C4-B599-E8CC1EE9A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948</properties:Words>
  <properties:Characters>4968</properties:Characters>
  <properties:Lines>113</properties:Lines>
  <properties:Paragraphs>31</properties:Paragraphs>
  <properties:TotalTime>1070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2017-07-11T11:18:00Z</cp:lastPrinted>
  <dcterms:modified xmlns:xsi="http://www.w3.org/2001/XMLSchema-instance" xsi:type="dcterms:W3CDTF">2018-07-06T07:52:00Z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obustava, nema blokade, uz trošak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