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04f21" w14:paraId="d604f21" w:rsidRDefault="00A41A78" w:rsidP="00A41A78" w:rsidR="00A41A78">
      <w:pPr>
        <w:jc w:val="both"/>
        <w15:collapsed w:val="false"/>
        <w:rPr>
          <w:b/>
        </w:rPr>
      </w:pPr>
      <w:bookmarkStart w:name="_GoBack" w:id="0"/>
      <w:bookmarkEnd w:id="0"/>
      <w:r>
        <w:rPr>
          <w:b/>
        </w:rPr>
        <w:t xml:space="preserve">                   </w:t>
      </w:r>
      <w:r w:rsidR="00ED0933">
        <w:rPr>
          <w:b/>
          <w:noProof/>
        </w:rPr>
        <w:drawing>
          <wp:inline distR="0" distL="0" distB="0" distT="0">
            <wp:extent cy="706755" cx="555625"/>
            <wp:effectExtent b="0" r="0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6755" cx="555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                                                          </w:t>
      </w:r>
    </w:p>
    <w:p w:rsidRDefault="00A41A78" w:rsidP="00A41A78" w:rsidR="00A41A78" w:rsidRPr="006C5385">
      <w:r w:rsidRPr="006C5385">
        <w:t xml:space="preserve">   </w:t>
      </w:r>
      <w:r>
        <w:t xml:space="preserve"> </w:t>
      </w:r>
      <w:r w:rsidRPr="006C5385">
        <w:t>REPUBLIKA HRVATSKA</w:t>
      </w:r>
    </w:p>
    <w:p w:rsidRDefault="00A41A78" w:rsidP="00A41A78" w:rsidR="00A41A78" w:rsidRPr="006C5385">
      <w:r w:rsidRPr="006C5385">
        <w:t xml:space="preserve"> </w:t>
      </w:r>
      <w:r>
        <w:t xml:space="preserve"> </w:t>
      </w:r>
      <w:r w:rsidRPr="006C5385">
        <w:t xml:space="preserve">TRGOVAČKI SUD U </w:t>
      </w:r>
      <w:r>
        <w:t>PAZINU</w:t>
      </w:r>
    </w:p>
    <w:p w:rsidRDefault="00A41A78" w:rsidP="00A41A78" w:rsidR="00A41A78" w:rsidRPr="006C5385">
      <w:r>
        <w:t xml:space="preserve">           </w:t>
      </w:r>
      <w:r w:rsidR="00ED6D4D">
        <w:t xml:space="preserve">  </w:t>
      </w:r>
      <w:r>
        <w:t>Pazin, Dršćevka 1</w:t>
      </w:r>
      <w:r w:rsidRPr="006C5385">
        <w:tab/>
      </w:r>
      <w:r w:rsidRPr="006C5385">
        <w:tab/>
      </w:r>
      <w:r w:rsidRPr="006C5385">
        <w:tab/>
      </w:r>
      <w:r w:rsidRPr="006C5385">
        <w:tab/>
      </w:r>
      <w:r w:rsidRPr="006C5385">
        <w:tab/>
      </w:r>
    </w:p>
    <w:p w:rsidRDefault="00A41A78" w:rsidP="00A41A78" w:rsidR="00A41A78" w:rsidRPr="006C5385">
      <w:pPr>
        <w:jc w:val="center"/>
      </w:pPr>
    </w:p>
    <w:p w:rsidRDefault="00941DE8" w:rsidP="00A41A78" w:rsidR="00941DE8" w:rsidRPr="006C5385">
      <w:pPr>
        <w:jc w:val="center"/>
      </w:pPr>
    </w:p>
    <w:p w:rsidRDefault="00A41A78" w:rsidP="00A41A78" w:rsidR="00A41A78" w:rsidRPr="00183218">
      <w:pPr>
        <w:ind w:right="512"/>
        <w:jc w:val="center"/>
      </w:pPr>
      <w:r w:rsidRPr="00183218">
        <w:t xml:space="preserve">      </w:t>
      </w:r>
      <w:r>
        <w:t xml:space="preserve">  R E P U B L I K A  H R V A T S K A</w:t>
      </w:r>
    </w:p>
    <w:p w:rsidRDefault="00A41A78" w:rsidP="00A41A78" w:rsidR="00A41A78" w:rsidRPr="00183218">
      <w:pPr>
        <w:ind w:right="512"/>
        <w:jc w:val="center"/>
      </w:pPr>
    </w:p>
    <w:p w:rsidRDefault="00A41A78" w:rsidP="00A41A78" w:rsidR="00A41A78" w:rsidRPr="00183218">
      <w:pPr>
        <w:ind w:right="512"/>
        <w:jc w:val="center"/>
      </w:pPr>
      <w:r w:rsidRPr="00183218">
        <w:t xml:space="preserve">      R J E Š E N J E</w:t>
      </w:r>
    </w:p>
    <w:p w:rsidRDefault="00A41A78" w:rsidP="00A41A78" w:rsidR="00A41A78" w:rsidRPr="006C5385">
      <w:pPr>
        <w:jc w:val="center"/>
      </w:pPr>
    </w:p>
    <w:p w:rsidRDefault="00A41A78" w:rsidP="00A41A78" w:rsidR="00A41A78" w:rsidRPr="006C5385">
      <w:pPr>
        <w:ind w:firstLine="708"/>
        <w:jc w:val="both"/>
      </w:pPr>
      <w:r w:rsidRPr="006C5385">
        <w:t xml:space="preserve">Trgovački sud u Pazinu, po stečajnom sucu </w:t>
      </w:r>
      <w:r>
        <w:t>Damiru Rabaru</w:t>
      </w:r>
      <w:r w:rsidRPr="006C5385">
        <w:t xml:space="preserve">, u stečajnom postupku nad dužnikom </w:t>
      </w:r>
      <w:r w:rsidR="00181C67" w:rsidRPr="003809F5">
        <w:t>Stečajna masa iza</w:t>
      </w:r>
      <w:r w:rsidR="00181C67">
        <w:t xml:space="preserve"> HISTRIAPRO d.o.o, u stečaju,</w:t>
      </w:r>
      <w:r w:rsidR="00181C67" w:rsidRPr="003809F5">
        <w:t xml:space="preserve"> </w:t>
      </w:r>
      <w:r w:rsidR="00181C67" w:rsidRPr="001208AF">
        <w:t>Poreč, Mateo Benussi 8,</w:t>
      </w:r>
      <w:r w:rsidR="00181C67" w:rsidRPr="001208AF">
        <w:rPr>
          <w:b/>
        </w:rPr>
        <w:t xml:space="preserve"> </w:t>
      </w:r>
      <w:r w:rsidR="00181C67" w:rsidRPr="001208AF">
        <w:t>OIB:</w:t>
      </w:r>
      <w:r w:rsidR="00181C67">
        <w:t xml:space="preserve"> 47326026251</w:t>
      </w:r>
      <w:r w:rsidRPr="006C5385">
        <w:t>, dana</w:t>
      </w:r>
      <w:r w:rsidR="00181C67">
        <w:t xml:space="preserve"> </w:t>
      </w:r>
      <w:r w:rsidR="00215181">
        <w:t>25.</w:t>
      </w:r>
      <w:r w:rsidR="00181C67">
        <w:t xml:space="preserve"> srpnja</w:t>
      </w:r>
      <w:r>
        <w:t xml:space="preserve"> </w:t>
      </w:r>
      <w:r w:rsidRPr="006C5385">
        <w:t>201</w:t>
      </w:r>
      <w:r w:rsidR="00181C67">
        <w:t>7</w:t>
      </w:r>
      <w:r w:rsidRPr="006C5385">
        <w:t xml:space="preserve">. </w:t>
      </w:r>
    </w:p>
    <w:p w:rsidRDefault="00A41A78" w:rsidP="00A41A78" w:rsidR="00A41A78" w:rsidRPr="006C5385">
      <w:pPr>
        <w:ind w:firstLine="708"/>
        <w:jc w:val="both"/>
      </w:pPr>
    </w:p>
    <w:p w:rsidRDefault="00A41A78" w:rsidP="00A41A78" w:rsidR="00A41A78" w:rsidRPr="006C5385">
      <w:pPr>
        <w:jc w:val="center"/>
      </w:pPr>
      <w:r w:rsidRPr="006C5385">
        <w:t>r i j e š i o  j e</w:t>
      </w:r>
    </w:p>
    <w:p w:rsidRDefault="00181C67" w:rsidP="00181C67" w:rsidR="00181C67" w:rsidRPr="003809F5"/>
    <w:p w:rsidRDefault="00181C67" w:rsidP="00181C67" w:rsidR="00181C67">
      <w:pPr>
        <w:jc w:val="both"/>
      </w:pPr>
      <w:r w:rsidRPr="003809F5">
        <w:tab/>
        <w:t>I. Stečajnom upravitelju Draženu Ezgeti iz Poreča, Mateo Benussi 8, OIB: 62061046523, određuje se konačna nagrada za rad u stečajnom postupku u iznosu od</w:t>
      </w:r>
      <w:r>
        <w:t xml:space="preserve"> </w:t>
      </w:r>
      <w:r>
        <w:rPr>
          <w:bCs w:val="false"/>
        </w:rPr>
        <w:t>26.719,60 kn</w:t>
      </w:r>
      <w:r>
        <w:t xml:space="preserve"> bruto</w:t>
      </w:r>
      <w:r w:rsidRPr="003809F5">
        <w:t>.</w:t>
      </w:r>
    </w:p>
    <w:p w:rsidRDefault="00181C67" w:rsidP="00181C67" w:rsidR="00181C67" w:rsidRPr="003809F5"/>
    <w:p w:rsidRDefault="00181C67" w:rsidP="00181C67" w:rsidR="00181C67" w:rsidRPr="003809F5">
      <w:pPr>
        <w:jc w:val="center"/>
      </w:pPr>
      <w:r w:rsidRPr="003809F5">
        <w:t>Obrazloženje</w:t>
      </w:r>
    </w:p>
    <w:p w:rsidRDefault="00181C67" w:rsidP="00181C67" w:rsidR="00181C67" w:rsidRPr="003809F5"/>
    <w:p w:rsidRDefault="005102AA" w:rsidP="00181C67" w:rsidR="005102AA">
      <w:pPr>
        <w:jc w:val="both"/>
      </w:pPr>
      <w:r>
        <w:tab/>
        <w:t xml:space="preserve">Rješenjem </w:t>
      </w:r>
      <w:r w:rsidR="00ED6D4D">
        <w:t xml:space="preserve">ovog suda, </w:t>
      </w:r>
      <w:r>
        <w:t xml:space="preserve">posl. br. 1 St-13/06-56 od </w:t>
      </w:r>
      <w:r w:rsidR="00215181">
        <w:t>11. travnja</w:t>
      </w:r>
      <w:r>
        <w:t xml:space="preserve"> 2017</w:t>
      </w:r>
      <w:r w:rsidR="0021024A">
        <w:t xml:space="preserve">, </w:t>
      </w:r>
      <w:r>
        <w:t>određen je upis u sudski registar</w:t>
      </w:r>
      <w:r w:rsidRPr="003809F5">
        <w:t xml:space="preserve"> Stečajn</w:t>
      </w:r>
      <w:r>
        <w:t>e</w:t>
      </w:r>
      <w:r w:rsidRPr="003809F5">
        <w:t xml:space="preserve"> mas</w:t>
      </w:r>
      <w:r>
        <w:t>e</w:t>
      </w:r>
      <w:r w:rsidRPr="003809F5">
        <w:t xml:space="preserve"> iza</w:t>
      </w:r>
      <w:r>
        <w:t xml:space="preserve"> HISTRIAPRO d.o.o, u stečaju, radi provedbe naknadne diobe.</w:t>
      </w:r>
    </w:p>
    <w:p w:rsidRDefault="00181C67" w:rsidP="005102AA" w:rsidR="00181C67" w:rsidRPr="003809F5">
      <w:pPr>
        <w:ind w:firstLine="708"/>
        <w:jc w:val="both"/>
      </w:pPr>
      <w:r w:rsidRPr="003809F5">
        <w:t xml:space="preserve">Člankom </w:t>
      </w:r>
      <w:smartTag w:element="metricconverter" w:uri="urn:schemas-microsoft-com:office:smarttags">
        <w:smartTagPr>
          <w:attr w:val="29. st" w:name="ProductID"/>
        </w:smartTagPr>
        <w:r w:rsidRPr="003809F5">
          <w:t>29. st</w:t>
        </w:r>
      </w:smartTag>
      <w:r w:rsidRPr="003809F5">
        <w:t>. 1. i 2. Stečajnog zakona (NN 44/96, 29/99, 129/00, 123/00, 82/06, 116/10, 25/12 i 133/12) propisano je da stečajni upravitelj ima pravo na nagradu za svoj rad koju rješenjem određuje stečajni sudac.</w:t>
      </w:r>
    </w:p>
    <w:p w:rsidRDefault="00181C67" w:rsidP="00181C67" w:rsidR="00181C67">
      <w:pPr>
        <w:jc w:val="both"/>
      </w:pPr>
      <w:r w:rsidRPr="003809F5">
        <w:tab/>
      </w:r>
      <w:r>
        <w:t xml:space="preserve">Temeljem odredbe čl. 16. </w:t>
      </w:r>
      <w:r w:rsidRPr="003809F5">
        <w:t>U</w:t>
      </w:r>
      <w:r w:rsidRPr="003809F5">
        <w:rPr>
          <w:bCs w:val="false"/>
          <w:color w:val="000000"/>
        </w:rPr>
        <w:t>redbe o kriterijima i načinu obračuna i plaćanja nagrade stečajnim upraviteljima (</w:t>
      </w:r>
      <w:r>
        <w:rPr>
          <w:bCs w:val="false"/>
          <w:color w:val="000000"/>
        </w:rPr>
        <w:t xml:space="preserve">Narodne novine br. </w:t>
      </w:r>
      <w:r w:rsidRPr="003809F5">
        <w:rPr>
          <w:bCs w:val="false"/>
          <w:color w:val="000000"/>
        </w:rPr>
        <w:t>105/15</w:t>
      </w:r>
      <w:r>
        <w:rPr>
          <w:bCs w:val="false"/>
          <w:color w:val="000000"/>
        </w:rPr>
        <w:t>, dalje: Uredba), n</w:t>
      </w:r>
      <w:r w:rsidRPr="003809F5">
        <w:t xml:space="preserve">agradu stečajnom upravitelju valjalo je odrediti prema odredbama </w:t>
      </w:r>
      <w:r>
        <w:t>Uredbe.</w:t>
      </w:r>
    </w:p>
    <w:p w:rsidRDefault="00181C67" w:rsidP="00181C67" w:rsidR="00941DE8">
      <w:pPr>
        <w:ind w:firstLine="708"/>
        <w:jc w:val="both"/>
      </w:pPr>
      <w:r>
        <w:t xml:space="preserve">Temeljem odredbe čl. 13. st. 2. </w:t>
      </w:r>
      <w:r w:rsidRPr="00F20798">
        <w:rPr>
          <w:bCs w:val="false"/>
        </w:rPr>
        <w:t>Uredbe</w:t>
      </w:r>
      <w:r>
        <w:rPr>
          <w:bCs w:val="false"/>
        </w:rPr>
        <w:t xml:space="preserve">, osnovica za utvrđivanje nagrade </w:t>
      </w:r>
      <w:r>
        <w:t>stečajnom upravitelju je iznos koji će se naknadnom diobom isplatiti vjerovnicima.</w:t>
      </w:r>
      <w:r w:rsidRPr="003809F5">
        <w:tab/>
      </w:r>
    </w:p>
    <w:p w:rsidRDefault="00181C67" w:rsidP="004B5269" w:rsidR="00181C67">
      <w:pPr>
        <w:ind w:firstLine="708"/>
        <w:jc w:val="both"/>
        <w:rPr>
          <w:color w:val="000000"/>
        </w:rPr>
      </w:pPr>
      <w:r>
        <w:t xml:space="preserve">Sukladno podacima navedenim u podnesku stečajnog upravitelja od </w:t>
      </w:r>
      <w:r w:rsidR="00A40C08">
        <w:t>21. srpnja</w:t>
      </w:r>
      <w:r>
        <w:t xml:space="preserve"> 2017, u</w:t>
      </w:r>
      <w:r w:rsidRPr="003809F5">
        <w:t xml:space="preserve"> konkretnom slučaju stečajni je sudac utvrdio da </w:t>
      </w:r>
      <w:r>
        <w:t>će se u stečajnom postupku vjerovnicima isplatiti iznos od 189.330,00 kn,</w:t>
      </w:r>
      <w:r w:rsidRPr="003809F5">
        <w:t xml:space="preserve"> pa je na temelju </w:t>
      </w:r>
      <w:r>
        <w:t xml:space="preserve">odredbi </w:t>
      </w:r>
      <w:r w:rsidRPr="003809F5">
        <w:t xml:space="preserve">čl. </w:t>
      </w:r>
      <w:r>
        <w:t xml:space="preserve">7. i 13. </w:t>
      </w:r>
      <w:r w:rsidR="004B5269">
        <w:t>Uredbe</w:t>
      </w:r>
      <w:r>
        <w:t xml:space="preserve"> </w:t>
      </w:r>
      <w:r w:rsidRPr="003809F5">
        <w:t xml:space="preserve">stečajnom upravitelju odredio nagradu u </w:t>
      </w:r>
      <w:r>
        <w:rPr>
          <w:color w:val="000000"/>
        </w:rPr>
        <w:t>visini 16% od osnovice</w:t>
      </w:r>
      <w:r w:rsidR="004B5269">
        <w:rPr>
          <w:color w:val="000000"/>
        </w:rPr>
        <w:t xml:space="preserve"> do 100.000,00 kn</w:t>
      </w:r>
      <w:r>
        <w:rPr>
          <w:color w:val="000000"/>
        </w:rPr>
        <w:t xml:space="preserve">, </w:t>
      </w:r>
      <w:r w:rsidR="004B5269">
        <w:rPr>
          <w:color w:val="000000"/>
        </w:rPr>
        <w:t>što iznosi 16.000,00 kn, te u visini od 12% od osnovice od 100.000,01 kn do 1</w:t>
      </w:r>
      <w:r w:rsidR="004B5269">
        <w:rPr>
          <w:rFonts w:eastAsia="Arial Unicode MS"/>
          <w:color w:val="000000"/>
        </w:rPr>
        <w:t xml:space="preserve">89.330,00 </w:t>
      </w:r>
      <w:r w:rsidR="004B5269" w:rsidRPr="00AB799D">
        <w:rPr>
          <w:rFonts w:eastAsia="Arial Unicode MS"/>
          <w:color w:val="000000"/>
        </w:rPr>
        <w:t>kn</w:t>
      </w:r>
      <w:r w:rsidR="004B5269">
        <w:rPr>
          <w:color w:val="000000"/>
        </w:rPr>
        <w:t xml:space="preserve">, što iznosi 10.719,60 kn, </w:t>
      </w:r>
      <w:r>
        <w:rPr>
          <w:color w:val="000000"/>
        </w:rPr>
        <w:t xml:space="preserve">odnosno u </w:t>
      </w:r>
      <w:r w:rsidR="004B5269">
        <w:rPr>
          <w:color w:val="000000"/>
        </w:rPr>
        <w:t xml:space="preserve">ukupnom iznosu od </w:t>
      </w:r>
      <w:r w:rsidR="004B5269">
        <w:rPr>
          <w:bCs w:val="false"/>
        </w:rPr>
        <w:t>26.719,60</w:t>
      </w:r>
      <w:r>
        <w:rPr>
          <w:color w:val="000000"/>
        </w:rPr>
        <w:t xml:space="preserve"> kn bruto. </w:t>
      </w:r>
    </w:p>
    <w:p w:rsidRDefault="00181C67" w:rsidP="00181C67" w:rsidR="00181C67">
      <w:pPr>
        <w:jc w:val="both"/>
      </w:pPr>
      <w:r w:rsidRPr="003809F5">
        <w:tab/>
        <w:t xml:space="preserve">Prilikom određivanja konačne nagrade za rad stečajnom upravitelju, stečajni sudac je ocijenio obujam i složenost poslova kao i uložen trud stečajnog upravitelja, pa je temeljem navedenog odlučeno kao </w:t>
      </w:r>
      <w:r>
        <w:t>u točci</w:t>
      </w:r>
      <w:r w:rsidRPr="003809F5">
        <w:t xml:space="preserve"> I. izreke ovog rješenja.</w:t>
      </w:r>
    </w:p>
    <w:p w:rsidRDefault="0021024A" w:rsidP="00181C67" w:rsidR="0021024A">
      <w:pPr>
        <w:jc w:val="center"/>
      </w:pPr>
    </w:p>
    <w:p w:rsidRDefault="00181C67" w:rsidP="00181C67" w:rsidR="00181C67" w:rsidRPr="003809F5">
      <w:pPr>
        <w:jc w:val="center"/>
      </w:pPr>
      <w:r w:rsidRPr="003809F5">
        <w:t>U</w:t>
      </w:r>
      <w:r w:rsidR="004B5269">
        <w:t xml:space="preserve"> Pazinu</w:t>
      </w:r>
      <w:r w:rsidRPr="003809F5">
        <w:t xml:space="preserve">, </w:t>
      </w:r>
      <w:r w:rsidR="00215181">
        <w:t>25.</w:t>
      </w:r>
      <w:r w:rsidRPr="003809F5">
        <w:t xml:space="preserve"> </w:t>
      </w:r>
      <w:r w:rsidR="004B5269">
        <w:t xml:space="preserve">srpnja </w:t>
      </w:r>
      <w:r w:rsidRPr="003809F5">
        <w:t>201</w:t>
      </w:r>
      <w:r>
        <w:t>7</w:t>
      </w:r>
      <w:r w:rsidRPr="003809F5">
        <w:t xml:space="preserve">. </w:t>
      </w:r>
    </w:p>
    <w:p w:rsidRDefault="00181C67" w:rsidP="00181C67" w:rsidR="00181C67">
      <w:pPr>
        <w:jc w:val="center"/>
      </w:pPr>
    </w:p>
    <w:p w:rsidRDefault="00A41A78" w:rsidP="00A41A78" w:rsidR="00A41A78" w:rsidRPr="006C5385">
      <w:r w:rsidRPr="006C5385"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6C5385">
        <w:t xml:space="preserve">Stečajni sudac </w:t>
      </w:r>
    </w:p>
    <w:p w:rsidRDefault="00A41A78" w:rsidP="00A41A78" w:rsidR="00A41A78" w:rsidRPr="006C538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Damir Rabar</w:t>
      </w:r>
      <w:r w:rsidR="00215181">
        <w:t>, v.r.</w:t>
      </w:r>
    </w:p>
    <w:p w:rsidRDefault="00A41A78" w:rsidP="00A41A78" w:rsidR="00A41A78" w:rsidRPr="006C5385">
      <w:r w:rsidRPr="006C5385">
        <w:lastRenderedPageBreak/>
        <w:t>UPUTA O PRAVNOM LIJEKU</w:t>
      </w:r>
    </w:p>
    <w:p w:rsidRDefault="00A41A78" w:rsidP="00A41A78" w:rsidR="00A41A78" w:rsidRPr="006C5385">
      <w:pPr>
        <w:jc w:val="both"/>
      </w:pPr>
      <w:r>
        <w:tab/>
      </w:r>
      <w:r w:rsidRPr="006C5385">
        <w:t>Protiv ovog rješenja pravo na žalbu imaju stečajni upravitelj, dužnik pojedinac i svaki stečajni vjerovnik. Žalba se podnosi u roku od 8 dana od dana primitka istog. Žalba se podnosi putem ovog suda, u dva istovjetna primjerka, a o žalbi odlučuje Visoki trgovački sud Republike Hrvatske.</w:t>
      </w:r>
    </w:p>
    <w:p w:rsidRDefault="00A41A78" w:rsidP="00A41A78" w:rsidR="00A41A78" w:rsidRPr="006C5385"/>
    <w:p w:rsidRDefault="00A41A78" w:rsidP="00A41A78" w:rsidR="00A41A78" w:rsidRPr="006C5385"/>
    <w:p w:rsidRDefault="00A41A78" w:rsidP="00A41A78" w:rsidR="00A41A78" w:rsidRPr="006C5385">
      <w:r w:rsidRPr="006C5385">
        <w:t>DNA:</w:t>
      </w:r>
    </w:p>
    <w:p w:rsidRDefault="00A41A78" w:rsidP="00A41A78" w:rsidR="00A41A78">
      <w:r w:rsidRPr="006C5385">
        <w:t>-</w:t>
      </w:r>
      <w:r>
        <w:t xml:space="preserve"> s</w:t>
      </w:r>
      <w:r w:rsidRPr="006C5385">
        <w:t>tečajni upravitelj Dražen Ezgeta</w:t>
      </w:r>
    </w:p>
    <w:p w:rsidRDefault="00A41A78" w:rsidP="00A41A78" w:rsidR="00A41A78">
      <w:r>
        <w:t xml:space="preserve">- </w:t>
      </w:r>
      <w:r w:rsidR="00215181">
        <w:t>e-oglasna ploča 8 dana</w:t>
      </w:r>
    </w:p>
    <w:p w:rsidRDefault="00A41A78" w:rsidP="00A41A78" w:rsidR="00A41A78"/>
    <w:p w:rsidRDefault="00086BBA" w:rsidP="00086BBA" w:rsidR="00086BBA"/>
    <w:p w:rsidRDefault="000F18BB" w:rsidR="000F18BB"/>
    <w:sectPr w:rsidSect="00E91FAC" w:rsidR="000F18BB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1FAC" w:rsidP="0021024A" w:rsidR="00E91FAC">
      <w:r>
        <w:separator/>
      </w:r>
    </w:p>
  </w:endnote>
  <w:endnote w:id="0" w:type="continuationSeparator">
    <w:p w:rsidRDefault="00E91FAC" w:rsidP="0021024A" w:rsidR="00E91F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1FAC" w:rsidP="0021024A" w:rsidR="00E91FAC">
      <w:r>
        <w:separator/>
      </w:r>
    </w:p>
  </w:footnote>
  <w:footnote w:id="0" w:type="continuationSeparator">
    <w:p w:rsidRDefault="00E91FAC" w:rsidP="0021024A" w:rsidR="00E91FA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1FAC" w:rsidP="00E91FAC" w:rsidR="00E91FA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91FAC" w:rsidR="00E91FA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5181" w:rsidP="00215181" w:rsidR="00215181">
    <w:pPr>
      <w:pStyle w:val="Zaglavlje"/>
      <w:jc w:val="center"/>
    </w:pPr>
    <w:r>
      <w:tab/>
    </w:r>
    <w:r w:rsidR="00E91FAC">
      <w:fldChar w:fldCharType="begin"/>
    </w:r>
    <w:r w:rsidR="00E91FAC">
      <w:instrText xml:space="preserve"> PAGE   \* MERGEFORMAT </w:instrText>
    </w:r>
    <w:r w:rsidR="00E91FAC">
      <w:fldChar w:fldCharType="separate"/>
    </w:r>
    <w:r w:rsidR="00871CEA">
      <w:rPr>
        <w:noProof/>
      </w:rPr>
      <w:t>2</w:t>
    </w:r>
    <w:r w:rsidR="00E91FAC">
      <w:fldChar w:fldCharType="end"/>
    </w:r>
    <w:r w:rsidR="0021024A">
      <w:t xml:space="preserve"> </w:t>
    </w:r>
    <w:r>
      <w:tab/>
    </w:r>
    <w:r w:rsidR="0021024A">
      <w:t xml:space="preserve"> </w:t>
    </w:r>
    <w:r w:rsidRPr="006C5385">
      <w:t xml:space="preserve">Posl. br: </w:t>
    </w:r>
    <w:r>
      <w:t>1 St-13/06-58</w:t>
    </w:r>
  </w:p>
  <w:p w:rsidRDefault="00E91FAC" w:rsidR="00E91FAC">
    <w:pPr>
      <w:pStyle w:val="Zaglavlje"/>
      <w:jc w:val="center"/>
    </w:pPr>
  </w:p>
  <w:p w:rsidRDefault="00E91FAC" w:rsidR="00E91FA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5181" w:rsidP="00215181" w:rsidR="00215181">
    <w:pPr>
      <w:pStyle w:val="Zaglavlje"/>
      <w:jc w:val="right"/>
    </w:pPr>
    <w:r w:rsidRPr="006C5385">
      <w:t xml:space="preserve">Posl. br: </w:t>
    </w:r>
    <w:r>
      <w:t>1 St-13/06-58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6BBA"/>
    <w:rsid w:val="00044782"/>
    <w:rsid w:val="00086BBA"/>
    <w:rsid w:val="000F18BB"/>
    <w:rsid w:val="00181C67"/>
    <w:rsid w:val="001C0EE0"/>
    <w:rsid w:val="001D6836"/>
    <w:rsid w:val="0021024A"/>
    <w:rsid w:val="00215181"/>
    <w:rsid w:val="004B5269"/>
    <w:rsid w:val="005102AA"/>
    <w:rsid w:val="00871CEA"/>
    <w:rsid w:val="00941DE8"/>
    <w:rsid w:val="00A40C08"/>
    <w:rsid w:val="00A41A78"/>
    <w:rsid w:val="00A95074"/>
    <w:rsid w:val="00BA3C2B"/>
    <w:rsid w:val="00C7709A"/>
    <w:rsid w:val="00E91FAC"/>
    <w:rsid w:val="00ED0933"/>
    <w:rsid w:val="00ED6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86BBA"/>
    <w:rPr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autoRedefine/>
    <w:uiPriority w:val="1"/>
    <w:qFormat/>
    <w:rsid w:val="001C0EE0"/>
    <w:rPr>
      <w:sz w:val="24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rsid w:val="00086BB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86BBA"/>
    <w:rPr>
      <w:rFonts w:cs="Times New Roman" w:eastAsia="Times New Roman"/>
      <w:bCs/>
      <w:szCs w:val="24"/>
      <w:lang w:eastAsia="hr-HR"/>
    </w:rPr>
  </w:style>
  <w:style w:styleId="Brojstranice" w:type="character">
    <w:name w:val="page number"/>
    <w:basedOn w:val="Zadanifontodlomka"/>
    <w:rsid w:val="00086BBA"/>
  </w:style>
  <w:style w:styleId="Tekstbalonia" w:type="paragraph">
    <w:name w:val="Balloon Text"/>
    <w:basedOn w:val="Normal"/>
    <w:link w:val="TekstbaloniaChar"/>
    <w:uiPriority w:val="99"/>
    <w:semiHidden/>
    <w:unhideWhenUsed/>
    <w:rsid w:val="00086BB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86BBA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1024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1024A"/>
    <w:rPr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71C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1CE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1CE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1CE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1CE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86BBA"/>
    <w:rPr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autoRedefine/>
    <w:uiPriority w:val="1"/>
    <w:qFormat/>
    <w:rsid w:val="001C0EE0"/>
    <w:rPr>
      <w:sz w:val="24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rsid w:val="00086BB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86BBA"/>
    <w:rPr>
      <w:rFonts w:cs="Times New Roman" w:eastAsia="Times New Roman"/>
      <w:bCs/>
      <w:szCs w:val="24"/>
      <w:lang w:eastAsia="hr-HR"/>
    </w:rPr>
  </w:style>
  <w:style w:styleId="Brojstranice" w:type="character">
    <w:name w:val="page number"/>
    <w:basedOn w:val="Zadanifontodlomka"/>
    <w:rsid w:val="00086BBA"/>
  </w:style>
  <w:style w:styleId="Tekstbalonia" w:type="paragraph">
    <w:name w:val="Balloon Text"/>
    <w:basedOn w:val="Normal"/>
    <w:link w:val="TekstbaloniaChar"/>
    <w:uiPriority w:val="99"/>
    <w:semiHidden/>
    <w:unhideWhenUsed/>
    <w:rsid w:val="00086BB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86BBA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1024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1024A"/>
    <w:rPr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71C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1CE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1CE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1CE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1CE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srpnja 2017.</izvorni_sadrzaj>
    <derivirana_varijabla naziv="DomainObject.DatumDonosenjaOdluke_1">25.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</izvorni_sadrzaj>
    <derivirana_varijabla naziv="DomainObject.Predmet.Broj_1">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siječnja 2006.</izvorni_sadrzaj>
    <derivirana_varijabla naziv="DomainObject.Predmet.DatumOsnivanja_1">2. siječnja 2006.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20. studenog 2007.</izvorni_sadrzaj>
    <derivirana_varijabla naziv="DomainObject.Predmet.DatumRjesavanja_1">20. studenog 2007.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Povijest stečajnih upravitelja: DRAŽEN EZGETA;</izvorni_sadrzaj>
    <derivirana_varijabla naziv="DomainObject.Predmet.Opis_1">MIGRIRANO IZ IN2 Povijest stečajnih upravitelja: DRAŽEN EZGETA;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St-13/2006</izvorni_sadrzaj>
    <derivirana_varijabla naziv="DomainObject.Predmet.OznakaBroj_1">St-13/2006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Damir</izvorni_sadrzaj>
    <derivirana_varijabla naziv="DomainObject.Predmet.PredmetRijesio.Ime_1">Damir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Rabar</izvorni_sadrzaj>
    <derivirana_varijabla naziv="DomainObject.Predmet.PredmetRijesio.Prezime_1">Rabar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HISTRIAPRO d.o.o. u stečaju (RANIJE: HISTRIAPRO d.o.o. u stečaju, Umag) zastupanog po punomoćniku stečajni upravitelj Dražen Ezgeta</izvorni_sadrzaj>
    <derivirana_varijabla naziv="DomainObject.Predmet.ProtustrankaFormated_1">  Stečajna masa iza HISTRIAPRO d.o.o. u stečaju (RANIJE: HISTRIAPRO d.o.o. u stečaju, Umag) zastupanog po punomoćniku stečajni upravitelj Dražen Ezgeta</derivirana_varijabla>
  </DomainObject.Predmet.ProtustrankaFormated>
  <DomainObject.Predmet.ProtustrankaFormatedOIB>
    <izvorni_sadrzaj>  Stečajna masa iza HISTRIAPRO d.o.o. u stečaju (RANIJE: HISTRIAPRO d.o.o. u stečaju, Umag), OIB 47326026251 zastupanog po punomoćniku stečajni upravitelj Dražen Ezgeta</izvorni_sadrzaj>
    <derivirana_varijabla naziv="DomainObject.Predmet.ProtustrankaFormatedOIB_1">  Stečajna masa iza HISTRIAPRO d.o.o. u stečaju (RANIJE: HISTRIAPRO d.o.o. u stečaju, Umag), OIB 47326026251 zastupanog po punomoćniku stečajni upravitelj Dražen Ezgeta</derivirana_varijabla>
  </DomainObject.Predmet.ProtustrankaFormatedOIB>
  <DomainObject.Predmet.ProtustrankaFormatedWithAdress>
    <izvorni_sadrzaj> Stečajna masa iza HISTRIAPRO d.o.o. u stečaju (RANIJE: HISTRIAPRO d.o.o. u stečaju, Umag), Mateo Benussi Cio 8, 52440 Poreč zastupanog po punomoćniku stečajni upravitelj Dražen Ezgeta</izvorni_sadrzaj>
    <derivirana_varijabla naziv="DomainObject.Predmet.ProtustrankaFormatedWithAdress_1"> Stečajna masa iza HISTRIAPRO d.o.o. u stečaju (RANIJE: HISTRIAPRO d.o.o. u stečaju, Umag), Mateo Benussi Cio 8, 52440 Poreč zastupanog po punomoćniku stečajni upravitelj Dražen Ezgeta</derivirana_varijabla>
  </DomainObject.Predmet.ProtustrankaFormatedWithAdress>
  <DomainObject.Predmet.ProtustrankaFormatedWithAdressOIB>
    <izvorni_sadrzaj> Stečajna masa iza HISTRIAPRO d.o.o. u stečaju (RANIJE: HISTRIAPRO d.o.o. u stečaju, Umag), OIB 47326026251, Mateo Benussi Cio 8, 52440 Poreč zastupanog po punomoćniku stečajni upravitelj Dražen Ezgeta</izvorni_sadrzaj>
    <derivirana_varijabla naziv="DomainObject.Predmet.ProtustrankaFormatedWithAdressOIB_1"> Stečajna masa iza HISTRIAPRO d.o.o. u stečaju (RANIJE: HISTRIAPRO d.o.o. u stečaju, Umag), OIB 47326026251, Mateo Benussi Cio 8, 52440 Poreč zastupanog po punomoćniku stečajni upravitelj Dražen Ezgeta</derivirana_varijabla>
  </DomainObject.Predmet.ProtustrankaFormatedWithAdressOIB>
  <DomainObject.Predmet.ProtustrankaWithAdress>
    <izvorni_sadrzaj>Stečajna masa iza HISTRIAPRO d.o.o. u stečaju (RANIJE: HISTRIAPRO d.o.o. u stečaju, Umag) Mateo Benussi Cio 8, 52440 Poreč</izvorni_sadrzaj>
    <derivirana_varijabla naziv="DomainObject.Predmet.ProtustrankaWithAdress_1">Stečajna masa iza HISTRIAPRO d.o.o. u stečaju (RANIJE: HISTRIAPRO d.o.o. u stečaju, Umag) Mateo Benussi Cio 8, 52440 Poreč</derivirana_varijabla>
  </DomainObject.Predmet.ProtustrankaWithAdress>
  <DomainObject.Predmet.ProtustrankaWithAdressOIB>
    <izvorni_sadrzaj>Stečajna masa iza HISTRIAPRO d.o.o. u stečaju (RANIJE: HISTRIAPRO d.o.o. u stečaju, Umag), OIB 47326026251, Mateo Benussi Cio 8, 52440 Poreč</izvorni_sadrzaj>
    <derivirana_varijabla naziv="DomainObject.Predmet.ProtustrankaWithAdressOIB_1">Stečajna masa iza HISTRIAPRO d.o.o. u stečaju (RANIJE: HISTRIAPRO d.o.o. u stečaju, Umag), OIB 47326026251, Mateo Benussi Cio 8, 52440 Poreč</derivirana_varijabla>
  </DomainObject.Predmet.ProtustrankaWithAdressOIB>
  <DomainObject.Predmet.ProtustrankaNazivFormated>
    <izvorni_sadrzaj>Stečajna masa iza HISTRIAPRO d.o.o. u stečaju (RANIJE: HISTRIAPRO d.o.o. u stečaju, Umag)</izvorni_sadrzaj>
    <derivirana_varijabla naziv="DomainObject.Predmet.ProtustrankaNazivFormated_1">Stečajna masa iza HISTRIAPRO d.o.o. u stečaju (RANIJE: HISTRIAPRO d.o.o. u stečaju, Umag)</derivirana_varijabla>
  </DomainObject.Predmet.ProtustrankaNazivFormated>
  <DomainObject.Predmet.ProtustrankaNazivFormatedOIB>
    <izvorni_sadrzaj>Stečajna masa iza HISTRIAPRO d.o.o. u stečaju (RANIJE: HISTRIAPRO d.o.o. u stečaju, Umag), OIB 47326026251</izvorni_sadrzaj>
    <derivirana_varijabla naziv="DomainObject.Predmet.ProtustrankaNazivFormatedOIB_1">Stečajna masa iza HISTRIAPRO d.o.o. u stečaju (RANIJE: HISTRIAPRO d.o.o. u stečaju, Umag), OIB 47326026251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 zastupanog po punomoćniku ŽDO PULA</izvorni_sadrzaj>
    <derivirana_varijabla naziv="DomainObject.Predmet.StrankaFormated_1">  REPUBLIKA HRVATSKA, MINISTARSTVO FINANCIJA zastupanog po punomoćniku ŽDO PULA</derivirana_varijabla>
  </DomainObject.Predmet.StrankaFormated>
  <DomainObject.Predmet.StrankaFormatedOIB>
    <izvorni_sadrzaj>  REPUBLIKA HRVATSKA, MINISTARSTVO FINANCIJA, OIB 52634238587 zastupanog po punomoćniku ŽDO PULA</izvorni_sadrzaj>
    <derivirana_varijabla naziv="DomainObject.Predmet.StrankaFormatedOIB_1">  REPUBLIKA HRVATSKA, MINISTARSTVO FINANCIJA, OIB 52634238587 zastupanog po punomoćniku ŽDO PULA</derivirana_varijabla>
  </DomainObject.Predmet.StrankaFormatedOIB>
  <DomainObject.Predmet.StrankaFormatedWithAdress>
    <izvorni_sadrzaj> REPUBLIKA HRVATSKA, MINISTARSTVO FINANCIJA zastupanog po punomoćniku ŽDO PULA</izvorni_sadrzaj>
    <derivirana_varijabla naziv="DomainObject.Predmet.StrankaFormatedWithAdress_1"> REPUBLIKA HRVATSKA, MINISTARSTVO FINANCIJA zastupanog po punomoćniku ŽDO PULA</derivirana_varijabla>
  </DomainObject.Predmet.StrankaFormatedWithAdress>
  <DomainObject.Predmet.StrankaFormatedWithAdressOIB>
    <izvorni_sadrzaj> REPUBLIKA HRVATSKA, MINISTARSTVO FINANCIJA, OIB 52634238587 zastupanog po punomoćniku ŽDO PULA</izvorni_sadrzaj>
    <derivirana_varijabla naziv="DomainObject.Predmet.StrankaFormatedWithAdressOIB_1"> REPUBLIKA HRVATSKA, MINISTARSTVO FINANCIJA, OIB 52634238587 zastupanog po punomoćniku ŽDO PULA</derivirana_varijabla>
  </DomainObject.Predmet.StrankaFormatedWithAdressOIB>
  <DomainObject.Predmet.StrankaWithAdress>
    <izvorni_sadrzaj>REPUBLIKA HRVATSKA, MINISTARSTVO FINANCIJA </izvorni_sadrzaj>
    <derivirana_varijabla naziv="DomainObject.Predmet.StrankaWithAdress_1">REPUBLIKA HRVATSKA, MINISTARSTVO FINANCIJA </derivirana_varijabla>
  </DomainObject.Predmet.StrankaWithAdress>
  <DomainObject.Predmet.StrankaWithAdressOIB>
    <izvorni_sadrzaj>REPUBLIKA HRVATSKA, MINISTARSTVO FINANCIJA, OIB 52634238587</izvorni_sadrzaj>
    <derivirana_varijabla naziv="DomainObject.Predmet.StrankaWithAdressOIB_1">REPUBLIKA HRVATSKA, MINISTARSTVO FINANCIJA, OIB 52634238587</derivirana_varijabla>
  </DomainObject.Predmet.StrankaWithAdressOIB>
  <DomainObject.Predmet.StrankaNazivFormated>
    <izvorni_sadrzaj>REPUBLIKA HRVATSKA, MINISTARSTVO FINANCIJA</izvorni_sadrzaj>
    <derivirana_varijabla naziv="DomainObject.Predmet.StrankaNazivFormated_1">REPUBLIKA HRVATSKA, MINISTARSTVO FINANCIJA</derivirana_varijabla>
  </DomainObject.Predmet.StrankaNazivFormated>
  <DomainObject.Predmet.StrankaNazivFormatedOIB>
    <izvorni_sadrzaj>REPUBLIKA HRVATSKA, MINISTARSTVO FINANCIJA, OIB 52634238587</izvorni_sadrzaj>
    <derivirana_varijabla naziv="DomainObject.Predmet.StrankaNazivFormatedOIB_1">REPUBLIKA HRVATSKA, MINISTARSTVO FINANCIJA,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REPUBLIKA HRVATSKA, MINISTARSTVO FINANCIJA zastupanog po punomoćniku ŽDO PULA</item>
    </izvorni_sadrzaj>
    <derivirana_varijabla naziv="DomainObject.Predmet.StrankaListFormated_1">
      <item>REPUBLIKA HRVATSKA, MINISTARSTVO FINANCIJA zastupanog po punomoćniku ŽDO PULA</item>
    </derivirana_varijabla>
  </DomainObject.Predmet.StrankaListFormated>
  <DomainObject.Predmet.StrankaListFormatedOIB>
    <izvorni_sadrzaj>
      <item>REPUBLIKA HRVATSKA, MINISTARSTVO FINANCIJA, OIB 52634238587 zastupanog po punomoćniku ŽDO PULA</item>
    </izvorni_sadrzaj>
    <derivirana_varijabla naziv="DomainObject.Predmet.StrankaListFormatedOIB_1">
      <item>REPUBLIKA HRVATSKA, MINISTARSTVO FINANCIJA, OIB 52634238587 zastupanog po punomoćniku ŽDO PULA</item>
    </derivirana_varijabla>
  </DomainObject.Predmet.StrankaListFormatedOIB>
  <DomainObject.Predmet.StrankaListFormatedWithAdress>
    <izvorni_sadrzaj>
      <item>REPUBLIKA HRVATSKA, MINISTARSTVO FINANCIJA zastupanog po punomoćniku ŽDO PULA</item>
    </izvorni_sadrzaj>
    <derivirana_varijabla naziv="DomainObject.Predmet.StrankaListFormatedWithAdress_1">
      <item>REPUBLIKA HRVATSKA, MINISTARSTVO FINANCIJA zastupanog po punomoćniku ŽDO PULA</item>
    </derivirana_varijabla>
  </DomainObject.Predmet.StrankaListFormatedWithAdress>
  <DomainObject.Predmet.StrankaListFormatedWithAdressOIB>
    <izvorni_sadrzaj>
      <item>REPUBLIKA HRVATSKA, MINISTARSTVO FINANCIJA, OIB 52634238587 zastupanog po punomoćniku ŽDO PULA</item>
    </izvorni_sadrzaj>
    <derivirana_varijabla naziv="DomainObject.Predmet.StrankaListFormatedWithAdressOIB_1">
      <item>REPUBLIKA HRVATSKA, MINISTARSTVO FINANCIJA, OIB 52634238587 zastupanog po punomoćniku ŽDO PULA</item>
    </derivirana_varijabla>
  </DomainObject.Predmet.StrankaListFormatedWithAdressOIB>
  <DomainObject.Predmet.StrankaListNazivFormated>
    <izvorni_sadrzaj>
      <item>REPUBLIKA HRVATSKA, MINISTARSTVO FINANCIJA</item>
    </izvorni_sadrzaj>
    <derivirana_varijabla naziv="DomainObject.Predmet.StrankaListNazivFormated_1">
      <item>REPUBLIKA HRVATSKA, MINISTARSTVO FINANCIJA</item>
    </derivirana_varijabla>
  </DomainObject.Predmet.StrankaListNazivFormated>
  <DomainObject.Predmet.StrankaListNazivFormatedOIB>
    <izvorni_sadrzaj>
      <item>REPUBLIKA HRVATSKA, MINISTARSTVO FINANCIJA, OIB 52634238587</item>
    </izvorni_sadrzaj>
    <derivirana_varijabla naziv="DomainObject.Predmet.StrankaListNazivFormatedOIB_1">
      <item>REPUBLIKA HRVATSKA, MINISTARSTVO FINANCIJA, OIB 52634238587</item>
    </derivirana_varijabla>
  </DomainObject.Predmet.StrankaListNazivFormatedOIB>
  <DomainObject.Predmet.ProtuStrankaListFormated>
    <izvorni_sadrzaj>
      <item>Stečajna masa iza HISTRIAPRO d.o.o. u stečaju (RANIJE: HISTRIAPRO d.o.o. u stečaju, Umag) zastupanog po punomoćniku stečajni upravitelj Dražen Ezgeta</item>
    </izvorni_sadrzaj>
    <derivirana_varijabla naziv="DomainObject.Predmet.ProtuStrankaListFormated_1">
      <item>Stečajna masa iza HISTRIAPRO d.o.o. u stečaju (RANIJE: HISTRIAPRO d.o.o. u stečaju, Umag) zastupanog po punomoćniku stečajni upravitelj Dražen Ezgeta</item>
    </derivirana_varijabla>
  </DomainObject.Predmet.ProtuStrankaListFormated>
  <DomainObject.Predmet.ProtuStrankaListFormatedOIB>
    <izvorni_sadrzaj>
      <item>Stečajna masa iza HISTRIAPRO d.o.o. u stečaju (RANIJE: HISTRIAPRO d.o.o. u stečaju, Umag), OIB 47326026251 zastupanog po punomoćniku stečajni upravitelj Dražen Ezgeta</item>
    </izvorni_sadrzaj>
    <derivirana_varijabla naziv="DomainObject.Predmet.ProtuStrankaListFormatedOIB_1">
      <item>Stečajna masa iza HISTRIAPRO d.o.o. u stečaju (RANIJE: HISTRIAPRO d.o.o. u stečaju, Umag), OIB 47326026251 zastupanog po punomoćniku stečajni upravitelj Dražen Ezgeta</item>
    </derivirana_varijabla>
  </DomainObject.Predmet.ProtuStrankaListFormatedOIB>
  <DomainObject.Predmet.ProtuStrankaListFormatedWithAdress>
    <izvorni_sadrzaj>
      <item>Stečajna masa iza HISTRIAPRO d.o.o. u stečaju (RANIJE: HISTRIAPRO d.o.o. u stečaju, Umag), Mateo Benussi Cio 8, 52440 Poreč zastupanog po punomoćniku stečajni upravitelj Dražen Ezgeta</item>
    </izvorni_sadrzaj>
    <derivirana_varijabla naziv="DomainObject.Predmet.ProtuStrankaListFormatedWithAdress_1">
      <item>Stečajna masa iza HISTRIAPRO d.o.o. u stečaju (RANIJE: HISTRIAPRO d.o.o. u stečaju, Umag), Mateo Benussi Cio 8, 52440 Poreč zastupanog po punomoćniku stečajni upravitelj Dražen Ezgeta</item>
    </derivirana_varijabla>
  </DomainObject.Predmet.ProtuStrankaListFormatedWithAdress>
  <DomainObject.Predmet.ProtuStrankaListFormatedWithAdressOIB>
    <izvorni_sadrzaj>
      <item>Stečajna masa iza HISTRIAPRO d.o.o. u stečaju (RANIJE: HISTRIAPRO d.o.o. u stečaju, Umag), OIB 47326026251, Mateo Benussi Cio 8, 52440 Poreč zastupanog po punomoćniku stečajni upravitelj Dražen Ezgeta</item>
    </izvorni_sadrzaj>
    <derivirana_varijabla naziv="DomainObject.Predmet.ProtuStrankaListFormatedWithAdressOIB_1">
      <item>Stečajna masa iza HISTRIAPRO d.o.o. u stečaju (RANIJE: HISTRIAPRO d.o.o. u stečaju, Umag), OIB 47326026251, Mateo Benussi Cio 8, 52440 Poreč zastupanog po punomoćniku stečajni upravitelj Dražen Ezgeta</item>
    </derivirana_varijabla>
  </DomainObject.Predmet.ProtuStrankaListFormatedWithAdressOIB>
  <DomainObject.Predmet.ProtuStrankaListNazivFormated>
    <izvorni_sadrzaj>
      <item>Stečajna masa iza HISTRIAPRO d.o.o. u stečaju (RANIJE: HISTRIAPRO d.o.o. u stečaju, Umag)</item>
    </izvorni_sadrzaj>
    <derivirana_varijabla naziv="DomainObject.Predmet.ProtuStrankaListNazivFormated_1">
      <item>Stečajna masa iza HISTRIAPRO d.o.o. u stečaju (RANIJE: HISTRIAPRO d.o.o. u stečaju, Umag)</item>
    </derivirana_varijabla>
  </DomainObject.Predmet.ProtuStrankaListNazivFormated>
  <DomainObject.Predmet.ProtuStrankaListNazivFormatedOIB>
    <izvorni_sadrzaj>
      <item>Stečajna masa iza HISTRIAPRO d.o.o. u stečaju (RANIJE: HISTRIAPRO d.o.o. u stečaju, Umag), OIB 47326026251</item>
    </izvorni_sadrzaj>
    <derivirana_varijabla naziv="DomainObject.Predmet.ProtuStrankaListNazivFormatedOIB_1">
      <item>Stečajna masa iza HISTRIAPRO d.o.o. u stečaju (RANIJE: HISTRIAPRO d.o.o. u stečaju, Umag), OIB 47326026251</item>
    </derivirana_varijabla>
  </DomainObject.Predmet.ProtuStrankaListNazivFormatedOIB>
  <DomainObject.Predmet.OstaliListFormated>
    <izvorni_sadrzaj>
      <item>stečajni upravitelj Dražen Ezgeta punomoćnik sudionika u postupku Stečajna masa iza HISTRIAPRO d.o.o. u stečaju (RANIJE: HISTRIAPRO d.o.o. u stečaju, Umag)</item>
      <item>ŽDO PULA punomoćnik sudionika u postupku REPUBLIKA HRVATSKA, MINISTARSTVO FINANCIJA</item>
    </izvorni_sadrzaj>
    <derivirana_varijabla naziv="DomainObject.Predmet.OstaliListFormated_1">
      <item>stečajni upravitelj Dražen Ezgeta punomoćnik sudionika u postupku Stečajna masa iza HISTRIAPRO d.o.o. u stečaju (RANIJE: HISTRIAPRO d.o.o. u stečaju, Umag)</item>
      <item>ŽDO PULA punomoćnik sudionika u postupku REPUBLIKA HRVATSKA, MINISTARSTVO FINANCIJA</item>
    </derivirana_varijabla>
  </DomainObject.Predmet.OstaliListFormated>
  <DomainObject.Predmet.OstaliListFormatedOIB>
    <izvorni_sadrzaj>
      <item>stečajni upravitelj Dražen Ezgeta, OIB 62061046523 punomoćnik sudionika u postupku Stečajna masa iza HISTRIAPRO d.o.o. u stečaju (RANIJE: HISTRIAPRO d.o.o. u stečaju, Umag)</item>
      <item>ŽDO PULA punomoćnik sudionika u postupku REPUBLIKA HRVATSKA, MINISTARSTVO FINANCIJA</item>
    </izvorni_sadrzaj>
    <derivirana_varijabla naziv="DomainObject.Predmet.OstaliListFormatedOIB_1">
      <item>stečajni upravitelj Dražen Ezgeta, OIB 62061046523 punomoćnik sudionika u postupku Stečajna masa iza HISTRIAPRO d.o.o. u stečaju (RANIJE: HISTRIAPRO d.o.o. u stečaju, Umag)</item>
      <item>ŽDO PULA punomoćnik sudionika u postupku REPUBLIKA HRVATSKA, MINISTARSTVO FINANCIJA</item>
    </derivirana_varijabla>
  </DomainObject.Predmet.OstaliListFormatedOIB>
  <DomainObject.Predmet.OstaliListFormatedWithAdress>
    <izvorni_sadrzaj>
      <item>stečajni upravitelj Dražen Ezgeta, Mateo Benussi Cio 8, 52440 Poreč punomoćnik sudionika u postupku Stečajna masa iza HISTRIAPRO d.o.o. u stečaju (RANIJE: HISTRIAPRO d.o.o. u stečaju, Umag)</item>
      <item>ŽDO PULA punomoćnik sudionika u postupku REPUBLIKA HRVATSKA, MINISTARSTVO FINANCIJA</item>
    </izvorni_sadrzaj>
    <derivirana_varijabla naziv="DomainObject.Predmet.OstaliListFormatedWithAdress_1">
      <item>stečajni upravitelj Dražen Ezgeta, Mateo Benussi Cio 8, 52440 Poreč punomoćnik sudionika u postupku Stečajna masa iza HISTRIAPRO d.o.o. u stečaju (RANIJE: HISTRIAPRO d.o.o. u stečaju, Umag)</item>
      <item>ŽDO PULA punomoćnik sudionika u postupku REPUBLIKA HRVATSKA, MINISTARSTVO FINANCIJA</item>
    </derivirana_varijabla>
  </DomainObject.Predmet.OstaliListFormatedWithAdress>
  <DomainObject.Predmet.OstaliListFormatedWithAdressOIB>
    <izvorni_sadrzaj>
      <item>stečajni upravitelj Dražen Ezgeta, OIB 62061046523, Mateo Benussi Cio 8, 52440 Poreč punomoćnik sudionika u postupku Stečajna masa iza HISTRIAPRO d.o.o. u stečaju (RANIJE: HISTRIAPRO d.o.o. u stečaju, Umag)</item>
      <item>ŽDO PULA punomoćnik sudionika u postupku REPUBLIKA HRVATSKA, MINISTARSTVO FINANCIJA</item>
    </izvorni_sadrzaj>
    <derivirana_varijabla naziv="DomainObject.Predmet.OstaliListFormatedWithAdressOIB_1">
      <item>stečajni upravitelj Dražen Ezgeta, OIB 62061046523, Mateo Benussi Cio 8, 52440 Poreč punomoćnik sudionika u postupku Stečajna masa iza HISTRIAPRO d.o.o. u stečaju (RANIJE: HISTRIAPRO d.o.o. u stečaju, Umag)</item>
      <item>ŽDO PULA punomoćnik sudionika u postupku REPUBLIKA HRVATSKA, MINISTARSTVO FINANCIJA</item>
    </derivirana_varijabla>
  </DomainObject.Predmet.OstaliListFormatedWithAdressOIB>
  <DomainObject.Predmet.OstaliListNazivFormated>
    <izvorni_sadrzaj>
      <item>stečajni upravitelj Dražen Ezgeta</item>
      <item>ŽDO PULA</item>
    </izvorni_sadrzaj>
    <derivirana_varijabla naziv="DomainObject.Predmet.OstaliListNazivFormated_1">
      <item>stečajni upravitelj Dražen Ezgeta</item>
      <item>ŽDO PULA</item>
    </derivirana_varijabla>
  </DomainObject.Predmet.OstaliListNazivFormated>
  <DomainObject.Predmet.OstaliListNazivFormatedOIB>
    <izvorni_sadrzaj>
      <item>stečajni upravitelj Dražen Ezgeta, OIB 62061046523</item>
      <item>ŽDO PULA</item>
    </izvorni_sadrzaj>
    <derivirana_varijabla naziv="DomainObject.Predmet.OstaliListNazivFormatedOIB_1">
      <item>stečajni upravitelj Dražen Ezgeta, OIB 62061046523</item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2017.</izvorni_sadrzaj>
    <derivirana_varijabla naziv="DomainObject.Datum_1">25.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</izvorni_sadrzaj>
    <derivirana_varijabla naziv="DomainObject.Predmet.StrankaIDrugi_1">REPUBLIKA HRVATSKA, MINISTARSTVO FINANCIJA</derivirana_varijabla>
  </DomainObject.Predmet.StrankaIDrugi>
  <DomainObject.Predmet.ProtustrankaIDrugi>
    <izvorni_sadrzaj>Stečajna masa iza HISTRIAPRO d.o.o. u stečaju (RANIJE: HISTRIAPRO d.o.o. u stečaju, Umag)</izvorni_sadrzaj>
    <derivirana_varijabla naziv="DomainObject.Predmet.ProtustrankaIDrugi_1">Stečajna masa iza HISTRIAPRO d.o.o. u stečaju (RANIJE: HISTRIAPRO d.o.o. u stečaju, Umag)</derivirana_varijabla>
  </DomainObject.Predmet.ProtustrankaIDrugi>
  <DomainObject.Predmet.StrankaIDrugiAdressOIB>
    <izvorni_sadrzaj>REPUBLIKA HRVATSKA, MINISTARSTVO FINANCIJA, OIB 52634238587</izvorni_sadrzaj>
    <derivirana_varijabla naziv="DomainObject.Predmet.StrankaIDrugiAdressOIB_1">REPUBLIKA HRVATSKA, MINISTARSTVO FINANCIJA, OIB 52634238587</derivirana_varijabla>
  </DomainObject.Predmet.StrankaIDrugiAdressOIB>
  <DomainObject.Predmet.ProtustrankaIDrugiAdressOIB>
    <izvorni_sadrzaj>Stečajna masa iza HISTRIAPRO d.o.o. u stečaju (RANIJE: HISTRIAPRO d.o.o. u stečaju, Umag), OIB 47326026251, Mateo Benussi Cio 8, 52440 Poreč</izvorni_sadrzaj>
    <derivirana_varijabla naziv="DomainObject.Predmet.ProtustrankaIDrugiAdressOIB_1">Stečajna masa iza HISTRIAPRO d.o.o. u stečaju (RANIJE: HISTRIAPRO d.o.o. u stečaju, Umag), OIB 47326026251, Mateo Benussi Cio 8,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29. lipnja 2007.</izvorni_sadrzaj>
    <derivirana_varijabla naziv="DomainObject.Predmet.OdlukaRjesenje.DatumDonosenjaOdluke_1">29. lipnja 2007.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St-13/2006-46</izvorni_sadrzaj>
    <derivirana_varijabla naziv="DomainObject.Predmet.OdlukaRjesenje.Oznaka_1">St-13/2006-46</derivirana_varijabla>
  </DomainObject.Predmet.OdlukaRjesenje.Oznaka>
  <DomainObject.Predmet.SudioniciListNaziv>
    <izvorni_sadrzaj>
      <item>Stečajna masa iza HISTRIAPRO d.o.o. u stečaju (RANIJE: HISTRIAPRO d.o.o. u stečaju, Umag)</item>
      <item>REPUBLIKA HRVATSKA, MINISTARSTVO FINANCIJA</item>
      <item>stečajni upravitelj Dražen Ezgeta</item>
      <item>ŽDO PULA</item>
    </izvorni_sadrzaj>
    <derivirana_varijabla naziv="DomainObject.Predmet.SudioniciListNaziv_1">
      <item>Stečajna masa iza HISTRIAPRO d.o.o. u stečaju (RANIJE: HISTRIAPRO d.o.o. u stečaju, Umag)</item>
      <item>REPUBLIKA HRVATSKA, MINISTARSTVO FINANCIJA</item>
      <item>stečajni upravitelj Dražen Ezgeta</item>
      <item>ŽDO PULA</item>
    </derivirana_varijabla>
  </DomainObject.Predmet.SudioniciListNaziv>
  <DomainObject.Predmet.SudioniciListAdressOIB>
    <izvorni_sadrzaj>
      <item>Stečajna masa iza HISTRIAPRO d.o.o. u stečaju (RANIJE: HISTRIAPRO d.o.o. u stečaju, Umag), OIB 47326026251, Mateo Benussi Cio 8,52440 Poreč</item>
      <item>REPUBLIKA HRVATSKA, MINISTARSTVO FINANCIJA, OIB 52634238587</item>
      <item>stečajni upravitelj Dražen Ezgeta, OIB 62061046523, Mateo Benussi Cio 8,52440 Poreč</item>
      <item>ŽDO PULA</item>
    </izvorni_sadrzaj>
    <derivirana_varijabla naziv="DomainObject.Predmet.SudioniciListAdressOIB_1">
      <item>Stečajna masa iza HISTRIAPRO d.o.o. u stečaju (RANIJE: HISTRIAPRO d.o.o. u stečaju, Umag), OIB 47326026251, Mateo Benussi Cio 8,52440 Poreč</item>
      <item>REPUBLIKA HRVATSKA, MINISTARSTVO FINANCIJA, OIB 52634238587</item>
      <item>stečajni upravitelj Dražen Ezgeta, OIB 62061046523, Mateo Benussi Cio 8,52440 Poreč</item>
      <item>ŽDO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47326026251</item>
      <item>, OIB 52634238587</item>
      <item>, OIB 62061046523</item>
      <item>, OIB null</item>
    </izvorni_sadrzaj>
    <derivirana_varijabla naziv="DomainObject.Predmet.SudioniciListNazivOIB_1">
      <item>, OIB 47326026251</item>
      <item>, OIB 52634238587</item>
      <item>, OIB 62061046523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403</properties:Words>
  <properties:Characters>2051</properties:Characters>
  <properties:Lines>59</properties:Lines>
  <properties:Paragraphs>23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2017-07-25T08:17:00Z</dcterms:created>
  <dc:creator>korisnik</dc:creator>
  <cp:lastModifiedBy>Lorena Paris Aničić</cp:lastModifiedBy>
  <cp:lastPrinted>2017-07-25T08:24:00Z</cp:lastPrinted>
  <dcterms:modified xmlns:xsi="http://www.w3.org/2001/XMLSchema-instance" xsi:type="dcterms:W3CDTF">2017-07-25T08:27:00Z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