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c3a12" w14:paraId="40c3a12" w:rsidRDefault="00447361" w:rsidP="00905680" w:rsidR="00905680" w:rsidRPr="00905680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905680" w:rsidRPr="00905680">
        <w:rPr>
          <w:rFonts w:cs="Times New Roman" w:eastAsia="Times New Roman"/>
          <w:lang w:eastAsia="hr-HR"/>
        </w:rPr>
        <w:t xml:space="preserve">    </w:t>
      </w:r>
      <w:r w:rsidR="00905680" w:rsidRPr="00905680">
        <w:rPr>
          <w:rFonts w:cs="Times New Roman" w:eastAsia="Times New Roman"/>
          <w:b w:val="false"/>
          <w:lang w:eastAsia="hr-HR"/>
        </w:rPr>
        <w:t>REPUBLIKA HRVATSKA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TRGOVAČKI SUD U ZAGREBU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STALNA SLUŽBA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Karlovac, Ljudevita Šestića 4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E P U B L I K A   H R V A T S K 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J E Š E N J E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ab/>
        <w:t xml:space="preserve">TRGOVAČKI SUD U ZAGREBU, Stalna služba, po sucu Jadranki Mađeruh, kao stečajnom sucu, u pravnoj stvari podnositelja </w:t>
      </w:r>
      <w:r w:rsidR="003C6F97">
        <w:rPr>
          <w:rFonts w:cs="Times New Roman" w:eastAsia="Times New Roman"/>
          <w:lang w:eastAsia="hr-HR"/>
        </w:rPr>
        <w:t>prijedloga</w:t>
      </w:r>
      <w:r w:rsidRPr="00905680">
        <w:rPr>
          <w:rFonts w:cs="Times New Roman" w:eastAsia="Times New Roman"/>
          <w:lang w:eastAsia="hr-HR"/>
        </w:rPr>
        <w:t xml:space="preserve"> FINANCIJSKE AGENCIJE, Regionalni centar Zagreb, </w:t>
      </w:r>
      <w:r w:rsidR="005D0BDA">
        <w:rPr>
          <w:rFonts w:cs="Times New Roman" w:eastAsia="Times New Roman"/>
          <w:lang w:eastAsia="hr-HR"/>
        </w:rPr>
        <w:t>Podružnica Zagreb, Trg Svibanjskih žrtava 1995. 1</w:t>
      </w:r>
      <w:r w:rsidR="00706C58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OIB: 85821130368, za </w:t>
      </w:r>
      <w:r w:rsidR="006D1880">
        <w:rPr>
          <w:rFonts w:cs="Times New Roman" w:eastAsia="Times New Roman"/>
          <w:lang w:eastAsia="hr-HR"/>
        </w:rPr>
        <w:t>otvaranje</w:t>
      </w:r>
      <w:r w:rsidRPr="00905680">
        <w:rPr>
          <w:rFonts w:cs="Times New Roman" w:eastAsia="Times New Roman"/>
          <w:lang w:eastAsia="hr-HR"/>
        </w:rPr>
        <w:t xml:space="preserve"> stečajnog postupka nad dužnikom </w:t>
      </w:r>
      <w:r w:rsidR="00845346">
        <w:rPr>
          <w:rFonts w:cs="Times New Roman" w:eastAsia="Times New Roman"/>
          <w:lang w:eastAsia="hr-HR"/>
        </w:rPr>
        <w:t>JOMIK j.d.o.o., Sesvete, Ulica Krste Hegedušića 30, OIB: 92595588694</w:t>
      </w:r>
      <w:r w:rsidR="00706C58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</w:t>
      </w:r>
      <w:r w:rsidR="005D0BDA">
        <w:rPr>
          <w:rFonts w:cs="Times New Roman" w:eastAsia="Times New Roman"/>
          <w:lang w:eastAsia="hr-HR"/>
        </w:rPr>
        <w:t>8</w:t>
      </w:r>
      <w:r w:rsidR="00706C58">
        <w:rPr>
          <w:rFonts w:cs="Times New Roman" w:eastAsia="Times New Roman"/>
          <w:lang w:eastAsia="hr-HR"/>
        </w:rPr>
        <w:t>. ožujka</w:t>
      </w:r>
      <w:r w:rsidR="006D1880">
        <w:rPr>
          <w:rFonts w:cs="Times New Roman" w:eastAsia="Times New Roman"/>
          <w:lang w:eastAsia="hr-HR"/>
        </w:rPr>
        <w:t xml:space="preserve"> 2017.</w:t>
      </w: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i j e š i o     j e</w:t>
      </w: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 xml:space="preserve">Pozivaju se osobe koje imaju pravni interes za provođenje stečajnog postupka nad dužnikom </w:t>
      </w:r>
      <w:r w:rsidR="00845346">
        <w:rPr>
          <w:rFonts w:cs="Times New Roman" w:eastAsia="Times New Roman"/>
          <w:lang w:eastAsia="hr-HR"/>
        </w:rPr>
        <w:t>JOMIK j.d.o.o., Sesvete, Ulica Krste Hegedušića 30, OIB: 92595588694</w:t>
      </w:r>
      <w:r w:rsidRPr="00905680">
        <w:rPr>
          <w:rFonts w:cs="Times New Roman" w:eastAsia="Times New Roman"/>
          <w:lang w:eastAsia="hr-HR"/>
        </w:rPr>
        <w:t xml:space="preserve">, da u roku od 15 dana uplate predujam za namirenje troškova prethodnoga i otvorenoga stečajnog postupka u iznosu od 10.000,00 kn, na žiro račun ovog suda broj </w:t>
      </w:r>
      <w:r w:rsidRPr="00905680">
        <w:rPr>
          <w:rFonts w:cs="Times New Roman" w:eastAsia="Times New Roman"/>
          <w:color w:val="000000"/>
          <w:lang w:eastAsia="hr-HR"/>
        </w:rPr>
        <w:t xml:space="preserve">IBAN HR9223900011300000460, model HR05, poziv na broj </w:t>
      </w:r>
      <w:r w:rsidR="00845346">
        <w:rPr>
          <w:rFonts w:cs="Times New Roman" w:eastAsia="Times New Roman"/>
          <w:color w:val="000000"/>
          <w:lang w:eastAsia="hr-HR"/>
        </w:rPr>
        <w:t>1601</w:t>
      </w:r>
      <w:r w:rsidR="005D0BDA">
        <w:rPr>
          <w:rFonts w:cs="Times New Roman" w:eastAsia="Times New Roman"/>
          <w:color w:val="000000"/>
          <w:lang w:eastAsia="hr-HR"/>
        </w:rPr>
        <w:t>-2016</w:t>
      </w:r>
      <w:r w:rsidR="006D1880">
        <w:rPr>
          <w:rFonts w:cs="Times New Roman" w:eastAsia="Times New Roman"/>
          <w:color w:val="000000"/>
          <w:lang w:eastAsia="hr-HR"/>
        </w:rPr>
        <w:t>.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Ako osobe iz točke I. ovog rješenja ne predujme traženi iznos, sud će donijeti rješenje o otvaranju i zaključenju stečajnog postupka.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Ovo rješenje objavit će se na mrežnoj stranici e-oglasna ploča sudova.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Obrazloženje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FINA je temeljem čl. </w:t>
      </w:r>
      <w:r w:rsidR="00845346">
        <w:rPr>
          <w:rFonts w:cs="Times New Roman" w:eastAsia="Times New Roman"/>
          <w:lang w:eastAsia="hr-HR"/>
        </w:rPr>
        <w:t>110</w:t>
      </w:r>
      <w:r w:rsidRPr="00905680">
        <w:rPr>
          <w:rFonts w:cs="Times New Roman" w:eastAsia="Times New Roman"/>
          <w:lang w:eastAsia="hr-HR"/>
        </w:rPr>
        <w:t xml:space="preserve">. st. </w:t>
      </w:r>
      <w:r w:rsidR="00845346">
        <w:rPr>
          <w:rFonts w:cs="Times New Roman" w:eastAsia="Times New Roman"/>
          <w:lang w:eastAsia="hr-HR"/>
        </w:rPr>
        <w:t>1</w:t>
      </w:r>
      <w:r w:rsidRPr="00905680">
        <w:rPr>
          <w:rFonts w:cs="Times New Roman" w:eastAsia="Times New Roman"/>
          <w:lang w:eastAsia="hr-HR"/>
        </w:rPr>
        <w:t xml:space="preserve">. Stečajnog zakona (Narodne novine broj 71/15, dale:SZ) podnijela prijedlog za otvaranje stečajnog postupka nad dužnikom </w:t>
      </w:r>
      <w:r w:rsidR="00845346">
        <w:rPr>
          <w:rFonts w:cs="Times New Roman" w:eastAsia="Times New Roman"/>
          <w:lang w:eastAsia="hr-HR"/>
        </w:rPr>
        <w:t>JOMIK j.d.o.o., Sesvete, Ulica Krste Hegedušića 30, OIB: 92595588694</w:t>
      </w:r>
      <w:r w:rsidR="003C6F97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navodeći da u Očevidniku redoslijeda osnova za plaćanje ima evidentirane neizvršene osnove za plaćanje u ukupnom iznosu od </w:t>
      </w:r>
      <w:r w:rsidR="00845346">
        <w:rPr>
          <w:rFonts w:cs="Times New Roman" w:eastAsia="Times New Roman"/>
          <w:lang w:eastAsia="hr-HR"/>
        </w:rPr>
        <w:t>14.791,79</w:t>
      </w:r>
      <w:r w:rsidRPr="00905680">
        <w:rPr>
          <w:rFonts w:cs="Times New Roman" w:eastAsia="Times New Roman"/>
          <w:lang w:eastAsia="hr-HR"/>
        </w:rPr>
        <w:t xml:space="preserve"> kn, te da ima </w:t>
      </w:r>
      <w:r w:rsidR="005D0BDA">
        <w:rPr>
          <w:rFonts w:cs="Times New Roman" w:eastAsia="Times New Roman"/>
          <w:lang w:eastAsia="hr-HR"/>
        </w:rPr>
        <w:t>jednog</w:t>
      </w:r>
      <w:r w:rsidR="00706C58">
        <w:rPr>
          <w:rFonts w:cs="Times New Roman" w:eastAsia="Times New Roman"/>
          <w:lang w:eastAsia="hr-HR"/>
        </w:rPr>
        <w:t xml:space="preserve"> zaposlen</w:t>
      </w:r>
      <w:r w:rsidR="005D0BDA">
        <w:rPr>
          <w:rFonts w:cs="Times New Roman" w:eastAsia="Times New Roman"/>
          <w:lang w:eastAsia="hr-HR"/>
        </w:rPr>
        <w:t>og</w:t>
      </w:r>
      <w:r w:rsidR="00706C58">
        <w:rPr>
          <w:rFonts w:cs="Times New Roman" w:eastAsia="Times New Roman"/>
          <w:lang w:eastAsia="hr-HR"/>
        </w:rPr>
        <w:t>.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F642C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Sud je rješenjem poslovni broj St-</w:t>
      </w:r>
      <w:r w:rsidR="00845346">
        <w:rPr>
          <w:rFonts w:cs="Times New Roman" w:eastAsia="Times New Roman"/>
          <w:lang w:eastAsia="hr-HR"/>
        </w:rPr>
        <w:t>1601</w:t>
      </w:r>
      <w:r w:rsidR="005D0BDA">
        <w:rPr>
          <w:rFonts w:cs="Times New Roman" w:eastAsia="Times New Roman"/>
          <w:lang w:eastAsia="hr-HR"/>
        </w:rPr>
        <w:t xml:space="preserve">/16 </w:t>
      </w:r>
      <w:r w:rsidR="00706C58">
        <w:rPr>
          <w:rFonts w:cs="Times New Roman" w:eastAsia="Times New Roman"/>
          <w:lang w:eastAsia="hr-HR"/>
        </w:rPr>
        <w:t xml:space="preserve">od </w:t>
      </w:r>
      <w:r w:rsidR="00845346">
        <w:rPr>
          <w:rFonts w:cs="Times New Roman" w:eastAsia="Times New Roman"/>
          <w:lang w:eastAsia="hr-HR"/>
        </w:rPr>
        <w:t>19</w:t>
      </w:r>
      <w:r w:rsidR="00706C58">
        <w:rPr>
          <w:rFonts w:cs="Times New Roman" w:eastAsia="Times New Roman"/>
          <w:lang w:eastAsia="hr-HR"/>
        </w:rPr>
        <w:t>. siječnja</w:t>
      </w:r>
      <w:r w:rsidR="006D1880">
        <w:rPr>
          <w:rFonts w:cs="Times New Roman" w:eastAsia="Times New Roman"/>
          <w:lang w:eastAsia="hr-HR"/>
        </w:rPr>
        <w:t xml:space="preserve"> 2017.</w:t>
      </w:r>
      <w:r w:rsidRPr="00905680">
        <w:rPr>
          <w:rFonts w:cs="Times New Roman" w:eastAsia="Times New Roman"/>
          <w:lang w:eastAsia="hr-HR"/>
        </w:rPr>
        <w:t xml:space="preserve"> pokrenuo prethodni postupak.</w:t>
      </w:r>
    </w:p>
    <w:p w:rsidRDefault="00706C58" w:rsidP="00905680" w:rsidR="00706C5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D1880" w:rsidP="00905680" w:rsid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potvrde FINA-e od </w:t>
      </w:r>
      <w:r w:rsidR="005D0BDA">
        <w:rPr>
          <w:rFonts w:cs="Times New Roman" w:eastAsia="Times New Roman"/>
          <w:lang w:eastAsia="hr-HR"/>
        </w:rPr>
        <w:t>30. siječnja</w:t>
      </w:r>
      <w:r>
        <w:rPr>
          <w:rFonts w:cs="Times New Roman" w:eastAsia="Times New Roman"/>
          <w:lang w:eastAsia="hr-HR"/>
        </w:rPr>
        <w:t xml:space="preserve"> 2017.</w:t>
      </w:r>
      <w:r w:rsidR="00905680" w:rsidRPr="00905680">
        <w:rPr>
          <w:rFonts w:cs="Times New Roman" w:eastAsia="Times New Roman"/>
          <w:lang w:eastAsia="hr-HR"/>
        </w:rPr>
        <w:t xml:space="preserve"> proizlazi da dužnik </w:t>
      </w:r>
      <w:r>
        <w:rPr>
          <w:rFonts w:cs="Times New Roman" w:eastAsia="Times New Roman"/>
          <w:lang w:eastAsia="hr-HR"/>
        </w:rPr>
        <w:t xml:space="preserve">na dan </w:t>
      </w:r>
      <w:r w:rsidR="00845346">
        <w:rPr>
          <w:rFonts w:cs="Times New Roman" w:eastAsia="Times New Roman"/>
          <w:lang w:eastAsia="hr-HR"/>
        </w:rPr>
        <w:t xml:space="preserve">16. veljače 2016. </w:t>
      </w:r>
      <w:r>
        <w:rPr>
          <w:rFonts w:cs="Times New Roman" w:eastAsia="Times New Roman"/>
          <w:lang w:eastAsia="hr-HR"/>
        </w:rPr>
        <w:t xml:space="preserve">ima neizvršene osnove za plaćanje u neprekinutom razdoblju od </w:t>
      </w:r>
      <w:r w:rsidR="00845346">
        <w:rPr>
          <w:rFonts w:cs="Times New Roman" w:eastAsia="Times New Roman"/>
          <w:lang w:eastAsia="hr-HR"/>
        </w:rPr>
        <w:t>120</w:t>
      </w:r>
      <w:r>
        <w:rPr>
          <w:rFonts w:cs="Times New Roman" w:eastAsia="Times New Roman"/>
          <w:lang w:eastAsia="hr-HR"/>
        </w:rPr>
        <w:t xml:space="preserve"> dana u ukupnom iznosu od </w:t>
      </w:r>
      <w:r w:rsidR="00845346">
        <w:rPr>
          <w:rFonts w:cs="Times New Roman" w:eastAsia="Times New Roman"/>
          <w:lang w:eastAsia="hr-HR"/>
        </w:rPr>
        <w:t>14.791,79</w:t>
      </w:r>
      <w:r w:rsidR="003C6F97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 xml:space="preserve">kn (list </w:t>
      </w:r>
      <w:r w:rsidR="00706C58">
        <w:rPr>
          <w:rFonts w:cs="Times New Roman" w:eastAsia="Times New Roman"/>
          <w:lang w:eastAsia="hr-HR"/>
        </w:rPr>
        <w:t xml:space="preserve">1 i </w:t>
      </w:r>
      <w:r w:rsidR="00845346">
        <w:rPr>
          <w:rFonts w:cs="Times New Roman" w:eastAsia="Times New Roman"/>
          <w:lang w:eastAsia="hr-HR"/>
        </w:rPr>
        <w:t>13</w:t>
      </w:r>
      <w:r>
        <w:rPr>
          <w:rFonts w:cs="Times New Roman" w:eastAsia="Times New Roman"/>
          <w:lang w:eastAsia="hr-HR"/>
        </w:rPr>
        <w:t xml:space="preserve"> spisa). </w:t>
      </w:r>
    </w:p>
    <w:p w:rsidRDefault="003C6F97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lastRenderedPageBreak/>
        <w:t xml:space="preserve">Sud ne </w:t>
      </w:r>
      <w:r w:rsidR="006D1880">
        <w:rPr>
          <w:rFonts w:cs="Times New Roman" w:eastAsia="Times New Roman"/>
          <w:lang w:eastAsia="hr-HR"/>
        </w:rPr>
        <w:t>raspolaže podacim</w:t>
      </w:r>
      <w:r>
        <w:rPr>
          <w:rFonts w:cs="Times New Roman" w:eastAsia="Times New Roman"/>
          <w:lang w:eastAsia="hr-HR"/>
        </w:rPr>
        <w:t xml:space="preserve">a o eventualnoj imovini dužnika koja bi bila dovoljna za namirenje troškova stečajnog postupka, pa je </w:t>
      </w:r>
      <w:r w:rsidR="00905680" w:rsidRPr="00905680">
        <w:rPr>
          <w:rFonts w:cs="Times New Roman" w:eastAsia="Times New Roman"/>
          <w:lang w:eastAsia="hr-HR"/>
        </w:rPr>
        <w:t>pozvao osobe koje imaju pravni interes za provedbom stečajnog postupka da u roku od 15 dana uplate predujam za namirenje troškova prethodnoga i otvorenoga stečajnog postupka, a temeljem čl. 132. st. 1. SZ-a.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Slijedom navedenog odlučeno je kao u točki I. izreke rješenja.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Temeljem čl. 132.st.2. SZ-a odlučeno je kao u točki II. izreke rješenja, a temeljem čl. 132. st. 3. SZ-a odlučeno je kao u točki III. izreke rješenja.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61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U Karlovcu </w:t>
      </w:r>
      <w:r w:rsidR="005D0BDA">
        <w:rPr>
          <w:rFonts w:cs="Times New Roman" w:eastAsia="Times New Roman"/>
          <w:lang w:eastAsia="hr-HR"/>
        </w:rPr>
        <w:t>8</w:t>
      </w:r>
      <w:r w:rsidR="00706C58">
        <w:rPr>
          <w:rFonts w:cs="Times New Roman" w:eastAsia="Times New Roman"/>
          <w:lang w:eastAsia="hr-HR"/>
        </w:rPr>
        <w:t>. ožujka</w:t>
      </w:r>
      <w:r w:rsidR="006D1880">
        <w:rPr>
          <w:rFonts w:cs="Times New Roman" w:eastAsia="Times New Roman"/>
          <w:lang w:eastAsia="hr-HR"/>
        </w:rPr>
        <w:t xml:space="preserve"> 2017.</w:t>
      </w:r>
    </w:p>
    <w:p w:rsidRDefault="00905680" w:rsidP="00905680" w:rsidR="00905680" w:rsidRPr="00905680">
      <w:pPr>
        <w:spacing w:after="0"/>
        <w:ind w:left="6372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</w:t>
      </w:r>
      <w:r>
        <w:rPr>
          <w:rFonts w:cs="Times New Roman" w:eastAsia="Times New Roman"/>
          <w:lang w:eastAsia="hr-HR"/>
        </w:rPr>
        <w:t xml:space="preserve">    </w:t>
      </w:r>
      <w:r w:rsidRPr="00905680">
        <w:rPr>
          <w:rFonts w:cs="Times New Roman" w:eastAsia="Times New Roman"/>
          <w:lang w:eastAsia="hr-HR"/>
        </w:rPr>
        <w:t>Stečajni sudac:</w:t>
      </w:r>
    </w:p>
    <w:p w:rsidRDefault="00905680" w:rsidP="005D0BDA" w:rsid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Jadranka Mađeruh</w:t>
      </w:r>
      <w:r w:rsidR="00845346">
        <w:rPr>
          <w:rFonts w:cs="Times New Roman" w:eastAsia="Times New Roman"/>
          <w:lang w:eastAsia="hr-HR"/>
        </w:rPr>
        <w:t>, v.r.</w:t>
      </w:r>
    </w:p>
    <w:p w:rsidRDefault="00845346" w:rsidP="005D0BDA" w:rsidR="0084534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45346" w:rsidP="005D0BDA" w:rsidR="00845346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  Za točnost otpravka-ovlašteni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  Draženka Prpić</w:t>
      </w:r>
    </w:p>
    <w:p w:rsidRDefault="005D0BDA" w:rsidP="005D0BDA" w:rsidR="005D0BDA" w:rsidRPr="0090568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PRAVNA POUKA:</w:t>
      </w:r>
    </w:p>
    <w:p w:rsidRDefault="00905680" w:rsidP="00905680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905680" w:rsidP="00905680" w:rsidR="00905680" w:rsidRPr="00905680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  </w:t>
      </w: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6FBE" w:rsidP="00537B78" w:rsidR="00CA6FBE">
      <w:r>
        <w:separator/>
      </w:r>
    </w:p>
  </w:endnote>
  <w:endnote w:id="0" w:type="continuationSeparator">
    <w:p w:rsidRDefault="00CA6FBE" w:rsidP="00537B78" w:rsidR="00CA6F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6FBE" w:rsidP="00537B78" w:rsidR="00CA6FBE">
      <w:r>
        <w:separator/>
      </w:r>
    </w:p>
  </w:footnote>
  <w:footnote w:id="0" w:type="continuationSeparator">
    <w:p w:rsidRDefault="00CA6FBE" w:rsidP="00537B78" w:rsidR="00CA6FB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50501077"/>
      <w:docPartObj>
        <w:docPartGallery w:val="Page Numbers (Top of Page)"/>
        <w:docPartUnique/>
      </w:docPartObj>
    </w:sdtPr>
    <w:sdtEndPr/>
    <w:sdtContent>
      <w:p w:rsidRDefault="00905680" w:rsidR="0090568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47361">
          <w:t>1</w:t>
        </w:r>
        <w:r>
          <w:fldChar w:fldCharType="end"/>
        </w:r>
      </w:p>
    </w:sdtContent>
  </w:sdt>
  <w:p w:rsidRDefault="00905680" w:rsidR="008333A9">
    <w:pPr>
      <w:pStyle w:val="Zaglavlje"/>
    </w:pPr>
    <w:r>
      <w:t>1 St-</w:t>
    </w:r>
    <w:r w:rsidR="00845346">
      <w:t>1601</w:t>
    </w:r>
    <w:r w:rsidR="005D0BDA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E591A4E"/>
    <w:multiLevelType w:val="hybridMultilevel"/>
    <w:tmpl w:val="E9F4E6F8"/>
    <w:lvl w:tplc="A6D85B02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5E081C81"/>
    <w:multiLevelType w:val="hybridMultilevel"/>
    <w:tmpl w:val="6E36AB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4"/>
  </w:num>
  <w:num w:numId="12">
    <w:abstractNumId w:val="13"/>
  </w:num>
  <w:num w:numId="13">
    <w:abstractNumId w:val="40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0910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4E3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204A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6F97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17F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47361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0BDA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880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6C58"/>
    <w:rsid w:val="007076E0"/>
    <w:rsid w:val="0070777B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5346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5680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6FBE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000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2C3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600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2017.</izvorni_sadrzaj>
    <derivirana_varijabla naziv="DomainObject.DatumDonosenjaOdluke_1">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za uplatu predujma</izvorni_sadrzaj>
    <derivirana_varijabla naziv="DomainObject.Primjedba_1">poziv vjerovnicima za uplatu predujma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1601</izvorni_sadrzaj>
    <derivirana_varijabla naziv="DomainObject.Predmet.Broj_1">1601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2016.</izvorni_sadrzaj>
    <derivirana_varijabla naziv="DomainObject.Predmet.DatumOsnivanja_1">18.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St-1601/2016</izvorni_sadrzaj>
    <derivirana_varijabla naziv="DomainObject.Predmet.OznakaBroj_1">St-1601/2016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JOMIK j.d.o.o. za trgovinu, proizvodnju i usluge zastupanog po punomoćniku Krunoslav Jokić</izvorni_sadrzaj>
    <derivirana_varijabla naziv="DomainObject.Predmet.ProtustrankaFormated_1">  JOMIK j.d.o.o. za trgovinu, proizvodnju i usluge zastupanog po punomoćniku Krunoslav Jokić</derivirana_varijabla>
  </DomainObject.Predmet.ProtustrankaFormated>
  <DomainObject.Predmet.ProtustrankaFormatedOIB>
    <izvorni_sadrzaj>  JOMIK j.d.o.o. za trgovinu, proizvodnju i usluge, OIB 92595588694 zastupanog po punomoćniku Krunoslav Jokić</izvorni_sadrzaj>
    <derivirana_varijabla naziv="DomainObject.Predmet.ProtustrankaFormatedOIB_1">  JOMIK j.d.o.o. za trgovinu, proizvodnju i usluge, OIB 92595588694 zastupanog po punomoćniku Krunoslav Jokić</derivirana_varijabla>
  </DomainObject.Predmet.ProtustrankaFormatedOIB>
  <DomainObject.Predmet.ProtustrankaFormatedWithAdress>
    <izvorni_sadrzaj> JOMIK j.d.o.o. za trgovinu, proizvodnju i usluge, Ulica Krste Hegedušića 30, 10360 Sesvete zastupanog po punomoćniku Krunoslav Jokić</izvorni_sadrzaj>
    <derivirana_varijabla naziv="DomainObject.Predmet.ProtustrankaFormatedWithAdress_1"> JOMIK j.d.o.o. za trgovinu, proizvodnju i usluge, Ulica Krste Hegedušića 30, 10360 Sesvete zastupanog po punomoćniku Krunoslav Jokić</derivirana_varijabla>
  </DomainObject.Predmet.ProtustrankaFormatedWithAdress>
  <DomainObject.Predmet.ProtustrankaFormatedWithAdressOIB>
    <izvorni_sadrzaj> JOMIK j.d.o.o. za trgovinu, proizvodnju i usluge, OIB 92595588694, Ulica Krste Hegedušića 30, 10360 Sesvete zastupanog po punomoćniku Krunoslav Jokić</izvorni_sadrzaj>
    <derivirana_varijabla naziv="DomainObject.Predmet.ProtustrankaFormatedWithAdressOIB_1"> JOMIK j.d.o.o. za trgovinu, proizvodnju i usluge, OIB 92595588694, Ulica Krste Hegedušića 30, 10360 Sesvete zastupanog po punomoćniku Krunoslav Jokić</derivirana_varijabla>
  </DomainObject.Predmet.ProtustrankaFormatedWithAdressOIB>
  <DomainObject.Predmet.ProtustrankaWithAdress>
    <izvorni_sadrzaj>JOMIK j.d.o.o. za trgovinu, proizvodnju i usluge Ulica Krste Hegedušića 30, 10360 Sesvete</izvorni_sadrzaj>
    <derivirana_varijabla naziv="DomainObject.Predmet.ProtustrankaWithAdress_1">JOMIK j.d.o.o. za trgovinu, proizvodnju i usluge Ulica Krste Hegedušića 30, 10360 Sesvete</derivirana_varijabla>
  </DomainObject.Predmet.ProtustrankaWithAdress>
  <DomainObject.Predmet.ProtustrankaWithAdressOIB>
    <izvorni_sadrzaj>JOMIK j.d.o.o. za trgovinu, proizvodnju i usluge, OIB 92595588694, Ulica Krste Hegedušića 30, 10360 Sesvete</izvorni_sadrzaj>
    <derivirana_varijabla naziv="DomainObject.Predmet.ProtustrankaWithAdressOIB_1">JOMIK j.d.o.o. za trgovinu, proizvodnju i usluge, OIB 92595588694, Ulica Krste Hegedušića 30, 10360 Sesvete</derivirana_varijabla>
  </DomainObject.Predmet.ProtustrankaWithAdressOIB>
  <DomainObject.Predmet.ProtustrankaNazivFormated>
    <izvorni_sadrzaj>JOMIK j.d.o.o. za trgovinu, proizvodnju i usluge</izvorni_sadrzaj>
    <derivirana_varijabla naziv="DomainObject.Predmet.ProtustrankaNazivFormated_1">JOMIK j.d.o.o. za trgovinu, proizvodnju i usluge</derivirana_varijabla>
  </DomainObject.Predmet.ProtustrankaNazivFormated>
  <DomainObject.Predmet.ProtustrankaNazivFormatedOIB>
    <izvorni_sadrzaj>JOMIK j.d.o.o. za trgovinu, proizvodnju i usluge, OIB 92595588694</izvorni_sadrzaj>
    <derivirana_varijabla naziv="DomainObject.Predmet.ProtustrankaNazivFormatedOIB_1">JOMIK j.d.o.o. za trgovinu, proizvodnju i usluge, OIB 92595588694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JOMIK j.d.o.o. za trgovinu, proizvodnju i usluge zastupanog po punomoćniku Krunoslav Jokić</item>
    </izvorni_sadrzaj>
    <derivirana_varijabla naziv="DomainObject.Predmet.ProtuStrankaListFormated_1">
      <item>JOMIK j.d.o.o. za trgovinu, proizvodnju i usluge zastupanog po punomoćniku Krunoslav Jokić</item>
    </derivirana_varijabla>
  </DomainObject.Predmet.ProtuStrankaListFormated>
  <DomainObject.Predmet.ProtuStrankaListFormatedOIB>
    <izvorni_sadrzaj>
      <item>JOMIK j.d.o.o. za trgovinu, proizvodnju i usluge, OIB 92595588694 zastupanog po punomoćniku Krunoslav Jokić</item>
    </izvorni_sadrzaj>
    <derivirana_varijabla naziv="DomainObject.Predmet.ProtuStrankaListFormatedOIB_1">
      <item>JOMIK j.d.o.o. za trgovinu, proizvodnju i usluge, OIB 92595588694 zastupanog po punomoćniku Krunoslav Jokić</item>
    </derivirana_varijabla>
  </DomainObject.Predmet.ProtuStrankaListFormatedOIB>
  <DomainObject.Predmet.ProtuStrankaListFormatedWithAdress>
    <izvorni_sadrzaj>
      <item>JOMIK j.d.o.o. za trgovinu, proizvodnju i usluge, Ulica Krste Hegedušića 30, 10360 Sesvete zastupanog po punomoćniku Krunoslav Jokić</item>
    </izvorni_sadrzaj>
    <derivirana_varijabla naziv="DomainObject.Predmet.ProtuStrankaListFormatedWithAdress_1">
      <item>JOMIK j.d.o.o. za trgovinu, proizvodnju i usluge, Ulica Krste Hegedušića 30, 10360 Sesvete zastupanog po punomoćniku Krunoslav Jokić</item>
    </derivirana_varijabla>
  </DomainObject.Predmet.ProtuStrankaListFormatedWithAdress>
  <DomainObject.Predmet.ProtuStrankaListFormatedWithAdressOIB>
    <izvorni_sadrzaj>
      <item>JOMIK j.d.o.o. za trgovinu, proizvodnju i usluge, OIB 92595588694, Ulica Krste Hegedušića 30, 10360 Sesvete zastupanog po punomoćniku Krunoslav Jokić</item>
    </izvorni_sadrzaj>
    <derivirana_varijabla naziv="DomainObject.Predmet.ProtuStrankaListFormatedWithAdressOIB_1">
      <item>JOMIK j.d.o.o. za trgovinu, proizvodnju i usluge, OIB 92595588694, Ulica Krste Hegedušića 30, 10360 Sesvete zastupanog po punomoćniku Krunoslav Jokić</item>
    </derivirana_varijabla>
  </DomainObject.Predmet.ProtuStrankaListFormatedWithAdressOIB>
  <DomainObject.Predmet.ProtuStrankaListNazivFormated>
    <izvorni_sadrzaj>
      <item>JOMIK j.d.o.o. za trgovinu, proizvodnju i usluge</item>
    </izvorni_sadrzaj>
    <derivirana_varijabla naziv="DomainObject.Predmet.ProtuStrankaListNazivFormated_1">
      <item>JOMIK j.d.o.o. za trgovinu, proizvodnju i usluge</item>
    </derivirana_varijabla>
  </DomainObject.Predmet.ProtuStrankaListNazivFormated>
  <DomainObject.Predmet.ProtuStrankaListNazivFormatedOIB>
    <izvorni_sadrzaj>
      <item>JOMIK j.d.o.o. za trgovinu, proizvodnju i usluge, OIB 92595588694</item>
    </izvorni_sadrzaj>
    <derivirana_varijabla naziv="DomainObject.Predmet.ProtuStrankaListNazivFormatedOIB_1">
      <item>JOMIK j.d.o.o. za trgovinu, proizvodnju i usluge, OIB 92595588694</item>
    </derivirana_varijabla>
  </DomainObject.Predmet.ProtuStrankaListNazivFormatedOIB>
  <DomainObject.Predmet.OstaliListFormated>
    <izvorni_sadrzaj>
      <item>Krunoslav Jokić punomoćnik sudionika u postupku JOMIK j.d.o.o. za trgovinu, proizvodnju i usluge</item>
    </izvorni_sadrzaj>
    <derivirana_varijabla naziv="DomainObject.Predmet.OstaliListFormated_1">
      <item>Krunoslav Jokić punomoćnik sudionika u postupku JOMIK j.d.o.o. za trgovinu, proizvodnju i usluge</item>
    </derivirana_varijabla>
  </DomainObject.Predmet.OstaliListFormated>
  <DomainObject.Predmet.OstaliListFormatedOIB>
    <izvorni_sadrzaj>
      <item>Krunoslav Jokić, OIB 01165587178 punomoćnik sudionika u postupku JOMIK j.d.o.o. za trgovinu, proizvodnju i usluge</item>
    </izvorni_sadrzaj>
    <derivirana_varijabla naziv="DomainObject.Predmet.OstaliListFormatedOIB_1">
      <item>Krunoslav Jokić, OIB 01165587178 punomoćnik sudionika u postupku JOMIK j.d.o.o. za trgovinu, proizvodnju i usluge</item>
    </derivirana_varijabla>
  </DomainObject.Predmet.OstaliListFormatedOIB>
  <DomainObject.Predmet.OstaliListFormatedWithAdress>
    <izvorni_sadrzaj>
      <item>Krunoslav Jokić, Ulica Krste Hegedušića 19, 10360 Sesvete punomoćnik sudionika u postupku JOMIK j.d.o.o. za trgovinu, proizvodnju i usluge</item>
    </izvorni_sadrzaj>
    <derivirana_varijabla naziv="DomainObject.Predmet.OstaliListFormatedWithAdress_1">
      <item>Krunoslav Jokić, Ulica Krste Hegedušića 19, 10360 Sesvete punomoćnik sudionika u postupku JOMIK j.d.o.o. za trgovinu, proizvodnju i usluge</item>
    </derivirana_varijabla>
  </DomainObject.Predmet.OstaliListFormatedWithAdress>
  <DomainObject.Predmet.OstaliListFormatedWithAdressOIB>
    <izvorni_sadrzaj>
      <item>Krunoslav Jokić, OIB 01165587178, Ulica Krste Hegedušića 19, 10360 Sesvete punomoćnik sudionika u postupku JOMIK j.d.o.o. za trgovinu, proizvodnju i usluge</item>
    </izvorni_sadrzaj>
    <derivirana_varijabla naziv="DomainObject.Predmet.OstaliListFormatedWithAdressOIB_1">
      <item>Krunoslav Jokić, OIB 01165587178, Ulica Krste Hegedušića 19, 10360 Sesvete punomoćnik sudionika u postupku JOMIK j.d.o.o. za trgovinu, proizvodnju i usluge</item>
    </derivirana_varijabla>
  </DomainObject.Predmet.OstaliListFormatedWithAdressOIB>
  <DomainObject.Predmet.OstaliListNazivFormated>
    <izvorni_sadrzaj>
      <item>Krunoslav Jokić</item>
    </izvorni_sadrzaj>
    <derivirana_varijabla naziv="DomainObject.Predmet.OstaliListNazivFormated_1">
      <item>Krunoslav Jokić</item>
    </derivirana_varijabla>
  </DomainObject.Predmet.OstaliListNazivFormated>
  <DomainObject.Predmet.OstaliListNazivFormatedOIB>
    <izvorni_sadrzaj>
      <item>Krunoslav Jokić, OIB 01165587178</item>
    </izvorni_sadrzaj>
    <derivirana_varijabla naziv="DomainObject.Predmet.OstaliListNazivFormatedOIB_1">
      <item>Krunoslav Jokić, OIB 01165587178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2017.</izvorni_sadrzaj>
    <derivirana_varijabla naziv="DomainObject.Datum_1">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JOMIK j.d.o.o. za trgovinu, proizvodnju i usluge</izvorni_sadrzaj>
    <derivirana_varijabla naziv="DomainObject.Predmet.ProtustrankaIDrugi_1">JOMIK j.d.o.o. za trgovinu, proizvodnju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JOMIK j.d.o.o. za trgovinu, proizvodnju i usluge, OIB 92595588694, Ulica Krste Hegedušića 30, 10360 Sesvete</izvorni_sadrzaj>
    <derivirana_varijabla naziv="DomainObject.Predmet.ProtustrankaIDrugiAdressOIB_1">JOMIK j.d.o.o. za trgovinu, proizvodnju i usluge, OIB 92595588694, Ulica Krste Hegedušića 30,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JOMIK j.d.o.o. za trgovinu, proizvodnju i usluge</item>
      <item>Krunoslav Jokić</item>
    </izvorni_sadrzaj>
    <derivirana_varijabla naziv="DomainObject.Predmet.SudioniciListNaziv_1">
      <item>FINA Regionalni centar Zagreb</item>
      <item>JOMIK j.d.o.o. za trgovinu, proizvodnju i usluge</item>
      <item>Krunoslav Jokić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JOMIK j.d.o.o. za trgovinu, proizvodnju i usluge, OIB 92595588694, Ulica Krste Hegedušića 30,10360 Sesvete</item>
      <item>Krunoslav Jokić, OIB 01165587178, Ulica Krste Hegedušića 19,10360 Sesvete</item>
    </izvorni_sadrzaj>
    <derivirana_varijabla naziv="DomainObject.Predmet.SudioniciListAdressOIB_1">
      <item>FINA Regionalni centar Zagreb, OIB 85821130368, Trg svibanjskih žrtava 1995. br. 1,10000 Zagreb</item>
      <item>JOMIK j.d.o.o. za trgovinu, proizvodnju i usluge, OIB 92595588694, Ulica Krste Hegedušića 30,10360 Sesvete</item>
      <item>Krunoslav Jokić, OIB 01165587178, Ulica Krste Hegedušića 19,10360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9E80B3-37B3-480A-A76E-1E03BE7634A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433</properties:Words>
  <properties:Characters>2267</properties:Characters>
  <properties:Lines>72</properties:Lines>
  <properties:Paragraphs>24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2017-03-08T07:29:00Z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2017-03-08T07:28:00Z</cp:lastPrinted>
  <dcterms:modified xmlns:xsi="http://www.w3.org/2001/XMLSchema-instance" xsi:type="dcterms:W3CDTF">2017-03-08T07:29:00Z</dcterms:modified>
  <cp:revision>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dokumenta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