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306a" w14:paraId="e08306a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9056F9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TRGOVAČKOG </w:t>
      </w:r>
    </w:p>
    <w:p w:rsidRDefault="00C74209" w:rsidP="00C74209" w:rsidR="00C74209">
      <w:pPr>
        <w:jc w:val="both"/>
      </w:pPr>
      <w:r>
        <w:t xml:space="preserve">SUDA U </w:t>
      </w:r>
      <w:r w:rsidR="00CB4EF0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CB4EF0">
        <w:t>181</w:t>
      </w:r>
      <w:r>
        <w:t>/201</w:t>
      </w:r>
      <w:r w:rsidR="00CB4EF0">
        <w:t>6</w:t>
      </w:r>
      <w:r>
        <w:t>-</w:t>
      </w:r>
      <w:r w:rsidR="00CB4EF0">
        <w:t>10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 xml:space="preserve">     TRGOVAČKI SUD U OSIJEKU STALNA SLUŽBA TRGOVAČKOG SUDA U </w:t>
      </w:r>
      <w:r w:rsidR="0011167D">
        <w:t>SLAVONSKOM BRODU</w:t>
      </w:r>
      <w:r>
        <w:t xml:space="preserve">, po stečajnom sucu Davorinu Pavičić, </w:t>
      </w:r>
      <w:r w:rsidR="00CB4EF0">
        <w:t>povodom prijedloga Županijskog državnog odvjetništva u Slavonskom Brodu, za nastavak vođenja postupka nad stečajnom masom stečajnog dužnika</w:t>
      </w:r>
      <w:r>
        <w:t xml:space="preserve"> </w:t>
      </w:r>
      <w:r w:rsidR="00C82004">
        <w:t>BRANITELJSKA ZADRUGA</w:t>
      </w:r>
      <w:r w:rsidR="00CB4EF0">
        <w:t xml:space="preserve"> EKO-KOS za proizvodnju, OIB: 42067099826, sa sjedištem u Jakova Gotovca 23, Slavonski Brod, dana 23. rujna</w:t>
      </w:r>
      <w:r>
        <w:t xml:space="preserve"> 201</w:t>
      </w:r>
      <w:r w:rsidR="00CB4EF0">
        <w:t>6</w:t>
      </w:r>
      <w:r>
        <w:t xml:space="preserve">.  </w:t>
      </w:r>
    </w:p>
    <w:p w:rsidRDefault="0011167D" w:rsidP="00C74209" w:rsidR="0011167D">
      <w:pPr>
        <w:jc w:val="both"/>
      </w:pP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11167D" w:rsidP="0011167D" w:rsidR="00777BC2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Nastavlja se stečajni postupak nad stečajnom masom</w:t>
      </w:r>
      <w:r w:rsidR="00777BC2">
        <w:rPr>
          <w:b/>
        </w:rPr>
        <w:t xml:space="preserve"> zbog pronalaska imovine koja ulazi u stečajnu masu.</w:t>
      </w:r>
    </w:p>
    <w:p w:rsidRDefault="00777BC2" w:rsidP="0011167D" w:rsidR="0011167D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U sudski registar izvršit će se upis stečajne mase iza stečajnog dužnika Braniteljska zadruga Eko-Kos za proizvodnju OIB: 42067099826 sa sjedištem u ulici Jakova Gotovca 23 Slavonski Brod</w:t>
      </w:r>
      <w:r w:rsidR="00C74209" w:rsidRPr="0011167D">
        <w:rPr>
          <w:b/>
        </w:rPr>
        <w:t xml:space="preserve"> </w:t>
      </w:r>
      <w:r>
        <w:rPr>
          <w:b/>
        </w:rPr>
        <w:t>, a koji upis će se provesti u sudski registar temeljem ovoga rješenja.</w:t>
      </w:r>
    </w:p>
    <w:p w:rsidRDefault="00777BC2" w:rsidP="0011167D" w:rsidR="00777BC2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Imenuje se upravitelj stečajne mase Branko Penić iz Slavonskog Broda, Ardelija Della Belle 15, OIB: 44760983293. </w:t>
      </w:r>
    </w:p>
    <w:p w:rsidRDefault="00777BC2" w:rsidP="0011167D" w:rsidR="00777BC2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Pozivaju se vjerovnici da u roku do 60 dana po objavi ovog rješenja na E-oglasnoj ploči prijave svoje tražbine određenom upravitelju stečajne mase, u skladu s odredbama Stečajnog zakona o prijavama tražbina i to u 2 primjerka zajedno sa ispravama iz kojih tražbine proizlaze i dokazom o uplati sudske pristojbe u iznosu do 2 % od vrijednosti prijavljene tražbine (a ne više od 500,00 kn). pristojba se uplaćuje na račun državnog proračuna broj: HR12 1001 0051 8630 0016 0 model HR 64 7129 3531-181-2016, te dostaviti dokaz o uplati pristojbe upravitelju stečajne mase uz prijavu.</w:t>
      </w:r>
    </w:p>
    <w:p w:rsidRDefault="00777BC2" w:rsidP="00777BC2" w:rsidR="00777BC2">
      <w:pPr>
        <w:ind w:left="1068"/>
        <w:jc w:val="both"/>
        <w:rPr>
          <w:b/>
        </w:rPr>
      </w:pPr>
      <w:r>
        <w:rPr>
          <w:b/>
        </w:rPr>
        <w:t>Pozivaju se vjerovnici dostaviti upravitelju stečajne mase podatke o imovini dužnika.</w:t>
      </w:r>
      <w:r w:rsidRPr="00777BC2">
        <w:rPr>
          <w:b/>
        </w:rPr>
        <w:t xml:space="preserve">  </w:t>
      </w:r>
    </w:p>
    <w:p w:rsidRDefault="000B7E7F" w:rsidP="00777BC2" w:rsidR="000B7E7F">
      <w:pPr>
        <w:ind w:left="1068"/>
        <w:jc w:val="both"/>
        <w:rPr>
          <w:b/>
        </w:rPr>
      </w:pPr>
    </w:p>
    <w:p w:rsidRDefault="0027296F" w:rsidP="00777BC2" w:rsidR="0027296F">
      <w:pPr>
        <w:ind w:left="1068"/>
        <w:jc w:val="both"/>
        <w:rPr>
          <w:b/>
        </w:rPr>
      </w:pPr>
    </w:p>
    <w:p w:rsidRDefault="0027296F" w:rsidP="00777BC2" w:rsidR="0027296F">
      <w:pPr>
        <w:ind w:left="1068"/>
        <w:jc w:val="both"/>
        <w:rPr>
          <w:b/>
        </w:rPr>
      </w:pPr>
    </w:p>
    <w:p w:rsidRDefault="0027296F" w:rsidP="0027296F" w:rsidR="0027296F" w:rsidRPr="0027296F">
      <w:pPr>
        <w:pStyle w:val="Odlomakpopisa"/>
        <w:numPr>
          <w:ilvl w:val="0"/>
          <w:numId w:val="4"/>
        </w:numPr>
        <w:jc w:val="both"/>
        <w:rPr>
          <w:b/>
        </w:rPr>
      </w:pPr>
      <w:r>
        <w:rPr>
          <w:b/>
        </w:rPr>
        <w:t>2 -</w:t>
      </w:r>
    </w:p>
    <w:p w:rsidRDefault="000B7E7F" w:rsidP="00777BC2" w:rsidR="000B7E7F">
      <w:pPr>
        <w:ind w:left="1068"/>
        <w:jc w:val="both"/>
        <w:rPr>
          <w:b/>
        </w:rPr>
      </w:pPr>
    </w:p>
    <w:p w:rsidRDefault="000B7E7F" w:rsidP="00777BC2" w:rsidR="000B7E7F">
      <w:pPr>
        <w:ind w:left="1068"/>
        <w:jc w:val="both"/>
        <w:rPr>
          <w:b/>
        </w:rPr>
      </w:pPr>
    </w:p>
    <w:p w:rsidRDefault="00777BC2" w:rsidP="00777BC2" w:rsidR="00777BC2">
      <w:pPr>
        <w:ind w:left="1068"/>
        <w:jc w:val="both"/>
        <w:rPr>
          <w:b/>
        </w:rPr>
      </w:pPr>
      <w:r>
        <w:rPr>
          <w:b/>
        </w:rPr>
        <w:t>Ako</w:t>
      </w:r>
      <w:r w:rsidR="000B7E7F">
        <w:rPr>
          <w:b/>
        </w:rPr>
        <w:t xml:space="preserve"> </w:t>
      </w:r>
      <w:r>
        <w:rPr>
          <w:b/>
        </w:rPr>
        <w:t>se prijavljuju tražbine o kojima se vodi parnica, u prijavi je potrebno navesti oznaku broja spisa i sud pred kojim</w:t>
      </w:r>
      <w:r w:rsidR="000B7E7F">
        <w:rPr>
          <w:b/>
        </w:rPr>
        <w:t xml:space="preserve"> </w:t>
      </w:r>
      <w:r>
        <w:rPr>
          <w:b/>
        </w:rPr>
        <w:t>se parnica vodi.</w:t>
      </w:r>
    </w:p>
    <w:p w:rsidRDefault="00777BC2" w:rsidP="00777BC2" w:rsidR="00777BC2">
      <w:pPr>
        <w:ind w:left="1068"/>
        <w:jc w:val="both"/>
        <w:rPr>
          <w:b/>
        </w:rPr>
      </w:pPr>
      <w:r>
        <w:rPr>
          <w:b/>
        </w:rPr>
        <w:t>Upozoravaju</w:t>
      </w:r>
      <w:r w:rsidR="000B7E7F">
        <w:rPr>
          <w:b/>
        </w:rPr>
        <w:t xml:space="preserve"> </w:t>
      </w:r>
      <w:r>
        <w:rPr>
          <w:b/>
        </w:rPr>
        <w:t>se razlučni i izlučni vjerovnici na dužnost obav</w:t>
      </w:r>
      <w:r w:rsidR="000B7E7F">
        <w:rPr>
          <w:b/>
        </w:rPr>
        <w:t>i</w:t>
      </w:r>
      <w:r>
        <w:rPr>
          <w:b/>
        </w:rPr>
        <w:t>jesti o svojim pravima.</w:t>
      </w:r>
    </w:p>
    <w:p w:rsidRDefault="00777BC2" w:rsidP="00777BC2" w:rsidR="00777BC2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Pozivaju se dužnikovi dužnici da svoje obveze bez odgode ispunjavaju upravitelju stečajne mase za dužnika.</w:t>
      </w:r>
    </w:p>
    <w:p w:rsidRDefault="00777BC2" w:rsidP="00777BC2" w:rsidR="00777BC2" w:rsidRPr="00777BC2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Ispitno ročište na kojem će se ispitati prijavljene tražbi</w:t>
      </w:r>
      <w:r w:rsidR="000B7E7F">
        <w:rPr>
          <w:b/>
        </w:rPr>
        <w:t>n</w:t>
      </w:r>
      <w:r>
        <w:rPr>
          <w:b/>
        </w:rPr>
        <w:t xml:space="preserve">e </w:t>
      </w:r>
      <w:r w:rsidR="000B7E7F">
        <w:rPr>
          <w:b/>
        </w:rPr>
        <w:t>o</w:t>
      </w:r>
      <w:r>
        <w:rPr>
          <w:b/>
        </w:rPr>
        <w:t>dređuje se za dan</w:t>
      </w:r>
      <w:r w:rsidRPr="00777BC2">
        <w:rPr>
          <w:b/>
        </w:rPr>
        <w:t xml:space="preserve">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  <w:r w:rsidR="000B7E7F">
        <w:t xml:space="preserve">                                   27. listopada 2016.g. u 10,00 sati</w:t>
      </w:r>
    </w:p>
    <w:p w:rsidRDefault="000B7E7F" w:rsidP="009C72A9" w:rsidR="000B7E7F">
      <w:pPr>
        <w:ind w:firstLine="708"/>
        <w:jc w:val="both"/>
      </w:pPr>
    </w:p>
    <w:p w:rsidRDefault="000B7E7F" w:rsidP="009C72A9" w:rsidR="000B7E7F">
      <w:pPr>
        <w:ind w:firstLine="708"/>
        <w:jc w:val="both"/>
      </w:pPr>
      <w:r>
        <w:t xml:space="preserve">U prostorijama Trgovačkog suda  u Slavonskom Brodu, Trg pobjede 13 soba </w:t>
      </w:r>
    </w:p>
    <w:p w:rsidRDefault="00D6731C" w:rsidP="00C74209" w:rsidR="00C74209">
      <w:pPr>
        <w:ind w:firstLine="708"/>
        <w:jc w:val="center"/>
      </w:pPr>
      <w:r>
        <w:t>77/III</w:t>
      </w:r>
    </w:p>
    <w:p w:rsidRDefault="00D6731C" w:rsidP="00D6731C" w:rsidR="00D6731C">
      <w:pPr>
        <w:pStyle w:val="Odlomakpopisa"/>
        <w:numPr>
          <w:ilvl w:val="0"/>
          <w:numId w:val="3"/>
        </w:numPr>
      </w:pPr>
      <w:r>
        <w:t>Izvještajno ročište na kojem će se temeljem izvješća upravitelja stečajne mase odlučivati o daljnjem tijeku postupka održati će se istog dana u 10,30 sati.</w:t>
      </w:r>
    </w:p>
    <w:p w:rsidRDefault="00D6731C" w:rsidP="00D6731C" w:rsidR="00D6731C">
      <w:pPr>
        <w:pStyle w:val="Odlomakpopisa"/>
        <w:numPr>
          <w:ilvl w:val="0"/>
          <w:numId w:val="3"/>
        </w:numPr>
      </w:pPr>
      <w:r>
        <w:t>Ovo rješenje ističe se na E- oglasnu ploču na dan donošenja rješenja radi dostave zainteresiranim strankama.</w:t>
      </w:r>
    </w:p>
    <w:p w:rsidRDefault="00D6731C" w:rsidP="00D6731C" w:rsidR="00D6731C">
      <w:pPr>
        <w:pStyle w:val="Odlomakpopisa"/>
        <w:numPr>
          <w:ilvl w:val="0"/>
          <w:numId w:val="3"/>
        </w:numPr>
      </w:pPr>
      <w:r>
        <w:t>Nalaže se upravitelju stečajne mase podnošenje na propisanom obrascu pisanih izvješća o poduzetim radnjama i stanju stečajne mase najmanje jedanput u tri mjeseca ili kada to zatraži sud.</w:t>
      </w:r>
    </w:p>
    <w:p w:rsidRDefault="00C74209" w:rsidP="00C74209" w:rsidR="00C74209">
      <w:pPr>
        <w:ind w:firstLine="708"/>
        <w:jc w:val="center"/>
      </w:pPr>
      <w:r>
        <w:t>Obrazloženje</w:t>
      </w:r>
    </w:p>
    <w:p w:rsidRDefault="00D6731C" w:rsidP="00C74209" w:rsidR="00D6731C">
      <w:pPr>
        <w:ind w:firstLine="708"/>
        <w:jc w:val="center"/>
      </w:pPr>
    </w:p>
    <w:p w:rsidRDefault="00D6731C" w:rsidP="00D6731C" w:rsidR="00D6731C">
      <w:pPr>
        <w:ind w:firstLine="708"/>
      </w:pPr>
      <w:r>
        <w:t>FIN-a je po čl. 444.st.1. Stečajnog zakona podnijela zahtjev za provedbu skra</w:t>
      </w:r>
      <w:r w:rsidR="008857B8">
        <w:t>ć</w:t>
      </w:r>
      <w:r>
        <w:t>enog stečajnog postupka za dužnika Braniteljska zadruga Eko-Kos za proizvodnju, Jakova Gotovca 23, Slavonski Brod.</w:t>
      </w:r>
    </w:p>
    <w:p w:rsidRDefault="00D6731C" w:rsidP="00D6731C" w:rsidR="00D6731C">
      <w:pPr>
        <w:ind w:firstLine="708"/>
      </w:pPr>
      <w:r>
        <w:t>Po čl. 430. Stečajn</w:t>
      </w:r>
      <w:r w:rsidR="008857B8">
        <w:t>o</w:t>
      </w:r>
      <w:r>
        <w:t xml:space="preserve">g zakona pozvane su sve zainteresirane osobe za uplatu potrebnog </w:t>
      </w:r>
      <w:r w:rsidR="008857B8">
        <w:t>p</w:t>
      </w:r>
      <w:r>
        <w:t>redujma za pokriće troškova eventualno vođenog stečajnog postupka te su istim oglasom obav</w:t>
      </w:r>
      <w:r w:rsidR="008857B8">
        <w:t>i</w:t>
      </w:r>
      <w:r>
        <w:t>ještene o ukupnom iznosu evidentiranog duga dužnika, a pozvan je i zastupnik po zakonu dužnika da u roku od 15 dana od dana objave oglasa na oglasnoj ploči suda podnese ovom sudu izjavu o stanju imovine i obveze dužnika. Oglas je objavljen na oglasnoj ploči 1.2.2016.g. a ostavljeni rok za up</w:t>
      </w:r>
      <w:r w:rsidR="008857B8">
        <w:t>l</w:t>
      </w:r>
      <w:r>
        <w:t>atu predujma istekao je a predujam nije uplaćen. Također je istekao rok od 15 dana za dostavljanje popisa imovine i obveze dužnika na propisanom obrascu.</w:t>
      </w:r>
    </w:p>
    <w:p w:rsidRDefault="00D6731C" w:rsidP="00D6731C" w:rsidR="00D6731C">
      <w:pPr>
        <w:ind w:firstLine="708"/>
      </w:pPr>
      <w:r>
        <w:t>Kako je u p</w:t>
      </w:r>
      <w:r w:rsidR="008857B8">
        <w:t>o</w:t>
      </w:r>
      <w:r>
        <w:t>stupku utvrđeno postojanje stečajn</w:t>
      </w:r>
      <w:r w:rsidR="008857B8">
        <w:t>o</w:t>
      </w:r>
      <w:r>
        <w:t>g razloga, te činjenica nedostatnosti dužnikove imovine za namirenje troškova stečajn</w:t>
      </w:r>
      <w:r w:rsidR="008857B8">
        <w:t>o</w:t>
      </w:r>
      <w:r>
        <w:t>g postupka te kako predujam za pokriće troškova stečajn</w:t>
      </w:r>
      <w:r w:rsidR="008857B8">
        <w:t>o</w:t>
      </w:r>
      <w:r>
        <w:t>g p</w:t>
      </w:r>
      <w:r w:rsidR="008857B8">
        <w:t>o</w:t>
      </w:r>
      <w:r>
        <w:t xml:space="preserve">stupka nije uplaćen to je temeljem odredbe čl. 431. U vezi čl. 132 i 133. Te čl. 286-292. SZ-a otvoren i istovremeno zatvoren stečajni postupak nad stečajnim dužnikom temeljem rješenja ovoga suda St-181/2016-7 od 7. </w:t>
      </w:r>
      <w:r w:rsidR="0027296F">
        <w:t>l</w:t>
      </w:r>
      <w:r>
        <w:t>ipnja 2016.g.</w:t>
      </w:r>
    </w:p>
    <w:p w:rsidRDefault="00D6731C" w:rsidP="00D6731C" w:rsidR="0027296F">
      <w:pPr>
        <w:ind w:firstLine="708"/>
      </w:pPr>
      <w:r>
        <w:t>Stečajni vjerovnik Porezna uprava putem ŽDO Sl.</w:t>
      </w:r>
      <w:r w:rsidR="008857B8">
        <w:t>B</w:t>
      </w:r>
      <w:r>
        <w:t>rod podnijela je prijedlog za nastavak postupka i naknadnu diobu navodeći da je temelj</w:t>
      </w:r>
      <w:r w:rsidR="008857B8">
        <w:t>e</w:t>
      </w:r>
      <w:r>
        <w:t>m inventure robe  pohranjene u trošarinskom skladištu</w:t>
      </w:r>
      <w:r w:rsidR="008857B8">
        <w:t xml:space="preserve"> na koju ovlašteni držatelj ovdje stečajni dužnik ima obvezu plaćanja trošarine utvrđeno je da se u skladištu nalazi 275,39 litara čistog alkohola na koju količinu nakon puštanja u potrošnju trošarina iznosi 14.595,67 kn, </w:t>
      </w:r>
    </w:p>
    <w:p w:rsidRDefault="0027296F" w:rsidP="00D6731C" w:rsidR="0027296F">
      <w:pPr>
        <w:ind w:firstLine="708"/>
      </w:pPr>
    </w:p>
    <w:p w:rsidRDefault="0027296F" w:rsidP="00D6731C" w:rsidR="0027296F">
      <w:pPr>
        <w:ind w:firstLine="708"/>
      </w:pPr>
    </w:p>
    <w:p w:rsidRDefault="0027296F" w:rsidP="0027296F" w:rsidR="0027296F">
      <w:pPr>
        <w:pStyle w:val="Odlomakpopisa"/>
        <w:numPr>
          <w:ilvl w:val="0"/>
          <w:numId w:val="4"/>
        </w:numPr>
      </w:pPr>
      <w:r>
        <w:t>3 -</w:t>
      </w:r>
    </w:p>
    <w:p w:rsidRDefault="0027296F" w:rsidP="00D6731C" w:rsidR="0027296F">
      <w:pPr>
        <w:ind w:firstLine="708"/>
      </w:pPr>
    </w:p>
    <w:p w:rsidRDefault="0027296F" w:rsidP="00D6731C" w:rsidR="008857B8">
      <w:pPr>
        <w:ind w:firstLine="708"/>
      </w:pPr>
      <w:r>
        <w:t>d</w:t>
      </w:r>
      <w:r w:rsidR="008857B8">
        <w:t>akle da stečajni dužnik ima imovinu koja nije prodana u stečajnom postupku, te da ista predstavlja naknadno pronađenu imovinu koja ulazi u stečajnu masu.</w:t>
      </w:r>
    </w:p>
    <w:p w:rsidRDefault="008857B8" w:rsidP="00D6731C" w:rsidR="00D6731C">
      <w:pPr>
        <w:ind w:firstLine="708"/>
      </w:pPr>
      <w:r>
        <w:t>Stoga su ispunjeni uvjeti za nastavak postupka u odnosu na stečajnu masu te je odlučeno kao u izreci rješenja temeljem čl. 132. i čl. 289.st.4-6 SZ-a.</w:t>
      </w:r>
      <w:r w:rsidR="00D6731C">
        <w:t xml:space="preserve"> </w:t>
      </w:r>
    </w:p>
    <w:p w:rsidRDefault="00D6731C" w:rsidP="00D6731C" w:rsidR="00D6731C">
      <w:pPr>
        <w:ind w:firstLine="708"/>
      </w:pP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11167D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11167D">
        <w:t>23. rujna</w:t>
      </w:r>
      <w:r>
        <w:t xml:space="preserve"> 201</w:t>
      </w:r>
      <w:r w:rsidR="0011167D">
        <w:t>6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27296F" w:rsidP="0027296F" w:rsidR="00C74209">
      <w:r>
        <w:t xml:space="preserve">                                                                                              S u d a c:</w:t>
      </w:r>
    </w:p>
    <w:p w:rsidRDefault="0027296F" w:rsidP="0027296F" w:rsidR="0027296F">
      <w:r>
        <w:t xml:space="preserve">                                                                                           Davorin Pavičić</w:t>
      </w:r>
    </w:p>
    <w:p w:rsidRDefault="0027296F" w:rsidP="00C74209" w:rsidR="0027296F">
      <w:pPr>
        <w:ind w:firstLine="708" w:left="5664"/>
        <w:jc w:val="both"/>
      </w:pPr>
      <w:r>
        <w:t xml:space="preserve">           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27296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C74209" w:rsidP="00C74209" w:rsidR="0027296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Na ovo rješenje </w:t>
      </w:r>
      <w:r w:rsidR="0027296F">
        <w:rPr>
          <w:sz w:val="16"/>
          <w:szCs w:val="16"/>
        </w:rPr>
        <w:t>se može</w:t>
      </w:r>
      <w:r w:rsidRPr="005849BF">
        <w:rPr>
          <w:sz w:val="16"/>
          <w:szCs w:val="16"/>
        </w:rPr>
        <w:t xml:space="preserve"> uložiti žalb</w:t>
      </w:r>
      <w:r w:rsidR="0027296F">
        <w:rPr>
          <w:sz w:val="16"/>
          <w:szCs w:val="16"/>
        </w:rPr>
        <w:t>a</w:t>
      </w:r>
    </w:p>
    <w:p w:rsidRDefault="00C74209" w:rsidP="00C74209" w:rsidR="0027296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u roku od osam  dana od isteka osmog dana </w:t>
      </w:r>
    </w:p>
    <w:p w:rsidRDefault="00C74209" w:rsidP="00C74209" w:rsidR="0027296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po objavi ovog rješenja na</w:t>
      </w:r>
      <w:r w:rsidR="0027296F">
        <w:rPr>
          <w:sz w:val="16"/>
          <w:szCs w:val="16"/>
        </w:rPr>
        <w:t xml:space="preserve"> </w:t>
      </w:r>
      <w:r w:rsidRPr="005849BF">
        <w:rPr>
          <w:sz w:val="16"/>
          <w:szCs w:val="16"/>
        </w:rPr>
        <w:t>E oglasnoj ploči suda.</w:t>
      </w:r>
    </w:p>
    <w:p w:rsidRDefault="00C74209" w:rsidP="00C74209" w:rsidR="0027296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Žalba se podnosi ovom sudu u 3 primjerka .</w:t>
      </w: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27296F" w:rsidP="00C74209" w:rsidR="0027296F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EA195B">
        <w:rPr>
          <w:b/>
          <w:sz w:val="22"/>
          <w:szCs w:val="22"/>
        </w:rPr>
        <w:t>E-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-zastupniku po zakonu dužnika –</w:t>
      </w:r>
      <w:r w:rsidR="0027296F">
        <w:rPr>
          <w:b/>
          <w:sz w:val="22"/>
          <w:szCs w:val="22"/>
        </w:rPr>
        <w:t>Franjo Kos, Sl.Brod J. Gotovca 23</w:t>
      </w:r>
      <w:r w:rsidR="00EA195B">
        <w:rPr>
          <w:b/>
          <w:sz w:val="22"/>
          <w:szCs w:val="22"/>
        </w:rPr>
        <w:t>,bivši stečajni upravitelj Siniša Rajnović, Sv. Trojstva 87, Milanovac, Virovitica, Branko Penić-stečajni upravitelj stečajne mase,</w:t>
      </w:r>
    </w:p>
    <w:p w:rsidRDefault="00EA195B" w:rsidP="00C74209" w:rsidR="00EA195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ŽDO Sl.Brod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</w:t>
      </w:r>
      <w:r w:rsidR="00EA195B">
        <w:rPr>
          <w:b/>
          <w:sz w:val="22"/>
          <w:szCs w:val="22"/>
        </w:rPr>
        <w:t>r</w:t>
      </w:r>
      <w:r w:rsidR="009C72A9">
        <w:rPr>
          <w:b/>
          <w:sz w:val="22"/>
          <w:szCs w:val="22"/>
        </w:rPr>
        <w:t xml:space="preserve">egistru </w:t>
      </w:r>
      <w:r w:rsidR="00EA195B">
        <w:rPr>
          <w:b/>
          <w:sz w:val="22"/>
          <w:szCs w:val="22"/>
        </w:rPr>
        <w:t>putem E spisa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A195B" w:rsidP="00C74209" w:rsidR="009C72A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Nakon dodjele OIB-a masi- spis novi broj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30. 12.2015.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0736A"/>
    <w:multiLevelType w:val="hybridMultilevel"/>
    <w:tmpl w:val="9F9A6D0E"/>
    <w:lvl w:tplc="3A5AFD1C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BB76ECF"/>
    <w:multiLevelType w:val="hybridMultilevel"/>
    <w:tmpl w:val="572450D6"/>
    <w:lvl w:tplc="0C743CFE" w:ilvl="0">
      <w:start w:val="7"/>
      <w:numFmt w:val="bullet"/>
      <w:lvlText w:val="-"/>
      <w:lvlJc w:val="left"/>
      <w:pPr>
        <w:ind w:hanging="360" w:left="460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B7E7F"/>
    <w:rsid w:val="000D59BE"/>
    <w:rsid w:val="0011167D"/>
    <w:rsid w:val="0027296F"/>
    <w:rsid w:val="002D691D"/>
    <w:rsid w:val="00396F19"/>
    <w:rsid w:val="003B44F9"/>
    <w:rsid w:val="003C7BA2"/>
    <w:rsid w:val="00777BC2"/>
    <w:rsid w:val="008857B8"/>
    <w:rsid w:val="008D41BF"/>
    <w:rsid w:val="009056F9"/>
    <w:rsid w:val="00992253"/>
    <w:rsid w:val="009C72A9"/>
    <w:rsid w:val="00C74209"/>
    <w:rsid w:val="00C82004"/>
    <w:rsid w:val="00CB4EF0"/>
    <w:rsid w:val="00D6731C"/>
    <w:rsid w:val="00EA195B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16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16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EKO-KOS za proizvodnju</izvorni_sadrzaj>
    <derivirana_varijabla naziv="DomainObject.Predmet.ProtustrankaFormated_1">  Braniteljska zadruga EKO-KOS za proizvodnju</derivirana_varijabla>
  </DomainObject.Predmet.ProtustrankaFormated>
  <DomainObject.Predmet.ProtustrankaFormatedOIB>
    <izvorni_sadrzaj>  Braniteljska zadruga EKO-KOS za proizvodnju, OIB 42067099826</izvorni_sadrzaj>
    <derivirana_varijabla naziv="DomainObject.Predmet.ProtustrankaFormatedOIB_1">  Braniteljska zadruga EKO-KOS za proizvodnju, OIB 42067099826</derivirana_varijabla>
  </DomainObject.Predmet.ProtustrankaFormatedOIB>
  <DomainObject.Predmet.ProtustrankaFormatedWithAdress>
    <izvorni_sadrzaj> Braniteljska zadruga EKO-KOS za proizvodnju, Jakova Gotovca 23, 35000 Slavonski Brod</izvorni_sadrzaj>
    <derivirana_varijabla naziv="DomainObject.Predmet.ProtustrankaFormatedWithAdress_1"> Braniteljska zadruga EKO-KOS za proizvodnju, Jakova Gotovca 23, 35000 Slavonski Brod</derivirana_varijabla>
  </DomainObject.Predmet.ProtustrankaFormatedWithAdress>
  <DomainObject.Predmet.ProtustrankaFormatedWithAdressOIB>
    <izvorni_sadrzaj> Braniteljska zadruga EKO-KOS za proizvodnju, OIB 42067099826, Jakova Gotovca 23, 35000 Slavonski Brod</izvorni_sadrzaj>
    <derivirana_varijabla naziv="DomainObject.Predmet.ProtustrankaFormatedWithAdressOIB_1"> Braniteljska zadruga EKO-KOS za proizvodnju, OIB 42067099826, Jakova Gotovca 23, 35000 Slavonski Brod</derivirana_varijabla>
  </DomainObject.Predmet.ProtustrankaFormatedWithAdressOIB>
  <DomainObject.Predmet.ProtustrankaWithAdress>
    <izvorni_sadrzaj>Braniteljska zadruga EKO-KOS za proizvodnju Jakova Gotovca 23, 35000 Slavonski Brod</izvorni_sadrzaj>
    <derivirana_varijabla naziv="DomainObject.Predmet.ProtustrankaWithAdress_1">Braniteljska zadruga EKO-KOS za proizvodnju Jakova Gotovca 23, 35000 Slavonski Brod</derivirana_varijabla>
  </DomainObject.Predmet.ProtustrankaWithAdress>
  <DomainObject.Predmet.ProtustrankaWithAdressOIB>
    <izvorni_sadrzaj>Braniteljska zadruga EKO-KOS za proizvodnju, OIB 42067099826, Jakova Gotovca 23, 35000 Slavonski Brod</izvorni_sadrzaj>
    <derivirana_varijabla naziv="DomainObject.Predmet.ProtustrankaWithAdressOIB_1">Braniteljska zadruga EKO-KOS za proizvodnju, OIB 42067099826, Jakova Gotovca 23, 35000 Slavonski Brod</derivirana_varijabla>
  </DomainObject.Predmet.ProtustrankaWithAdressOIB>
  <DomainObject.Predmet.ProtustrankaNazivFormated>
    <izvorni_sadrzaj>Braniteljska zadruga EKO-KOS za proizvodnju</izvorni_sadrzaj>
    <derivirana_varijabla naziv="DomainObject.Predmet.ProtustrankaNazivFormated_1">Braniteljska zadruga EKO-KOS za proizvodnju</derivirana_varijabla>
  </DomainObject.Predmet.ProtustrankaNazivFormated>
  <DomainObject.Predmet.ProtustrankaNazivFormatedOIB>
    <izvorni_sadrzaj>Braniteljska zadruga EKO-KOS za proizvodnju, OIB 42067099826</izvorni_sadrzaj>
    <derivirana_varijabla naziv="DomainObject.Predmet.ProtustrankaNazivFormatedOIB_1">Braniteljska zadruga EKO-KOS za proizvodnju, OIB 42067099826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40258.66</izvorni_sadrzaj>
    <derivirana_varijabla naziv="DomainObject.Predmet.TrenutnaVrijednost_1">40258.66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EKO-KOS za proizvodnju</item>
    </izvorni_sadrzaj>
    <derivirana_varijabla naziv="DomainObject.Predmet.ProtuStrankaListFormated_1">
      <item>Braniteljska zadruga EKO-KOS za proizvodnju</item>
    </derivirana_varijabla>
  </DomainObject.Predmet.ProtuStrankaListFormated>
  <DomainObject.Predmet.ProtuStrankaListFormatedOIB>
    <izvorni_sadrzaj>
      <item>Braniteljska zadruga EKO-KOS za proizvodnju, OIB 42067099826</item>
    </izvorni_sadrzaj>
    <derivirana_varijabla naziv="DomainObject.Predmet.ProtuStrankaListFormatedOIB_1">
      <item>Braniteljska zadruga EKO-KOS za proizvodnju, OIB 42067099826</item>
    </derivirana_varijabla>
  </DomainObject.Predmet.ProtuStrankaListFormatedOIB>
  <DomainObject.Predmet.ProtuStrankaListFormatedWithAdress>
    <izvorni_sadrzaj>
      <item>Braniteljska zadruga EKO-KOS za proizvodnju, Jakova Gotovca 23, 35000 Slavonski Brod</item>
    </izvorni_sadrzaj>
    <derivirana_varijabla naziv="DomainObject.Predmet.ProtuStrankaListFormatedWithAdress_1">
      <item>Braniteljska zadruga EKO-KOS za proizvodnju, Jakova Gotovca 23, 35000 Slavonski Brod</item>
    </derivirana_varijabla>
  </DomainObject.Predmet.ProtuStrankaListFormatedWithAdress>
  <DomainObject.Predmet.ProtuStrankaListFormatedWithAdressOIB>
    <izvorni_sadrzaj>
      <item>Braniteljska zadruga EKO-KOS za proizvodnju, OIB 42067099826, Jakova Gotovca 23, 35000 Slavonski Brod</item>
    </izvorni_sadrzaj>
    <derivirana_varijabla naziv="DomainObject.Predmet.ProtuStrankaListFormatedWithAdressOIB_1">
      <item>Braniteljska zadruga EKO-KOS za proizvodnju, OIB 42067099826, Jakova Gotovca 23, 35000 Slavonski Brod</item>
    </derivirana_varijabla>
  </DomainObject.Predmet.ProtuStrankaListFormatedWithAdressOIB>
  <DomainObject.Predmet.ProtuStrankaListNazivFormated>
    <izvorni_sadrzaj>
      <item>Braniteljska zadruga EKO-KOS za proizvodnju</item>
    </izvorni_sadrzaj>
    <derivirana_varijabla naziv="DomainObject.Predmet.ProtuStrankaListNazivFormated_1">
      <item>Braniteljska zadruga EKO-KOS za proizvodnju</item>
    </derivirana_varijabla>
  </DomainObject.Predmet.ProtuStrankaListNazivFormated>
  <DomainObject.Predmet.ProtuStrankaListNazivFormatedOIB>
    <izvorni_sadrzaj>
      <item>Braniteljska zadruga EKO-KOS za proizvodnju, OIB 42067099826</item>
    </izvorni_sadrzaj>
    <derivirana_varijabla naziv="DomainObject.Predmet.ProtuStrankaListNazivFormatedOIB_1">
      <item>Braniteljska zadruga EKO-KOS za proizvodnju, OIB 42067099826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EKO-KOS za proizvodnju</izvorni_sadrzaj>
    <derivirana_varijabla naziv="DomainObject.Predmet.ProtustrankaIDrugi_1">Braniteljska zadruga EKO-KOS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EKO-KOS za proizvodnju, OIB 42067099826, Jakova Gotovca 23, 35000 Slavonski Brod</izvorni_sadrzaj>
    <derivirana_varijabla naziv="DomainObject.Predmet.ProtustrankaIDrugiAdressOIB_1">Braniteljska zadruga EKO-KOS za proizvodnju, OIB 42067099826, Jakova Gotovca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St-181/2016-7</izvorni_sadrzaj>
    <derivirana_varijabla naziv="DomainObject.Predmet.OdlukaRjesenje.Oznaka_1">St-181/2016-7</derivirana_varijabla>
  </DomainObject.Predmet.OdlukaRjesenje.Oznaka>
  <DomainObject.Predmet.SudioniciListNaziv>
    <izvorni_sadrzaj>
      <item>Financijska agencija</item>
      <item>Braniteljska zadruga EKO-KOS za proizvodnju</item>
    </izvorni_sadrzaj>
    <derivirana_varijabla naziv="DomainObject.Predmet.SudioniciListNaziv_1">
      <item>Financijska agencija</item>
      <item>Braniteljska zadruga EKO-KOS za proizvodnju</item>
    </derivirana_varijabla>
  </DomainObject.Predmet.SudioniciListNaziv>
  <DomainObject.Predmet.SudioniciListAdressOIB>
    <izvorni_sadrzaj>
      <item>Financijska agencija, OIB 85821130368, Ulica grada Vukovara 70,10000 Zagreb</item>
      <item>Braniteljska zadruga EKO-KOS za proizvodnju, OIB 42067099826, Jakova Gotovca 23,35000 Slavonski Brod</item>
    </izvorni_sadrzaj>
    <derivirana_varijabla naziv="DomainObject.Predmet.SudioniciListAdressOIB_1">
      <item>Financijska agencija, OIB 85821130368, Ulica grada Vukovara 70,10000 Zagreb</item>
      <item>Braniteljska zadruga EKO-KOS za proizvodnju, OIB 42067099826, Jakova Gotovca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42067099826</item>
    </izvorni_sadrzaj>
    <derivirana_varijabla naziv="DomainObject.Predmet.SudioniciListNazivOIB_1">
      <item>, OIB 85821130368</item>
      <item>, OIB 42067099826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865</properties:Words>
  <properties:Characters>4560</properties:Characters>
  <properties:Lines>172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2016-09-23T11:15:00Z</dcterms:created>
  <dc:creator>wsadmin</dc:creator>
  <cp:lastModifiedBy>wsadmin</cp:lastModifiedBy>
  <cp:lastPrinted>2016-01-20T12:21:00Z</cp:lastPrinted>
  <dcterms:modified xmlns:xsi="http://www.w3.org/2001/XMLSchema-instance" xsi:type="dcterms:W3CDTF">2016-09-23T11:22:00Z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