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e245c" w14:paraId="dce245c" w:rsidRDefault="0061219C" w:rsidP="0061219C" w:rsidR="0061219C">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r>
      <w:r>
        <w:rPr>
          <w:b/>
        </w:rPr>
        <w:tab/>
        <w:t>1.St-3/2009</w:t>
      </w:r>
    </w:p>
    <w:p w:rsidRDefault="0061219C" w:rsidP="0061219C" w:rsidR="0061219C">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61219C" w:rsidP="0061219C" w:rsidR="0061219C">
      <w:pPr>
        <w:rPr>
          <w:b/>
        </w:rPr>
      </w:pPr>
    </w:p>
    <w:p w:rsidRDefault="0061219C" w:rsidP="0061219C" w:rsidR="0061219C">
      <w:pPr>
        <w:rPr>
          <w:b/>
        </w:rPr>
      </w:pPr>
      <w:r>
        <w:rPr>
          <w:b/>
        </w:rPr>
        <w:t>REPUBLIKA HRVATSKA</w:t>
      </w:r>
      <w:r>
        <w:rPr>
          <w:b/>
        </w:rPr>
        <w:tab/>
      </w:r>
    </w:p>
    <w:p w:rsidRDefault="0061219C" w:rsidP="0061219C" w:rsidR="0061219C">
      <w:pPr>
        <w:rPr>
          <w:b/>
        </w:rPr>
      </w:pPr>
      <w:r>
        <w:rPr>
          <w:b/>
        </w:rPr>
        <w:t>TRGOVAČKI SUD U SPLITU</w:t>
      </w:r>
      <w:r>
        <w:rPr>
          <w:b/>
        </w:rPr>
        <w:tab/>
      </w:r>
      <w:r>
        <w:rPr>
          <w:b/>
        </w:rPr>
        <w:tab/>
      </w:r>
      <w:r>
        <w:rPr>
          <w:b/>
        </w:rPr>
        <w:tab/>
      </w:r>
      <w:r>
        <w:rPr>
          <w:b/>
        </w:rPr>
        <w:tab/>
      </w:r>
      <w:r>
        <w:rPr>
          <w:b/>
        </w:rPr>
        <w:tab/>
        <w:t xml:space="preserve">           </w:t>
      </w:r>
    </w:p>
    <w:p w:rsidRDefault="0061219C" w:rsidP="0061219C" w:rsidR="0061219C">
      <w:pPr>
        <w:rPr>
          <w:b/>
        </w:rPr>
      </w:pPr>
      <w:r>
        <w:rPr>
          <w:b/>
        </w:rPr>
        <w:t xml:space="preserve">Split, </w:t>
      </w:r>
      <w:proofErr w:type="spellStart"/>
      <w:r>
        <w:rPr>
          <w:b/>
        </w:rPr>
        <w:t>Sukoišanska</w:t>
      </w:r>
      <w:proofErr w:type="spellEnd"/>
      <w:r>
        <w:rPr>
          <w:b/>
        </w:rPr>
        <w:t xml:space="preserve"> 6</w:t>
      </w:r>
      <w:r>
        <w:rPr>
          <w:b/>
        </w:rPr>
        <w:tab/>
      </w:r>
      <w:r>
        <w:rPr>
          <w:b/>
        </w:rPr>
        <w:tab/>
      </w:r>
    </w:p>
    <w:p w:rsidRDefault="0061219C" w:rsidP="0061219C" w:rsidR="0061219C">
      <w:pPr>
        <w:rPr>
          <w:b/>
        </w:rPr>
      </w:pPr>
    </w:p>
    <w:p w:rsidRDefault="0061219C" w:rsidP="0061219C" w:rsidR="0061219C">
      <w:pPr>
        <w:jc w:val="center"/>
        <w:rPr>
          <w:b/>
        </w:rPr>
      </w:pPr>
    </w:p>
    <w:p w:rsidRDefault="0061219C" w:rsidP="0061219C" w:rsidR="0061219C">
      <w:pPr>
        <w:jc w:val="center"/>
        <w:rPr>
          <w:b/>
          <w:bCs/>
          <w:i/>
          <w:iCs/>
        </w:rPr>
      </w:pPr>
      <w:r>
        <w:rPr>
          <w:b/>
        </w:rPr>
        <w:t>R E P U B L I K A   H R V A T S K A</w:t>
      </w:r>
    </w:p>
    <w:p w:rsidRDefault="0061219C" w:rsidP="0061219C" w:rsidR="0061219C">
      <w:pPr>
        <w:rPr>
          <w:b/>
        </w:rPr>
      </w:pPr>
      <w:r>
        <w:rPr>
          <w:b/>
        </w:rPr>
        <w:tab/>
      </w:r>
      <w:r>
        <w:rPr>
          <w:b/>
        </w:rPr>
        <w:tab/>
      </w:r>
      <w:r>
        <w:rPr>
          <w:b/>
        </w:rPr>
        <w:tab/>
      </w:r>
      <w:r>
        <w:rPr>
          <w:b/>
        </w:rPr>
        <w:tab/>
      </w:r>
      <w:r>
        <w:rPr>
          <w:b/>
        </w:rPr>
        <w:tab/>
      </w:r>
      <w:r>
        <w:rPr>
          <w:b/>
        </w:rPr>
        <w:tab/>
      </w:r>
      <w:r>
        <w:rPr>
          <w:b/>
        </w:rPr>
        <w:tab/>
      </w:r>
      <w:r>
        <w:rPr>
          <w:b/>
        </w:rPr>
        <w:tab/>
      </w:r>
    </w:p>
    <w:p w:rsidRDefault="0061219C" w:rsidP="0061219C" w:rsidR="0061219C">
      <w:pPr>
        <w:pStyle w:val="Naslov1"/>
      </w:pPr>
      <w:r>
        <w:t>R J E Š E N J E</w:t>
      </w:r>
    </w:p>
    <w:p w:rsidRDefault="0061219C" w:rsidP="0061219C" w:rsidR="0061219C"/>
    <w:p w:rsidRDefault="0061219C" w:rsidP="0061219C" w:rsidR="0061219C"/>
    <w:p w:rsidRDefault="0061219C" w:rsidP="0061219C" w:rsidR="0061219C">
      <w:r>
        <w:tab/>
        <w:t>Trgovački sud u Splitu, po sucu ovog suda Velimiru Vukoviću,  kao stečajnom sucu, u stečajnom postupku  nad  stečajnim dužnikom DALMATINKA NOVA d.d. - u stečaju, Sinj, Domovinskog rata 96, OIB: OIB: 26571249357, dana 20.  rujna  2018. godine,</w:t>
      </w:r>
    </w:p>
    <w:p w:rsidRDefault="0061219C" w:rsidP="0061219C" w:rsidR="0061219C"/>
    <w:p w:rsidRDefault="0061219C" w:rsidP="0061219C" w:rsidR="0061219C">
      <w:pPr>
        <w:jc w:val="center"/>
        <w:rPr>
          <w:bCs/>
        </w:rPr>
      </w:pPr>
      <w:r>
        <w:rPr>
          <w:bCs/>
        </w:rPr>
        <w:t xml:space="preserve">r i j e š i o  j e     j e </w:t>
      </w:r>
    </w:p>
    <w:p w:rsidRDefault="0061219C" w:rsidP="0061219C" w:rsidR="0061219C">
      <w:pPr>
        <w:jc w:val="center"/>
        <w:rPr>
          <w:bCs/>
        </w:rPr>
      </w:pPr>
    </w:p>
    <w:p w:rsidRDefault="0061219C" w:rsidP="0061219C" w:rsidR="0061219C">
      <w:pPr>
        <w:jc w:val="both"/>
      </w:pPr>
      <w:r>
        <w:t>I.</w:t>
      </w:r>
      <w:r>
        <w:tab/>
        <w:t>Određuje se  nagrada za rad  stečajnom upravitelju za obavljene poslove u ovom stečajnom postupku u bruto iznosu od  630.000,00 kn, od če</w:t>
      </w:r>
      <w:r w:rsidR="005A2B60">
        <w:t>g</w:t>
      </w:r>
      <w:r>
        <w:t>a ranijem stečajnom upravitelju Vedranu Šeparović iz Splita, Dubrovačka 31, OIB: 483</w:t>
      </w:r>
      <w:r w:rsidR="00DF1820">
        <w:t>60997733</w:t>
      </w:r>
      <w:r>
        <w:t xml:space="preserve">, ima se isplatiti iznos od </w:t>
      </w:r>
      <w:r w:rsidR="00DF1820">
        <w:t>184.162,06</w:t>
      </w:r>
      <w:r>
        <w:t xml:space="preserve"> kn</w:t>
      </w:r>
      <w:r w:rsidR="00DF1820">
        <w:t xml:space="preserve"> bruto</w:t>
      </w:r>
      <w:r>
        <w:t>, a stečajnoj upraviteljici</w:t>
      </w:r>
      <w:r w:rsidR="00DF1820">
        <w:t xml:space="preserve"> Nataliji Mladineo iz Splita</w:t>
      </w:r>
      <w:r>
        <w:t xml:space="preserve">, </w:t>
      </w:r>
      <w:r w:rsidR="00DF1820">
        <w:t>Viška 24,</w:t>
      </w:r>
      <w:r>
        <w:t xml:space="preserve">OIB: </w:t>
      </w:r>
      <w:r w:rsidR="00C374A8">
        <w:t>62875698528</w:t>
      </w:r>
      <w:r>
        <w:t xml:space="preserve">, ima se isplatiti iznos od </w:t>
      </w:r>
      <w:r w:rsidR="00C374A8">
        <w:t>445.837,94</w:t>
      </w:r>
      <w:r>
        <w:t xml:space="preserve"> kn</w:t>
      </w:r>
      <w:r w:rsidR="00C374A8">
        <w:t xml:space="preserve"> bruto</w:t>
      </w:r>
      <w:r>
        <w:t xml:space="preserve">. </w:t>
      </w:r>
    </w:p>
    <w:p w:rsidRDefault="0061219C" w:rsidP="0061219C" w:rsidR="0061219C">
      <w:pPr>
        <w:pStyle w:val="Bezproreda"/>
      </w:pPr>
    </w:p>
    <w:p w:rsidRDefault="0061219C" w:rsidP="0061219C" w:rsidR="0061219C">
      <w:pPr>
        <w:pStyle w:val="Bezproreda"/>
      </w:pPr>
      <w:r>
        <w:t>II.</w:t>
      </w:r>
      <w:r>
        <w:tab/>
        <w:t>Ovo rješenje objaviti će se na mrežnoj stranici e-oglasne ploče suda.</w:t>
      </w:r>
    </w:p>
    <w:p w:rsidRDefault="0061219C" w:rsidP="0061219C" w:rsidR="0061219C">
      <w:pPr>
        <w:pStyle w:val="Bezproreda"/>
      </w:pPr>
    </w:p>
    <w:p w:rsidRDefault="0061219C" w:rsidP="0061219C" w:rsidR="0061219C">
      <w:pPr>
        <w:pStyle w:val="Bezproreda"/>
      </w:pPr>
      <w:r>
        <w:t>I</w:t>
      </w:r>
      <w:r w:rsidR="00C374A8">
        <w:t>II</w:t>
      </w:r>
      <w:r>
        <w:t>.</w:t>
      </w:r>
      <w:r>
        <w:tab/>
        <w:t>Isplata će izvršiti nakon pravomoćnosti ovog rješenja.</w:t>
      </w:r>
    </w:p>
    <w:p w:rsidRDefault="0061219C" w:rsidP="0061219C" w:rsidR="0061219C"/>
    <w:p w:rsidRDefault="0061219C" w:rsidP="0061219C" w:rsidR="0061219C">
      <w:pPr>
        <w:jc w:val="center"/>
      </w:pPr>
      <w:r>
        <w:t>Obrazloženje</w:t>
      </w:r>
    </w:p>
    <w:p w:rsidRDefault="0061219C" w:rsidP="0061219C" w:rsidR="0061219C" w:rsidRPr="00FC3677"/>
    <w:p w:rsidRDefault="0061219C" w:rsidP="00B3638B" w:rsidR="005A2B60">
      <w:pPr>
        <w:ind w:firstLine="708"/>
        <w:jc w:val="both"/>
      </w:pPr>
      <w:r>
        <w:t>Stečajna upraviteljica je ovom sudu u p</w:t>
      </w:r>
      <w:r w:rsidR="00C374A8">
        <w:t>odnesku od</w:t>
      </w:r>
      <w:r>
        <w:t xml:space="preserve"> </w:t>
      </w:r>
      <w:r w:rsidR="00C374A8">
        <w:t>20</w:t>
      </w:r>
      <w:r>
        <w:t>.</w:t>
      </w:r>
      <w:r w:rsidR="00C374A8">
        <w:t>rujna</w:t>
      </w:r>
      <w:r>
        <w:t xml:space="preserve"> 201</w:t>
      </w:r>
      <w:r w:rsidR="00C374A8">
        <w:t>8</w:t>
      </w:r>
      <w:r>
        <w:t>. godine podnijela  prijedlog za određivanje nagrade stečajnog upravitelja  za rad u ovom  postupku</w:t>
      </w:r>
      <w:r w:rsidR="005A2B60">
        <w:t xml:space="preserve"> na temelju odredbe čl.</w:t>
      </w:r>
      <w:r w:rsidR="004932E3">
        <w:t>6</w:t>
      </w:r>
      <w:r w:rsidR="005A2B60">
        <w:t xml:space="preserve"> Uredbe o kriterijima i načinu obračuna plaćanje nagrade stečajnim upraviteljima  ( NN 105/2015) </w:t>
      </w:r>
      <w:r>
        <w:t xml:space="preserve"> u  </w:t>
      </w:r>
      <w:r w:rsidR="005A2B60">
        <w:t>b</w:t>
      </w:r>
      <w:r>
        <w:t xml:space="preserve">ruto iznosu od </w:t>
      </w:r>
      <w:r w:rsidR="005A2B60">
        <w:t xml:space="preserve">630.000,00, od čega </w:t>
      </w:r>
      <w:r>
        <w:t xml:space="preserve"> </w:t>
      </w:r>
      <w:r w:rsidR="005A2B60">
        <w:t>ranijem stečajnom upravitelju Vedranu Šeparović iz Splita, Dubrovačka 31, OIB: 48360997733,</w:t>
      </w:r>
      <w:r w:rsidR="004932E3">
        <w:t>da se isplati</w:t>
      </w:r>
      <w:r w:rsidR="005A2B60">
        <w:t xml:space="preserve"> iznos od 184.162,06 kn bruto, a stečajnoj upraviteljici Nataliji Mladineo iz Splita, Viška 24,OIB: 62875698528, </w:t>
      </w:r>
      <w:r w:rsidR="004932E3">
        <w:t>da se  isplati</w:t>
      </w:r>
      <w:r w:rsidR="005A2B60">
        <w:t xml:space="preserve"> iznos od 445.837,94 kn bruto. </w:t>
      </w:r>
    </w:p>
    <w:p w:rsidRDefault="0061219C" w:rsidP="0061219C" w:rsidR="0061219C">
      <w:pPr>
        <w:pStyle w:val="Bezproreda"/>
        <w:ind w:firstLine="708"/>
      </w:pPr>
    </w:p>
    <w:p w:rsidRDefault="0061219C" w:rsidP="0061219C" w:rsidR="0061219C">
      <w:pPr>
        <w:pStyle w:val="Bezproreda"/>
      </w:pPr>
    </w:p>
    <w:p w:rsidRDefault="0061219C" w:rsidP="0061219C" w:rsidR="0061219C">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Vlada Republike Hrvatske određuje kriterije i način obračuna i plaćanje nagrade stečajnim upraviteljima. </w:t>
      </w:r>
      <w:r>
        <w:tab/>
      </w:r>
      <w:r>
        <w:tab/>
      </w:r>
      <w:r>
        <w:tab/>
      </w:r>
      <w:r>
        <w:tab/>
      </w:r>
    </w:p>
    <w:p w:rsidRDefault="0061219C" w:rsidP="0061219C" w:rsidR="0061219C">
      <w:pPr>
        <w:pStyle w:val="Bezproreda"/>
      </w:pPr>
    </w:p>
    <w:p w:rsidRDefault="0061219C" w:rsidP="0061219C" w:rsidR="0061219C">
      <w:pPr>
        <w:ind w:firstLine="708"/>
      </w:pPr>
      <w:r>
        <w:tab/>
      </w:r>
      <w:r>
        <w:tab/>
      </w:r>
      <w:r>
        <w:tab/>
      </w:r>
      <w:r>
        <w:tab/>
      </w:r>
      <w:r>
        <w:tab/>
        <w:t>2</w:t>
      </w:r>
      <w:r>
        <w:tab/>
      </w:r>
      <w:r>
        <w:tab/>
      </w:r>
      <w:r>
        <w:tab/>
      </w:r>
      <w:r>
        <w:tab/>
      </w:r>
      <w:r w:rsidRPr="00F935D0">
        <w:rPr>
          <w:b/>
        </w:rPr>
        <w:t>1.St-</w:t>
      </w:r>
      <w:r w:rsidR="00B3638B">
        <w:rPr>
          <w:b/>
        </w:rPr>
        <w:t>3</w:t>
      </w:r>
      <w:r w:rsidRPr="00F935D0">
        <w:rPr>
          <w:b/>
        </w:rPr>
        <w:t>/20</w:t>
      </w:r>
      <w:r w:rsidR="00B3638B">
        <w:rPr>
          <w:b/>
        </w:rPr>
        <w:t>09</w:t>
      </w:r>
    </w:p>
    <w:p w:rsidRDefault="0061219C" w:rsidP="0061219C" w:rsidR="0061219C" w:rsidRPr="00760633">
      <w:r>
        <w:tab/>
      </w:r>
      <w:r>
        <w:tab/>
      </w:r>
      <w:r>
        <w:tab/>
      </w:r>
      <w:r>
        <w:tab/>
      </w:r>
    </w:p>
    <w:p w:rsidRDefault="0061219C" w:rsidP="0061219C" w:rsidR="0061219C">
      <w:pPr>
        <w:ind w:firstLine="708"/>
      </w:pPr>
      <w:r>
        <w:t>Odredbom čl. 4 . Uredbe o kriterijima i načinu obračuna plaćanje nagrade stečajnim upraviteljima  ( NN 105/2015) propisano je da visinu nagrade, u vrijeme zaključenja stečajnog postupka određuje stečajni sudac uzimajući u obzir obujam poslova i rad stečajnog upravitelja, te vrijednost unovčene stečajne mase, time da je čl.7. Uredbe propisano da će se konačna nagrada stečajnom upravitelju obračunati primjenom tablice vrijednosti unovčene stečajne mase i nagrade u postocima.</w:t>
      </w:r>
    </w:p>
    <w:p w:rsidRDefault="0061219C" w:rsidP="0061219C" w:rsidR="0061219C">
      <w:r>
        <w:tab/>
      </w:r>
      <w:r>
        <w:tab/>
      </w:r>
      <w:r>
        <w:tab/>
      </w:r>
      <w:r>
        <w:tab/>
      </w:r>
    </w:p>
    <w:p w:rsidRDefault="0061219C" w:rsidP="0061219C" w:rsidR="0061219C">
      <w:pPr>
        <w:pStyle w:val="Bezproreda"/>
      </w:pPr>
      <w:r>
        <w:tab/>
        <w:t xml:space="preserve">Uvidom u predmetni stečajni spis utvrđeno je da je stečajna masa  unovčena tijekom stečajnog postupka </w:t>
      </w:r>
      <w:r w:rsidR="00951F6A">
        <w:t xml:space="preserve"> i to za razdoblje od 17.07.2009.do 01.10.2015. </w:t>
      </w:r>
      <w:r>
        <w:t xml:space="preserve">u iznosu od </w:t>
      </w:r>
      <w:r w:rsidR="00951F6A">
        <w:t>5.413.142,81</w:t>
      </w:r>
      <w:r>
        <w:t>kn, a</w:t>
      </w:r>
      <w:r w:rsidR="00951F6A">
        <w:t xml:space="preserve"> u razdoblju od 01.10.2015 do 14.08.2018. u iznosu od 26.302.851,69, </w:t>
      </w:r>
      <w:r>
        <w:t xml:space="preserve"> </w:t>
      </w:r>
      <w:r w:rsidR="00566C24">
        <w:t xml:space="preserve">čime su se na temelju odredbe </w:t>
      </w:r>
      <w:proofErr w:type="spellStart"/>
      <w:r w:rsidR="00566C24">
        <w:t>čl</w:t>
      </w:r>
      <w:proofErr w:type="spellEnd"/>
      <w:r w:rsidR="00566C24">
        <w:t xml:space="preserve"> 6 . Uredbe o kriterijima i načinu obračuna plaćanje nagrade stečajnim upraviteljima  ( NN 105/2015) ostvarile pretpostavke na nagradu stečajnom upravitelju </w:t>
      </w:r>
      <w:r w:rsidR="004932E3">
        <w:t xml:space="preserve"> u ovom stečajnom postupku </w:t>
      </w:r>
      <w:r w:rsidR="00566C24">
        <w:t>u maksimalnom iznosu od 630.000,00 kn.</w:t>
      </w:r>
    </w:p>
    <w:p w:rsidRDefault="0061219C" w:rsidP="0061219C" w:rsidR="0061219C">
      <w:r>
        <w:tab/>
      </w:r>
    </w:p>
    <w:p w:rsidRDefault="00064948" w:rsidP="0061219C" w:rsidR="00064948">
      <w:pPr>
        <w:ind w:firstLine="708"/>
        <w:jc w:val="both"/>
      </w:pPr>
      <w:r>
        <w:t>Odredbom čl.10 Uredbe o kriterijima i načinu obračuna plaćanje nagrade stečajnim upraviteljima  ( NN 105/2015) je propisano da ukoliko tijekom stečajnog postupka dođe do promjene stečajnog upravitelja  bez njegove odgovornosti, sud može razriješenom stečajnom upravitelju odredi</w:t>
      </w:r>
      <w:r w:rsidR="00AA1955">
        <w:t>t</w:t>
      </w:r>
      <w:r>
        <w:t>i nagradu  razmjerno obavljenim poslovima u tom stečajnom postupku</w:t>
      </w:r>
      <w:r w:rsidR="004932E3">
        <w:t>.</w:t>
      </w:r>
    </w:p>
    <w:p w:rsidRDefault="00064948" w:rsidP="0061219C" w:rsidR="00064948">
      <w:pPr>
        <w:ind w:firstLine="708"/>
        <w:jc w:val="both"/>
      </w:pPr>
    </w:p>
    <w:p w:rsidRDefault="0061219C" w:rsidP="0061219C" w:rsidR="0061219C">
      <w:pPr>
        <w:ind w:firstLine="708"/>
        <w:jc w:val="both"/>
      </w:pPr>
      <w:r w:rsidRPr="00F878F5">
        <w:t>Uzimajući u obzir   obujam poslova i rad stečajnih upravitelja</w:t>
      </w:r>
      <w:r>
        <w:t xml:space="preserve"> u ovom stečajnom postupku</w:t>
      </w:r>
      <w:r w:rsidRPr="00F878F5">
        <w:t xml:space="preserve">, </w:t>
      </w:r>
      <w:r>
        <w:t xml:space="preserve">te činjenice </w:t>
      </w:r>
      <w:r w:rsidRPr="00F878F5">
        <w:t xml:space="preserve"> da je do </w:t>
      </w:r>
      <w:r w:rsidRPr="00F878F5">
        <w:rPr>
          <w:color w:val="000000"/>
        </w:rPr>
        <w:t xml:space="preserve">promjene ranijeg stečajnoga upravitelja došlo bez njegove odgovornosti, </w:t>
      </w:r>
      <w:r w:rsidR="00AA1955">
        <w:rPr>
          <w:color w:val="000000"/>
        </w:rPr>
        <w:t xml:space="preserve">sud je ranijem stečajnom upravitelju </w:t>
      </w:r>
      <w:r w:rsidR="00F27888">
        <w:t xml:space="preserve">Vedranu Šeparović iz Splita, Dubrovačka 31, OIB: 48360997733 </w:t>
      </w:r>
      <w:r w:rsidR="00AA1955">
        <w:rPr>
          <w:color w:val="000000"/>
        </w:rPr>
        <w:t>za obavljene poslove u ovom stečajnom postupku i to</w:t>
      </w:r>
      <w:r w:rsidR="00AF1CE4">
        <w:rPr>
          <w:color w:val="000000"/>
        </w:rPr>
        <w:t>: ispit</w:t>
      </w:r>
      <w:r w:rsidR="004932E3">
        <w:rPr>
          <w:color w:val="000000"/>
        </w:rPr>
        <w:t>ivanje</w:t>
      </w:r>
      <w:r w:rsidR="00AF1CE4">
        <w:rPr>
          <w:color w:val="000000"/>
        </w:rPr>
        <w:t xml:space="preserve"> sv</w:t>
      </w:r>
      <w:r w:rsidR="004932E3">
        <w:rPr>
          <w:color w:val="000000"/>
        </w:rPr>
        <w:t>ih</w:t>
      </w:r>
      <w:r w:rsidR="00AF1CE4">
        <w:rPr>
          <w:color w:val="000000"/>
        </w:rPr>
        <w:t xml:space="preserve"> prijave tražbina stečajnih vjerovnika, utvr</w:t>
      </w:r>
      <w:r w:rsidR="004932E3">
        <w:rPr>
          <w:color w:val="000000"/>
        </w:rPr>
        <w:t>đivanja</w:t>
      </w:r>
      <w:r w:rsidR="00AF1CE4">
        <w:rPr>
          <w:color w:val="000000"/>
        </w:rPr>
        <w:t xml:space="preserve"> imovinu stečajnog dužnika, nastav</w:t>
      </w:r>
      <w:r w:rsidR="004932E3">
        <w:rPr>
          <w:color w:val="000000"/>
        </w:rPr>
        <w:t>ljanje</w:t>
      </w:r>
      <w:r w:rsidR="00AF1CE4">
        <w:rPr>
          <w:color w:val="000000"/>
        </w:rPr>
        <w:t xml:space="preserve"> s obavljanjem djelatnosti u smanjenom obimu</w:t>
      </w:r>
      <w:r w:rsidR="004932E3">
        <w:rPr>
          <w:color w:val="000000"/>
        </w:rPr>
        <w:t xml:space="preserve"> u stečajnom postupku</w:t>
      </w:r>
      <w:r w:rsidR="00AF1CE4">
        <w:rPr>
          <w:color w:val="000000"/>
        </w:rPr>
        <w:t xml:space="preserve"> te organizira</w:t>
      </w:r>
      <w:r w:rsidR="004932E3">
        <w:rPr>
          <w:color w:val="000000"/>
        </w:rPr>
        <w:t>nje</w:t>
      </w:r>
      <w:r w:rsidR="00AF1CE4">
        <w:rPr>
          <w:color w:val="000000"/>
        </w:rPr>
        <w:t xml:space="preserve"> čuvanj</w:t>
      </w:r>
      <w:r w:rsidR="004932E3">
        <w:rPr>
          <w:color w:val="000000"/>
        </w:rPr>
        <w:t>a</w:t>
      </w:r>
      <w:r w:rsidR="00AF1CE4">
        <w:rPr>
          <w:color w:val="000000"/>
        </w:rPr>
        <w:t xml:space="preserve"> imovine dužnika</w:t>
      </w:r>
      <w:r w:rsidR="00AA1955">
        <w:rPr>
          <w:color w:val="000000"/>
        </w:rPr>
        <w:t xml:space="preserve"> </w:t>
      </w:r>
      <w:r w:rsidR="00F27888">
        <w:rPr>
          <w:color w:val="000000"/>
        </w:rPr>
        <w:t>od uništenja i propadanja</w:t>
      </w:r>
      <w:r w:rsidR="004932E3">
        <w:rPr>
          <w:color w:val="000000"/>
        </w:rPr>
        <w:t>,</w:t>
      </w:r>
      <w:r w:rsidRPr="00F878F5">
        <w:rPr>
          <w:color w:val="000000"/>
        </w:rPr>
        <w:t xml:space="preserve"> odre</w:t>
      </w:r>
      <w:r w:rsidR="00F27888">
        <w:rPr>
          <w:color w:val="000000"/>
        </w:rPr>
        <w:t>dio</w:t>
      </w:r>
      <w:r w:rsidRPr="00F878F5">
        <w:rPr>
          <w:color w:val="000000"/>
        </w:rPr>
        <w:t xml:space="preserve"> j</w:t>
      </w:r>
      <w:r>
        <w:rPr>
          <w:color w:val="000000"/>
        </w:rPr>
        <w:t xml:space="preserve">e </w:t>
      </w:r>
      <w:r w:rsidRPr="00F878F5">
        <w:rPr>
          <w:color w:val="000000"/>
        </w:rPr>
        <w:t>nagrad</w:t>
      </w:r>
      <w:r w:rsidR="00F27888">
        <w:rPr>
          <w:color w:val="000000"/>
        </w:rPr>
        <w:t>u</w:t>
      </w:r>
      <w:r w:rsidRPr="00F878F5">
        <w:rPr>
          <w:color w:val="000000"/>
        </w:rPr>
        <w:t xml:space="preserve"> </w:t>
      </w:r>
      <w:r>
        <w:rPr>
          <w:color w:val="000000"/>
        </w:rPr>
        <w:t>u  iznos</w:t>
      </w:r>
      <w:r w:rsidR="00F27888">
        <w:rPr>
          <w:color w:val="000000"/>
        </w:rPr>
        <w:t xml:space="preserve">u od </w:t>
      </w:r>
      <w:r w:rsidR="00F27888">
        <w:t>184.162,06 kn ili 30% od ukupno određene maksimalne nagrade stečajnom upravitelju u ovom p</w:t>
      </w:r>
      <w:r w:rsidR="0040717B">
        <w:t>o</w:t>
      </w:r>
      <w:r w:rsidR="00F27888">
        <w:t xml:space="preserve">stupku od 630.000,00 kn bruto, dok je </w:t>
      </w:r>
      <w:r w:rsidR="0040717B">
        <w:t>stečajnoj upraviteljici Nataliji Mladineo iz Splita, Viška 24,OIB: 62875698528,</w:t>
      </w:r>
      <w:r w:rsidR="0040717B" w:rsidRPr="0040717B">
        <w:rPr>
          <w:color w:val="000000"/>
        </w:rPr>
        <w:t xml:space="preserve"> </w:t>
      </w:r>
      <w:r w:rsidR="0040717B">
        <w:rPr>
          <w:color w:val="000000"/>
        </w:rPr>
        <w:t xml:space="preserve">za obavljene poslove u ovom stečajnom postupku i to: unovčenje imovine stečajnog dužnika, namirenja </w:t>
      </w:r>
      <w:proofErr w:type="spellStart"/>
      <w:r w:rsidR="0040717B">
        <w:rPr>
          <w:color w:val="000000"/>
        </w:rPr>
        <w:t>razlučnih</w:t>
      </w:r>
      <w:proofErr w:type="spellEnd"/>
      <w:r w:rsidR="0040717B">
        <w:rPr>
          <w:color w:val="000000"/>
        </w:rPr>
        <w:t xml:space="preserve"> i stečajnih vjerovnika te sastavljana završnog računa i prijedloga namirenja vjerovnika iz unovčene stečajne mase dužnika</w:t>
      </w:r>
      <w:r w:rsidR="00C2035D">
        <w:rPr>
          <w:color w:val="000000"/>
        </w:rPr>
        <w:t>, kao i obavljanje svih drugih poslova koje su dovele do zaključenja stečaja u ovom predmetu,</w:t>
      </w:r>
      <w:r w:rsidR="0040717B">
        <w:rPr>
          <w:color w:val="000000"/>
        </w:rPr>
        <w:t xml:space="preserve"> </w:t>
      </w:r>
      <w:r w:rsidR="0040717B" w:rsidRPr="00F878F5">
        <w:rPr>
          <w:color w:val="000000"/>
        </w:rPr>
        <w:t>odre</w:t>
      </w:r>
      <w:r w:rsidR="0040717B">
        <w:rPr>
          <w:color w:val="000000"/>
        </w:rPr>
        <w:t>dio</w:t>
      </w:r>
      <w:r w:rsidR="0040717B" w:rsidRPr="00F878F5">
        <w:rPr>
          <w:color w:val="000000"/>
        </w:rPr>
        <w:t xml:space="preserve"> j</w:t>
      </w:r>
      <w:r w:rsidR="0040717B">
        <w:rPr>
          <w:color w:val="000000"/>
        </w:rPr>
        <w:t xml:space="preserve">e </w:t>
      </w:r>
      <w:r w:rsidR="0040717B" w:rsidRPr="00F878F5">
        <w:rPr>
          <w:color w:val="000000"/>
        </w:rPr>
        <w:t>nagrad</w:t>
      </w:r>
      <w:r w:rsidR="0040717B">
        <w:rPr>
          <w:color w:val="000000"/>
        </w:rPr>
        <w:t>u</w:t>
      </w:r>
      <w:r w:rsidR="0040717B" w:rsidRPr="00F878F5">
        <w:rPr>
          <w:color w:val="000000"/>
        </w:rPr>
        <w:t xml:space="preserve"> </w:t>
      </w:r>
      <w:r w:rsidR="0040717B">
        <w:rPr>
          <w:color w:val="000000"/>
        </w:rPr>
        <w:t xml:space="preserve">u  iznosu od 445.837,94 </w:t>
      </w:r>
      <w:r w:rsidR="0040717B">
        <w:t xml:space="preserve"> kn ili 70% od ukupno određene maksimalne nagrade stečajnom upravitelju u ovom postupku od 630.000,00 kn bruto</w:t>
      </w:r>
      <w:r w:rsidR="00B3638B">
        <w:t xml:space="preserve">, te na temelju odredbe </w:t>
      </w:r>
      <w:r w:rsidR="00B3638B" w:rsidRPr="00F878F5">
        <w:t>članka 29. stavak 2. SZ</w:t>
      </w:r>
      <w:r w:rsidR="00B3638B">
        <w:t>-a i</w:t>
      </w:r>
      <w:r w:rsidR="00B3638B" w:rsidRPr="00F878F5">
        <w:t xml:space="preserve"> primjenom članak 4. stavak 1. Uredbe</w:t>
      </w:r>
      <w:r w:rsidR="00B3638B">
        <w:t xml:space="preserve"> </w:t>
      </w:r>
      <w:r>
        <w:rPr>
          <w:color w:val="000000"/>
        </w:rPr>
        <w:t xml:space="preserve"> </w:t>
      </w:r>
      <w:r w:rsidRPr="00F878F5">
        <w:t>odluč</w:t>
      </w:r>
      <w:r w:rsidR="00B3638B">
        <w:t>io kao</w:t>
      </w:r>
      <w:r w:rsidRPr="00F878F5">
        <w:t xml:space="preserve">  pod točkom I izreke  ovog rješenja</w:t>
      </w:r>
      <w:r w:rsidR="00B3638B">
        <w:t xml:space="preserve">. </w:t>
      </w:r>
    </w:p>
    <w:p w:rsidRDefault="00B3638B" w:rsidP="0061219C" w:rsidR="00B3638B">
      <w:pPr>
        <w:pStyle w:val="Bezproreda"/>
      </w:pPr>
    </w:p>
    <w:p w:rsidRDefault="0061219C" w:rsidP="0061219C" w:rsidR="0061219C">
      <w:pPr>
        <w:pStyle w:val="Bezproreda"/>
      </w:pPr>
      <w:r>
        <w:tab/>
        <w:t xml:space="preserve">Primjenom odredbi čl.441.st.2. Stečajnog zakona  (NN 71/15) a u vezi s čl.12.st.1. i čl.3.SZ-a odlučeno je kao pod točkom </w:t>
      </w:r>
      <w:r w:rsidR="00B3638B">
        <w:t>II</w:t>
      </w:r>
      <w:r>
        <w:t xml:space="preserve"> izreke ovog rješenja. </w:t>
      </w:r>
    </w:p>
    <w:p w:rsidRDefault="0061219C" w:rsidP="0061219C" w:rsidR="0061219C" w:rsidRPr="00043E91">
      <w:pPr>
        <w:pStyle w:val="Bezproreda"/>
      </w:pPr>
      <w:r>
        <w:tab/>
      </w:r>
      <w:r>
        <w:tab/>
      </w:r>
    </w:p>
    <w:p w:rsidRDefault="0061219C" w:rsidP="0061219C" w:rsidR="0061219C">
      <w:pPr>
        <w:ind w:firstLine="708" w:left="1416"/>
      </w:pPr>
      <w:r>
        <w:t xml:space="preserve">U Splitu, dana  </w:t>
      </w:r>
      <w:r w:rsidR="00B3638B">
        <w:t>20</w:t>
      </w:r>
      <w:r>
        <w:t xml:space="preserve">. </w:t>
      </w:r>
      <w:r w:rsidR="00B3638B">
        <w:t>rujna</w:t>
      </w:r>
      <w:r>
        <w:t xml:space="preserve">  201</w:t>
      </w:r>
      <w:r w:rsidR="00B3638B">
        <w:t>8</w:t>
      </w:r>
      <w:r>
        <w:t>. godine.</w:t>
      </w:r>
    </w:p>
    <w:p w:rsidRDefault="0061219C" w:rsidP="0061219C" w:rsidR="0061219C">
      <w:pPr>
        <w:jc w:val="center"/>
      </w:pPr>
    </w:p>
    <w:p w:rsidRDefault="0061219C" w:rsidP="0061219C" w:rsidR="0061219C">
      <w:pPr>
        <w:jc w:val="both"/>
      </w:pPr>
      <w:r>
        <w:tab/>
      </w:r>
      <w:r>
        <w:tab/>
      </w:r>
      <w:r>
        <w:tab/>
      </w:r>
      <w:r>
        <w:tab/>
      </w:r>
      <w:r>
        <w:tab/>
      </w:r>
      <w:r>
        <w:tab/>
      </w:r>
      <w:r>
        <w:tab/>
      </w:r>
      <w:r>
        <w:tab/>
      </w:r>
      <w:r>
        <w:tab/>
        <w:t>S U D A C</w:t>
      </w:r>
    </w:p>
    <w:p w:rsidRDefault="0061219C" w:rsidP="0061219C" w:rsidR="0061219C">
      <w:pPr>
        <w:jc w:val="both"/>
      </w:pPr>
    </w:p>
    <w:p w:rsidRDefault="0061219C" w:rsidP="0061219C" w:rsidR="0061219C">
      <w:pPr>
        <w:jc w:val="both"/>
      </w:pPr>
      <w:r>
        <w:tab/>
      </w:r>
      <w:r>
        <w:tab/>
      </w:r>
      <w:r>
        <w:tab/>
      </w:r>
      <w:r>
        <w:tab/>
      </w:r>
      <w:r>
        <w:tab/>
      </w:r>
      <w:r>
        <w:tab/>
      </w:r>
      <w:r>
        <w:tab/>
      </w:r>
      <w:r>
        <w:tab/>
      </w:r>
      <w:r>
        <w:tab/>
        <w:t xml:space="preserve">Velimir Vuković </w:t>
      </w:r>
    </w:p>
    <w:p w:rsidRDefault="0061219C" w:rsidP="0061219C" w:rsidR="0061219C">
      <w:pPr>
        <w:jc w:val="both"/>
      </w:pPr>
    </w:p>
    <w:p w:rsidRDefault="00B3638B" w:rsidP="0061219C" w:rsidR="00B3638B">
      <w:pPr>
        <w:jc w:val="both"/>
      </w:pPr>
    </w:p>
    <w:p w:rsidRDefault="00B3638B" w:rsidP="0061219C" w:rsidR="00B3638B">
      <w:pPr>
        <w:jc w:val="both"/>
      </w:pPr>
    </w:p>
    <w:p w:rsidRDefault="0061219C" w:rsidP="0061219C" w:rsidR="0061219C">
      <w:pPr>
        <w:jc w:val="both"/>
        <w:rPr>
          <w:b/>
        </w:rPr>
      </w:pPr>
      <w:r>
        <w:rPr>
          <w:b/>
        </w:rPr>
        <w:t xml:space="preserve">POUKA O PRAVNOM LIJEKU: </w:t>
      </w:r>
    </w:p>
    <w:p w:rsidRDefault="0061219C" w:rsidP="0061219C" w:rsidR="0061219C">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61219C" w:rsidP="0061219C" w:rsidR="0061219C">
      <w:pPr>
        <w:jc w:val="both"/>
      </w:pPr>
    </w:p>
    <w:p w:rsidRDefault="0061219C" w:rsidP="0061219C" w:rsidR="0061219C">
      <w:pPr>
        <w:jc w:val="both"/>
      </w:pPr>
      <w:r>
        <w:t xml:space="preserve">DNA: </w:t>
      </w:r>
    </w:p>
    <w:p w:rsidRDefault="0061219C" w:rsidP="0061219C" w:rsidR="0061219C">
      <w:pPr>
        <w:ind w:left="360"/>
        <w:jc w:val="both"/>
      </w:pPr>
      <w:r>
        <w:t xml:space="preserve">  - stečajno</w:t>
      </w:r>
      <w:r w:rsidR="00C2035D">
        <w:t>m</w:t>
      </w:r>
      <w:r>
        <w:t xml:space="preserve"> upravitelj</w:t>
      </w:r>
      <w:r w:rsidR="00C2035D">
        <w:t>u</w:t>
      </w:r>
      <w:r>
        <w:t xml:space="preserve"> </w:t>
      </w:r>
      <w:r w:rsidR="00C2035D">
        <w:t>Vedranu Šeparović iz Splita, Dubrovačka 31</w:t>
      </w:r>
    </w:p>
    <w:p w:rsidRDefault="0061219C" w:rsidP="0061219C" w:rsidR="0061219C">
      <w:pPr>
        <w:ind w:left="360"/>
        <w:jc w:val="both"/>
      </w:pPr>
      <w:r>
        <w:t xml:space="preserve">  - stečajnoj upraviteljici </w:t>
      </w:r>
      <w:r w:rsidR="00C2035D">
        <w:t>Nataliji Mladineo iz Splita, Viška 24</w:t>
      </w:r>
    </w:p>
    <w:p w:rsidRDefault="0061219C" w:rsidP="0061219C" w:rsidR="0061219C">
      <w:pPr>
        <w:jc w:val="both"/>
      </w:pPr>
      <w:r>
        <w:t xml:space="preserve">        -   rješenje istaknuti na  e- oglasnu ploču suda</w:t>
      </w:r>
    </w:p>
    <w:p w:rsidRDefault="0061219C" w:rsidP="0061219C" w:rsidR="0061219C"/>
    <w:p w:rsidRDefault="0061219C" w:rsidP="0061219C" w:rsidR="0061219C">
      <w:pPr>
        <w:jc w:val="both"/>
        <w:rPr>
          <w:lang w:val="de-DE"/>
        </w:rPr>
      </w:pPr>
    </w:p>
    <w:p w:rsidRDefault="0061219C" w:rsidP="0061219C" w:rsidR="0061219C">
      <w:pPr>
        <w:jc w:val="both"/>
        <w:rPr>
          <w:lang w:val="de-DE"/>
        </w:rPr>
      </w:pPr>
    </w:p>
    <w:p w:rsidRDefault="0061219C" w:rsidP="0061219C" w:rsidR="0061219C">
      <w:pPr>
        <w:jc w:val="both"/>
        <w:rPr>
          <w:lang w:val="de-DE"/>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219C"/>
    <w:rsid w:val="00064948"/>
    <w:rsid w:val="0040717B"/>
    <w:rsid w:val="0047215A"/>
    <w:rsid w:val="004932E3"/>
    <w:rsid w:val="00566C24"/>
    <w:rsid w:val="005A2B60"/>
    <w:rsid w:val="0061219C"/>
    <w:rsid w:val="00951F6A"/>
    <w:rsid w:val="00AA1955"/>
    <w:rsid w:val="00AF1CE4"/>
    <w:rsid w:val="00B3638B"/>
    <w:rsid w:val="00C2035D"/>
    <w:rsid w:val="00C374A8"/>
    <w:rsid w:val="00DF1820"/>
    <w:rsid w:val="00E25D9B"/>
    <w:rsid w:val="00F2788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19C"/>
    <w:rPr>
      <w:rFonts w:eastAsia="Times New Roman"/>
      <w:lang w:eastAsia="hr-HR"/>
    </w:rPr>
  </w:style>
  <w:style w:styleId="Naslov1" w:type="paragraph">
    <w:name w:val="heading 1"/>
    <w:basedOn w:val="Normal"/>
    <w:next w:val="Normal"/>
    <w:link w:val="Naslov1Char"/>
    <w:qFormat/>
    <w:rsid w:val="0061219C"/>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219C"/>
    <w:rPr>
      <w:rFonts w:eastAsia="Times New Roman"/>
      <w:b/>
      <w:bCs/>
      <w:lang w:eastAsia="hr-HR"/>
    </w:rPr>
  </w:style>
  <w:style w:styleId="Tekstbalonia" w:type="paragraph">
    <w:name w:val="Balloon Text"/>
    <w:basedOn w:val="Normal"/>
    <w:link w:val="TekstbaloniaChar"/>
    <w:uiPriority w:val="99"/>
    <w:semiHidden/>
    <w:unhideWhenUsed/>
    <w:rsid w:val="006121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19C"/>
    <w:rPr>
      <w:rFonts w:cs="Tahoma" w:eastAsia="Times New Roman" w:hAnsi="Tahoma" w:ascii="Tahoma"/>
      <w:sz w:val="16"/>
      <w:szCs w:val="16"/>
      <w:lang w:eastAsia="hr-HR"/>
    </w:rPr>
  </w:style>
  <w:style w:styleId="Bezproreda" w:type="paragraph">
    <w:name w:val="No Spacing"/>
    <w:uiPriority w:val="1"/>
    <w:qFormat/>
    <w:rsid w:val="0061219C"/>
    <w:rPr>
      <w:rFonts w:cstheme="minorBidi"/>
    </w:rPr>
  </w:style>
  <w:style w:styleId="Tekstrezerviranogmjesta" w:type="character">
    <w:name w:val="Placeholder Text"/>
    <w:basedOn w:val="Zadanifontodlomka"/>
    <w:uiPriority w:val="99"/>
    <w:semiHidden/>
    <w:rsid w:val="0047215A"/>
    <w:rPr>
      <w:color w:val="808080"/>
      <w:bdr w:space="0" w:sz="0" w:color="auto" w:val="none"/>
      <w:shd w:fill="auto" w:color="auto" w:val="clear"/>
    </w:rPr>
  </w:style>
  <w:style w:customStyle="true" w:styleId="eSPISCCParagraphDefaultFont" w:type="character">
    <w:name w:val="eSPIS_CC_Paragraph Default Font"/>
    <w:basedOn w:val="Zadanifontodlomka"/>
    <w:rsid w:val="0047215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7215A"/>
    <w:rPr>
      <w:b/>
      <w:bdr w:space="0" w:sz="0" w:color="auto" w:val="none"/>
      <w:shd w:fill="FFFFCC" w:color="auto" w:val="clear"/>
      <w:lang w:val="hr-HR"/>
    </w:rPr>
  </w:style>
  <w:style w:customStyle="true" w:styleId="PozadinaSvijetloCrvena" w:type="character">
    <w:name w:val="Pozadina_SvijetloCrvena"/>
    <w:basedOn w:val="eSPISCCParagraphDefaultFont"/>
    <w:rsid w:val="0047215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7215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219C"/>
    <w:rPr>
      <w:rFonts w:eastAsia="Times New Roman"/>
      <w:lang w:eastAsia="hr-HR"/>
    </w:rPr>
  </w:style>
  <w:style w:styleId="Naslov1" w:type="paragraph">
    <w:name w:val="heading 1"/>
    <w:basedOn w:val="Normal"/>
    <w:next w:val="Normal"/>
    <w:link w:val="Naslov1Char"/>
    <w:qFormat/>
    <w:rsid w:val="0061219C"/>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219C"/>
    <w:rPr>
      <w:rFonts w:eastAsia="Times New Roman"/>
      <w:b/>
      <w:bCs/>
      <w:lang w:eastAsia="hr-HR"/>
    </w:rPr>
  </w:style>
  <w:style w:styleId="Tekstbalonia" w:type="paragraph">
    <w:name w:val="Balloon Text"/>
    <w:basedOn w:val="Normal"/>
    <w:link w:val="TekstbaloniaChar"/>
    <w:uiPriority w:val="99"/>
    <w:semiHidden/>
    <w:unhideWhenUsed/>
    <w:rsid w:val="0061219C"/>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19C"/>
    <w:rPr>
      <w:rFonts w:ascii="Tahoma" w:cs="Tahoma" w:eastAsia="Times New Roman" w:hAnsi="Tahoma"/>
      <w:sz w:val="16"/>
      <w:szCs w:val="16"/>
      <w:lang w:eastAsia="hr-HR"/>
    </w:rPr>
  </w:style>
  <w:style w:styleId="Bezproreda" w:type="paragraph">
    <w:name w:val="No Spacing"/>
    <w:uiPriority w:val="1"/>
    <w:qFormat/>
    <w:rsid w:val="0061219C"/>
    <w:rPr>
      <w:rFonts w:cstheme="minorBidi"/>
    </w:rPr>
  </w:style>
  <w:style w:styleId="Tekstrezerviranogmjesta" w:type="character">
    <w:name w:val="Placeholder Text"/>
    <w:basedOn w:val="Zadanifontodlomka"/>
    <w:uiPriority w:val="99"/>
    <w:semiHidden/>
    <w:rsid w:val="0047215A"/>
    <w:rPr>
      <w:color w:val="808080"/>
      <w:bdr w:color="auto" w:space="0" w:sz="0" w:val="none"/>
      <w:shd w:color="auto" w:fill="auto" w:val="clear"/>
    </w:rPr>
  </w:style>
  <w:style w:customStyle="1" w:styleId="eSPISCCParagraphDefaultFont" w:type="character">
    <w:name w:val="eSPIS_CC_Paragraph Default Font"/>
    <w:basedOn w:val="Zadanifontodlomka"/>
    <w:rsid w:val="0047215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7215A"/>
    <w:rPr>
      <w:b/>
      <w:bdr w:color="auto" w:space="0" w:sz="0" w:val="none"/>
      <w:shd w:color="auto" w:fill="FFFFCC" w:val="clear"/>
      <w:lang w:val="hr-HR"/>
    </w:rPr>
  </w:style>
  <w:style w:customStyle="1" w:styleId="PozadinaSvijetloCrvena" w:type="character">
    <w:name w:val="Pozadina_SvijetloCrvena"/>
    <w:basedOn w:val="eSPISCCParagraphDefaultFont"/>
    <w:rsid w:val="0047215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7215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631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2018.</izvorni_sadrzaj>
    <derivirana_varijabla naziv="DomainObject.Predmet.DatumRjesavanja_1">19.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21230 Sinj</izvorni_sadrzaj>
    <derivirana_varijabla naziv="DomainObject.Predmet.ProtustrankaFormatedWithAdress_1"> DALMATINKA NOVA, dioničko društvo za proizvodnju, trgovinu i usluge, "u stečaju", Domovinskog rata 86, 21230 Sinj</derivirana_varijabla>
  </DomainObject.Predmet.ProtustrankaFormatedWithAdress>
  <DomainObject.Predmet.ProtustrankaFormatedWithAdressOIB>
    <izvorni_sadrzaj> DALMATINKA NOVA, dioničko društvo za proizvodnju, trgovinu i usluge, "u stečaju", OIB 26571249357, Domovinskog rata 86, 21230 Sinj</izvorni_sadrzaj>
    <derivirana_varijabla naziv="DomainObject.Predmet.ProtustrankaFormatedWithAdressOIB_1"> DALMATINKA NOVA, dioničko društvo za proizvodnju, trgovinu i usluge, "u stečaju", OIB 26571249357, Domovinskog rata 86, 21230 Sinj</derivirana_varijabla>
  </DomainObject.Predmet.ProtustrankaFormatedWithAdressOIB>
  <DomainObject.Predmet.ProtustrankaWithAdress>
    <izvorni_sadrzaj>DALMATINKA NOVA, dioničko društvo za proizvodnju, trgovinu i usluge, "u stečaju" Domovinskog rata 86, 21230 Sinj</izvorni_sadrzaj>
    <derivirana_varijabla naziv="DomainObject.Predmet.ProtustrankaWithAdress_1">DALMATINKA NOVA, dioničko društvo za proizvodnju, trgovinu i usluge, "u stečaju" Domovinskog rata 86, 21230 Sinj</derivirana_varijabla>
  </DomainObject.Predmet.ProtustrankaWithAdress>
  <DomainObject.Predmet.ProtustrankaWithAdressOIB>
    <izvorni_sadrzaj>DALMATINKA NOVA, dioničko društvo za proizvodnju, trgovinu i usluge, "u stečaju", OIB 26571249357, Domovinskog rata 86, 21230 Sinj</izvorni_sadrzaj>
    <derivirana_varijabla naziv="DomainObject.Predmet.ProtustrankaWithAdressOIB_1">DALMATINKA NOVA, dioničko društvo za proizvodnju, trgovinu i usluge, "u stečaju", OIB 26571249357, Domovinskog rata 86, 21230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21230 Sinj</item>
    </izvorni_sadrzaj>
    <derivirana_varijabla naziv="DomainObject.Predmet.ProtuStrankaListFormatedWithAdress_1">
      <item>DALMATINKA NOVA, dioničko društvo za proizvodnju, trgovinu i usluge, "u stečaju", Domovinskog rata 86, 21230 Sinj</item>
    </derivirana_varijabla>
  </DomainObject.Predmet.ProtuStrankaListFormatedWithAdress>
  <DomainObject.Predmet.ProtuStrankaListFormatedWithAdressOIB>
    <izvorni_sadrzaj>
      <item>DALMATINKA NOVA, dioničko društvo za proizvodnju, trgovinu i usluge, "u stečaju", OIB 26571249357, Domovinskog rata 86, 21230 Sinj</item>
    </izvorni_sadrzaj>
    <derivirana_varijabla naziv="DomainObject.Predmet.ProtuStrankaListFormatedWithAdressOIB_1">
      <item>DALMATINKA NOVA, dioničko društvo za proizvodnju, trgovinu i usluge, "u stečaju", OIB 26571249357, Domovinskog rata 86, 21230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21230 Sinj</izvorni_sadrzaj>
    <derivirana_varijabla naziv="DomainObject.Predmet.ProtustrankaIDrugiAdressOIB_1">DALMATINKA NOVA, dioničko društvo za proizvodnju, trgovinu i usluge, "u stečaju", OIB 26571249357, Domovinskog rata 86,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rujna 2018.</izvorni_sadrzaj>
    <derivirana_varijabla naziv="DomainObject.Predmet.OdlukaRjesenje.DatumDonosenjaOdluke_1">19.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St-3/2009-893</izvorni_sadrzaj>
    <derivirana_varijabla naziv="DomainObject.Predmet.OdlukaRjesenje.Oznaka_1">St-3/2009-893</derivirana_varijabla>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86,21230 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86,21230 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834</properties:Words>
  <properties:Characters>4688</properties:Characters>
  <properties:Lines>112</properties:Lines>
  <properties:Paragraphs>29</properties:Paragraphs>
  <properties:TotalTime>48</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5646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2018-09-20T10:57:00Z</dcterms:created>
  <dc:creator>Velimir Vuković</dc:creator>
  <cp:lastModifiedBy>Velimir Vuković</cp:lastModifiedBy>
  <cp:lastPrinted>2018-09-20T11:41:00Z</cp:lastPrinted>
  <dcterms:modified xmlns:xsi="http://www.w3.org/2001/XMLSchema-instance" xsi:type="dcterms:W3CDTF">2018-09-20T11:45:00Z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(1.st-3-09 nagrada st. upravitelja docx.docx)</vt:lpwstr>
  </prop:property>
  <prop:property name="CC_coloring" pid="4" fmtid="{D5CDD505-2E9C-101B-9397-08002B2CF9AE}">
    <vt:bool>false</vt:bool>
  </prop:property>
  <prop:property name="BrojStranica" pid="5" fmtid="{D5CDD505-2E9C-101B-9397-08002B2CF9AE}">
    <vt:i4>3</vt:i4>
  </prop:property>
</prop:Properties>
</file>