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126f0f" w14:paraId="b126f0f" w:rsidRDefault="003020CC" w:rsidP="00910611" w:rsidR="003020CC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020CC" w:rsidP="00910611" w:rsidR="003020CC">
      <w:r>
        <w:rPr>
          <w:rFonts w:eastAsia="MS Mincho"/>
          <w:szCs w:val="24"/>
        </w:rPr>
        <w:t>REPUBLIKA HRVATSKA</w:t>
      </w:r>
    </w:p>
    <w:p w:rsidRDefault="003020CC" w:rsidP="00910611" w:rsidR="003020CC">
      <w:r>
        <w:rPr>
          <w:rFonts w:eastAsia="MS Mincho"/>
          <w:szCs w:val="24"/>
        </w:rPr>
        <w:t>TRGOVAČKI SUD U RIJECI</w:t>
      </w:r>
    </w:p>
    <w:p w:rsidRDefault="003020CC" w:rsidR="003020CC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U    I M E    R E P U B L I K E     H R V A T SK E</w:t>
      </w: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Trgovački sud u Rijeci, po sucu pojedincu Veri Jelenović, odlučujući o zahtjevu Financijske agencije, Zagreb, Ulica grada Vukovara 70, OIB: 85821130368, Regionalni centar Rijeka, Podružnica Rijeka, F. Kurelca 8, Rijeka za provedbu skraćenog stečajnog postupka nad dužnikom </w:t>
      </w:r>
      <w:r w:rsidR="00F11D35" w:rsidRPr="00FD5981">
        <w:rPr>
          <w:rFonts w:cs="Times New Roman" w:hAnsi="Times New Roman" w:ascii="Times New Roman"/>
          <w:sz w:val="24"/>
          <w:szCs w:val="24"/>
        </w:rPr>
        <w:t>HRVATSKA UDRUGA PRIJATELJA BI</w:t>
      </w:r>
      <w:r w:rsidR="00FD5981">
        <w:rPr>
          <w:rFonts w:cs="Times New Roman" w:hAnsi="Times New Roman" w:ascii="Times New Roman"/>
          <w:sz w:val="24"/>
          <w:szCs w:val="24"/>
        </w:rPr>
        <w:t>JELOG ŠTAPA "HOMER" RIJEKA Jelačić</w:t>
      </w:r>
      <w:r w:rsidR="00F11D35" w:rsidRPr="00FD5981">
        <w:rPr>
          <w:rFonts w:cs="Times New Roman" w:hAnsi="Times New Roman" w:ascii="Times New Roman"/>
          <w:sz w:val="24"/>
          <w:szCs w:val="24"/>
        </w:rPr>
        <w:t xml:space="preserve">ev trg 12, Rijeka, </w:t>
      </w:r>
      <w:r w:rsidR="00F11D35" w:rsidRPr="00FD5981">
        <w:rPr>
          <w:rFonts w:cs="Times New Roman" w:hAnsi="Times New Roman" w:ascii="Times New Roman"/>
          <w:bCs/>
          <w:sz w:val="24"/>
          <w:szCs w:val="24"/>
        </w:rPr>
        <w:t xml:space="preserve">Registarski broj : </w:t>
      </w:r>
      <w:r w:rsidR="00F11D35" w:rsidRPr="00FD5981">
        <w:rPr>
          <w:rFonts w:cs="Times New Roman" w:hAnsi="Times New Roman" w:ascii="Times New Roman"/>
          <w:sz w:val="24"/>
          <w:szCs w:val="24"/>
        </w:rPr>
        <w:t>00000366, OIB: 47537359009</w:t>
      </w:r>
      <w:r w:rsidRPr="00C475D8">
        <w:rPr>
          <w:rFonts w:cs="Times New Roman" w:hAnsi="Times New Roman" w:ascii="Times New Roman"/>
          <w:sz w:val="24"/>
          <w:szCs w:val="24"/>
        </w:rPr>
        <w:t xml:space="preserve">, dana </w:t>
      </w:r>
      <w:r w:rsidR="004F6834" w:rsidRPr="00C475D8">
        <w:rPr>
          <w:rFonts w:cs="Times New Roman" w:hAnsi="Times New Roman" w:ascii="Times New Roman"/>
          <w:sz w:val="24"/>
          <w:szCs w:val="24"/>
        </w:rPr>
        <w:t>2</w:t>
      </w:r>
      <w:r w:rsidR="00626CFD">
        <w:rPr>
          <w:rFonts w:cs="Times New Roman" w:hAnsi="Times New Roman" w:ascii="Times New Roman"/>
          <w:sz w:val="24"/>
          <w:szCs w:val="24"/>
        </w:rPr>
        <w:t>9</w:t>
      </w:r>
      <w:r w:rsidRPr="00C475D8">
        <w:rPr>
          <w:rFonts w:cs="Times New Roman" w:hAnsi="Times New Roman" w:ascii="Times New Roman"/>
          <w:sz w:val="24"/>
          <w:szCs w:val="24"/>
        </w:rPr>
        <w:t>. ožujka 2016.</w:t>
      </w:r>
      <w:r w:rsidR="00E10AC9"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I.</w:t>
      </w:r>
      <w:r w:rsidRPr="00C475D8">
        <w:rPr>
          <w:rFonts w:cs="Times New Roman" w:hAnsi="Times New Roman" w:ascii="Times New Roman"/>
          <w:sz w:val="24"/>
          <w:szCs w:val="24"/>
        </w:rPr>
        <w:tab/>
        <w:t>Otvara se stečajni postupak nad dužnikom</w:t>
      </w:r>
      <w:r w:rsidR="00D602AF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FD5981" w:rsidRPr="00FD5981">
        <w:rPr>
          <w:rFonts w:cs="Times New Roman" w:hAnsi="Times New Roman" w:ascii="Times New Roman"/>
          <w:sz w:val="24"/>
          <w:szCs w:val="24"/>
        </w:rPr>
        <w:t>HRVATSKA UDRUGA PRIJATELJA BI</w:t>
      </w:r>
      <w:r w:rsidR="00FD5981">
        <w:rPr>
          <w:rFonts w:cs="Times New Roman" w:hAnsi="Times New Roman" w:ascii="Times New Roman"/>
          <w:sz w:val="24"/>
          <w:szCs w:val="24"/>
        </w:rPr>
        <w:t>JELOG ŠTAPA "HOMER" RIJEKA Jelačić</w:t>
      </w:r>
      <w:r w:rsidR="00FD5981" w:rsidRPr="00FD5981">
        <w:rPr>
          <w:rFonts w:cs="Times New Roman" w:hAnsi="Times New Roman" w:ascii="Times New Roman"/>
          <w:sz w:val="24"/>
          <w:szCs w:val="24"/>
        </w:rPr>
        <w:t xml:space="preserve">ev trg 12, Rijeka, </w:t>
      </w:r>
      <w:r w:rsidR="00FD5981" w:rsidRPr="00FD5981">
        <w:rPr>
          <w:rFonts w:cs="Times New Roman" w:hAnsi="Times New Roman" w:ascii="Times New Roman"/>
          <w:bCs/>
          <w:sz w:val="24"/>
          <w:szCs w:val="24"/>
        </w:rPr>
        <w:t xml:space="preserve">Registarski broj : </w:t>
      </w:r>
      <w:r w:rsidR="00FD5981" w:rsidRPr="00FD5981">
        <w:rPr>
          <w:rFonts w:cs="Times New Roman" w:hAnsi="Times New Roman" w:ascii="Times New Roman"/>
          <w:sz w:val="24"/>
          <w:szCs w:val="24"/>
        </w:rPr>
        <w:t>00000366, OIB: 47537359009</w:t>
      </w:r>
      <w:r w:rsidRPr="00C475D8">
        <w:rPr>
          <w:rFonts w:cs="Times New Roman" w:hAnsi="Times New Roman" w:ascii="Times New Roman"/>
          <w:sz w:val="24"/>
          <w:szCs w:val="24"/>
        </w:rPr>
        <w:t xml:space="preserve">. Stečajni postupak je otvoren s danom </w:t>
      </w:r>
      <w:r w:rsidR="004F6834" w:rsidRPr="00C475D8">
        <w:rPr>
          <w:rFonts w:cs="Times New Roman" w:hAnsi="Times New Roman" w:ascii="Times New Roman"/>
          <w:sz w:val="24"/>
          <w:szCs w:val="24"/>
        </w:rPr>
        <w:t>2</w:t>
      </w:r>
      <w:r w:rsidR="00626CFD">
        <w:rPr>
          <w:rFonts w:cs="Times New Roman" w:hAnsi="Times New Roman" w:ascii="Times New Roman"/>
          <w:sz w:val="24"/>
          <w:szCs w:val="24"/>
        </w:rPr>
        <w:t>9</w:t>
      </w:r>
      <w:r w:rsidRPr="00C475D8">
        <w:rPr>
          <w:rFonts w:cs="Times New Roman" w:hAnsi="Times New Roman" w:ascii="Times New Roman"/>
          <w:sz w:val="24"/>
          <w:szCs w:val="24"/>
        </w:rPr>
        <w:t xml:space="preserve">. </w:t>
      </w:r>
      <w:r w:rsidR="00C2277B" w:rsidRPr="00C475D8">
        <w:rPr>
          <w:rFonts w:cs="Times New Roman" w:hAnsi="Times New Roman" w:ascii="Times New Roman"/>
          <w:sz w:val="24"/>
          <w:szCs w:val="24"/>
        </w:rPr>
        <w:t xml:space="preserve">ožujka </w:t>
      </w:r>
      <w:r w:rsidRPr="00C475D8">
        <w:rPr>
          <w:rFonts w:cs="Times New Roman" w:hAnsi="Times New Roman" w:ascii="Times New Roman"/>
          <w:sz w:val="24"/>
          <w:szCs w:val="24"/>
        </w:rPr>
        <w:t xml:space="preserve">2016. u </w:t>
      </w:r>
      <w:r w:rsidR="00626CFD">
        <w:rPr>
          <w:rFonts w:cs="Times New Roman" w:hAnsi="Times New Roman" w:ascii="Times New Roman"/>
          <w:sz w:val="24"/>
          <w:szCs w:val="24"/>
        </w:rPr>
        <w:t>1</w:t>
      </w:r>
      <w:r w:rsidR="002800E3">
        <w:rPr>
          <w:rFonts w:cs="Times New Roman" w:hAnsi="Times New Roman" w:ascii="Times New Roman"/>
          <w:sz w:val="24"/>
          <w:szCs w:val="24"/>
        </w:rPr>
        <w:t>3</w:t>
      </w:r>
      <w:r w:rsidR="00626CFD">
        <w:rPr>
          <w:rFonts w:cs="Times New Roman" w:hAnsi="Times New Roman" w:ascii="Times New Roman"/>
          <w:sz w:val="24"/>
          <w:szCs w:val="24"/>
        </w:rPr>
        <w:t>,05</w:t>
      </w:r>
      <w:r w:rsidRPr="00C475D8">
        <w:rPr>
          <w:rFonts w:cs="Times New Roman" w:hAnsi="Times New Roman" w:ascii="Times New Roman"/>
          <w:sz w:val="24"/>
          <w:szCs w:val="24"/>
        </w:rPr>
        <w:t xml:space="preserve"> sati, kada </w:t>
      </w:r>
      <w:r w:rsidR="00C2277B" w:rsidRPr="00C475D8">
        <w:rPr>
          <w:rFonts w:cs="Times New Roman" w:hAnsi="Times New Roman" w:ascii="Times New Roman"/>
          <w:sz w:val="24"/>
          <w:szCs w:val="24"/>
        </w:rPr>
        <w:t>s</w:t>
      </w:r>
      <w:r w:rsidRPr="00C475D8">
        <w:rPr>
          <w:rFonts w:cs="Times New Roman" w:hAnsi="Times New Roman" w:ascii="Times New Roman"/>
          <w:sz w:val="24"/>
          <w:szCs w:val="24"/>
        </w:rPr>
        <w:t xml:space="preserve">e ovo rješenje </w:t>
      </w:r>
      <w:r w:rsidR="00C2277B" w:rsidRPr="00C475D8">
        <w:rPr>
          <w:rFonts w:cs="Times New Roman" w:hAnsi="Times New Roman" w:ascii="Times New Roman"/>
          <w:sz w:val="24"/>
          <w:szCs w:val="24"/>
        </w:rPr>
        <w:t>objavljuje na mrežnoj stranici e-Oglasna ploča ovoga</w:t>
      </w:r>
      <w:r w:rsidRPr="00C475D8">
        <w:rPr>
          <w:rFonts w:cs="Times New Roman" w:hAnsi="Times New Roman" w:ascii="Times New Roman"/>
          <w:sz w:val="24"/>
          <w:szCs w:val="24"/>
        </w:rPr>
        <w:t xml:space="preserve"> suda.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FD598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II.</w:t>
      </w:r>
      <w:r w:rsidRPr="00C475D8">
        <w:rPr>
          <w:rFonts w:cs="Times New Roman" w:hAnsi="Times New Roman" w:ascii="Times New Roman"/>
          <w:sz w:val="24"/>
          <w:szCs w:val="24"/>
        </w:rPr>
        <w:tab/>
        <w:t>Za stečajnog upravitelja imenuje se</w:t>
      </w:r>
      <w:r w:rsidR="00FD5981">
        <w:rPr>
          <w:rFonts w:cs="Times New Roman" w:hAnsi="Times New Roman" w:ascii="Times New Roman"/>
          <w:sz w:val="24"/>
          <w:szCs w:val="24"/>
        </w:rPr>
        <w:t xml:space="preserve"> Damir Debeljuh, OIB: 29203139768, Laginjina 6, Pula</w:t>
      </w:r>
      <w:r w:rsidRPr="00C475D8">
        <w:rPr>
          <w:rFonts w:cs="Times New Roman" w:eastAsia="Times New Roman" w:hAnsi="Times New Roman" w:ascii="Times New Roman"/>
          <w:sz w:val="24"/>
          <w:szCs w:val="24"/>
        </w:rPr>
        <w:t>.</w:t>
      </w:r>
    </w:p>
    <w:p w:rsidRDefault="00167B09" w:rsidP="00E10AC9" w:rsidR="00167B0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III.</w:t>
      </w:r>
      <w:r w:rsidRPr="00C475D8">
        <w:rPr>
          <w:rFonts w:cs="Times New Roman" w:hAnsi="Times New Roman" w:ascii="Times New Roman"/>
          <w:sz w:val="24"/>
          <w:szCs w:val="24"/>
        </w:rPr>
        <w:tab/>
        <w:t>Zaključuje se stečajni postupak nad dužnikom</w:t>
      </w:r>
      <w:r w:rsidR="00C2277B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FD5981" w:rsidRPr="00FD5981">
        <w:rPr>
          <w:rFonts w:cs="Times New Roman" w:hAnsi="Times New Roman" w:ascii="Times New Roman"/>
          <w:sz w:val="24"/>
          <w:szCs w:val="24"/>
        </w:rPr>
        <w:t>HRVATSKA UDRUGA PRIJATELJA BI</w:t>
      </w:r>
      <w:r w:rsidR="00FD5981">
        <w:rPr>
          <w:rFonts w:cs="Times New Roman" w:hAnsi="Times New Roman" w:ascii="Times New Roman"/>
          <w:sz w:val="24"/>
          <w:szCs w:val="24"/>
        </w:rPr>
        <w:t>JELOG ŠTAPA "HOMER" RIJEKA Jelačić</w:t>
      </w:r>
      <w:r w:rsidR="00FD5981" w:rsidRPr="00FD5981">
        <w:rPr>
          <w:rFonts w:cs="Times New Roman" w:hAnsi="Times New Roman" w:ascii="Times New Roman"/>
          <w:sz w:val="24"/>
          <w:szCs w:val="24"/>
        </w:rPr>
        <w:t xml:space="preserve">ev trg 12, Rijeka, </w:t>
      </w:r>
      <w:r w:rsidR="00FD5981" w:rsidRPr="00FD5981">
        <w:rPr>
          <w:rFonts w:cs="Times New Roman" w:hAnsi="Times New Roman" w:ascii="Times New Roman"/>
          <w:bCs/>
          <w:sz w:val="24"/>
          <w:szCs w:val="24"/>
        </w:rPr>
        <w:t xml:space="preserve">Registarski broj : </w:t>
      </w:r>
      <w:r w:rsidR="00FD5981" w:rsidRPr="00FD5981">
        <w:rPr>
          <w:rFonts w:cs="Times New Roman" w:hAnsi="Times New Roman" w:ascii="Times New Roman"/>
          <w:sz w:val="24"/>
          <w:szCs w:val="24"/>
        </w:rPr>
        <w:t>00000366, OIB: 47537359009</w:t>
      </w:r>
      <w:r w:rsidRPr="00C475D8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2277B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V. </w:t>
      </w:r>
      <w:r w:rsidR="00152283" w:rsidRPr="00C475D8">
        <w:rPr>
          <w:rFonts w:cs="Times New Roman" w:hAnsi="Times New Roman" w:ascii="Times New Roman"/>
          <w:sz w:val="24"/>
          <w:szCs w:val="24"/>
        </w:rPr>
        <w:tab/>
      </w:r>
      <w:r w:rsidRPr="00C475D8">
        <w:rPr>
          <w:rFonts w:cs="Times New Roman" w:hAnsi="Times New Roman" w:ascii="Times New Roman"/>
          <w:sz w:val="24"/>
          <w:szCs w:val="24"/>
        </w:rPr>
        <w:t>Nakon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pravomoćnosti ovoga rješenja</w:t>
      </w:r>
      <w:r w:rsidRPr="00C475D8">
        <w:rPr>
          <w:rFonts w:cs="Times New Roman" w:hAnsi="Times New Roman" w:ascii="Times New Roman"/>
          <w:sz w:val="24"/>
          <w:szCs w:val="24"/>
        </w:rPr>
        <w:t>,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dužnik će se brisati iz </w:t>
      </w:r>
      <w:r w:rsidR="001B0BDA" w:rsidRPr="00C475D8">
        <w:rPr>
          <w:rFonts w:cs="Times New Roman" w:hAnsi="Times New Roman" w:ascii="Times New Roman"/>
          <w:sz w:val="24"/>
          <w:szCs w:val="24"/>
        </w:rPr>
        <w:t>Registra udruga</w:t>
      </w:r>
      <w:r w:rsidR="00152283" w:rsidRPr="00C475D8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Obrazloženje</w:t>
      </w:r>
    </w:p>
    <w:p w:rsidRDefault="004429C4" w:rsidP="00E10AC9" w:rsidR="004429C4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Financijska agencija je, na temelju odredbe članka 429. stavak 1. S</w:t>
      </w:r>
      <w:r w:rsidR="005679F2" w:rsidRPr="00C475D8">
        <w:rPr>
          <w:rFonts w:cs="Times New Roman" w:hAnsi="Times New Roman" w:ascii="Times New Roman"/>
          <w:sz w:val="24"/>
          <w:szCs w:val="24"/>
        </w:rPr>
        <w:t>tečajnog zakona (“Narodne novine“</w:t>
      </w:r>
      <w:r w:rsidRPr="00C475D8">
        <w:rPr>
          <w:rFonts w:cs="Times New Roman" w:hAnsi="Times New Roman" w:ascii="Times New Roman"/>
          <w:sz w:val="24"/>
          <w:szCs w:val="24"/>
        </w:rPr>
        <w:t xml:space="preserve"> broj 71/15, </w:t>
      </w:r>
      <w:r w:rsidR="005679F2" w:rsidRPr="00C475D8">
        <w:rPr>
          <w:rFonts w:cs="Times New Roman" w:hAnsi="Times New Roman" w:ascii="Times New Roman"/>
          <w:sz w:val="24"/>
          <w:szCs w:val="24"/>
        </w:rPr>
        <w:t>dalje</w:t>
      </w:r>
      <w:r w:rsidRPr="00C475D8">
        <w:rPr>
          <w:rFonts w:cs="Times New Roman" w:hAnsi="Times New Roman" w:ascii="Times New Roman"/>
          <w:sz w:val="24"/>
          <w:szCs w:val="24"/>
        </w:rPr>
        <w:t>: SZ )</w:t>
      </w:r>
      <w:r w:rsidR="005679F2" w:rsidRPr="00C475D8">
        <w:rPr>
          <w:rFonts w:cs="Times New Roman" w:hAnsi="Times New Roman" w:ascii="Times New Roman"/>
          <w:sz w:val="24"/>
          <w:szCs w:val="24"/>
        </w:rPr>
        <w:t>,</w:t>
      </w:r>
      <w:r w:rsidRPr="00C475D8">
        <w:rPr>
          <w:rFonts w:cs="Times New Roman" w:hAnsi="Times New Roman" w:ascii="Times New Roman"/>
          <w:sz w:val="24"/>
          <w:szCs w:val="24"/>
        </w:rPr>
        <w:t xml:space="preserve"> podnijela zahtjev za provedbu skraćenog stečajnog postupka nad dužnikom</w:t>
      </w:r>
      <w:r w:rsidR="002B4E75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FD5981" w:rsidRPr="00FD5981">
        <w:rPr>
          <w:rFonts w:cs="Times New Roman" w:hAnsi="Times New Roman" w:ascii="Times New Roman"/>
          <w:sz w:val="24"/>
          <w:szCs w:val="24"/>
        </w:rPr>
        <w:t>HRVATSKA UDRUGA PRIJATELJA BI</w:t>
      </w:r>
      <w:r w:rsidR="00FD5981">
        <w:rPr>
          <w:rFonts w:cs="Times New Roman" w:hAnsi="Times New Roman" w:ascii="Times New Roman"/>
          <w:sz w:val="24"/>
          <w:szCs w:val="24"/>
        </w:rPr>
        <w:t>JELOG ŠTAPA "HOMER" RIJEKA Jelačić</w:t>
      </w:r>
      <w:r w:rsidR="00FD5981" w:rsidRPr="00FD5981">
        <w:rPr>
          <w:rFonts w:cs="Times New Roman" w:hAnsi="Times New Roman" w:ascii="Times New Roman"/>
          <w:sz w:val="24"/>
          <w:szCs w:val="24"/>
        </w:rPr>
        <w:t xml:space="preserve">ev trg 12, Rijeka, </w:t>
      </w:r>
      <w:r w:rsidR="00FD5981" w:rsidRPr="00FD5981">
        <w:rPr>
          <w:rFonts w:cs="Times New Roman" w:hAnsi="Times New Roman" w:ascii="Times New Roman"/>
          <w:bCs/>
          <w:sz w:val="24"/>
          <w:szCs w:val="24"/>
        </w:rPr>
        <w:t xml:space="preserve">Registarski broj : </w:t>
      </w:r>
      <w:r w:rsidR="00FD5981" w:rsidRPr="00FD5981">
        <w:rPr>
          <w:rFonts w:cs="Times New Roman" w:hAnsi="Times New Roman" w:ascii="Times New Roman"/>
          <w:sz w:val="24"/>
          <w:szCs w:val="24"/>
        </w:rPr>
        <w:t>00000366, OIB: 47537359009</w:t>
      </w:r>
      <w:r w:rsidR="005679F2" w:rsidRPr="00C475D8">
        <w:rPr>
          <w:rFonts w:cs="Times New Roman" w:hAnsi="Times New Roman" w:ascii="Times New Roman"/>
          <w:sz w:val="24"/>
          <w:szCs w:val="24"/>
        </w:rPr>
        <w:t xml:space="preserve">. U zahtjevu </w:t>
      </w:r>
      <w:r w:rsidRPr="00C475D8">
        <w:rPr>
          <w:rFonts w:cs="Times New Roman" w:hAnsi="Times New Roman" w:ascii="Times New Roman"/>
          <w:sz w:val="24"/>
          <w:szCs w:val="24"/>
        </w:rPr>
        <w:t xml:space="preserve">je navela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podatke za identifikaciju dužnika, brojeve bankovnih računa, podatak da je ukupan iznos duga evidentiranog na temelju neizvršenih osnova za plaćanje </w:t>
      </w:r>
      <w:r w:rsidRPr="00C475D8">
        <w:rPr>
          <w:rFonts w:cs="Times New Roman" w:hAnsi="Times New Roman" w:ascii="Times New Roman"/>
          <w:sz w:val="24"/>
          <w:szCs w:val="24"/>
        </w:rPr>
        <w:t xml:space="preserve">u neprekinutom razdoblju od </w:t>
      </w:r>
      <w:r w:rsidR="00FD5981">
        <w:rPr>
          <w:rFonts w:cs="Times New Roman" w:hAnsi="Times New Roman" w:ascii="Times New Roman"/>
          <w:sz w:val="24"/>
          <w:szCs w:val="24"/>
        </w:rPr>
        <w:t>1855</w:t>
      </w:r>
      <w:r w:rsidR="001315DB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hAnsi="Times New Roman" w:ascii="Times New Roman"/>
          <w:sz w:val="24"/>
          <w:szCs w:val="24"/>
        </w:rPr>
        <w:t xml:space="preserve">dana,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ukupnom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iznosu od </w:t>
      </w:r>
      <w:r w:rsidR="00FD5981">
        <w:rPr>
          <w:rFonts w:cs="Times New Roman" w:eastAsia="Times New Roman" w:hAnsi="Times New Roman" w:ascii="Times New Roman"/>
          <w:sz w:val="24"/>
          <w:szCs w:val="24"/>
          <w:lang w:eastAsia="hr-HR"/>
        </w:rPr>
        <w:t>52.312,67</w:t>
      </w:r>
      <w:r w:rsidR="008D76A5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kn,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 dužnik nema zaposlenih,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te da  podnositelj zahtjeva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osim navedenih podataka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ne raspolaže s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drugim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podacima o imovini pravnih osoba.</w:t>
      </w: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lastRenderedPageBreak/>
        <w:t>Odredbom članka 428. stavak 1. SZ</w:t>
      </w:r>
      <w:r w:rsidR="005679F2" w:rsidRPr="00C475D8">
        <w:rPr>
          <w:rFonts w:cs="Times New Roman" w:hAnsi="Times New Roman" w:ascii="Times New Roman"/>
          <w:sz w:val="24"/>
          <w:szCs w:val="24"/>
        </w:rPr>
        <w:t>-a</w:t>
      </w:r>
      <w:r w:rsidRPr="00C475D8">
        <w:rPr>
          <w:rFonts w:cs="Times New Roman" w:hAnsi="Times New Roman" w:ascii="Times New Roman"/>
          <w:sz w:val="24"/>
          <w:szCs w:val="24"/>
        </w:rPr>
        <w:t xml:space="preserve"> propisano je da će sud provesti skraćeni stečajni postupak nad pravnom osobom ako su ispunjene sljedeće pretpostavke: ako nema zaposlenih, ako u Očevidniku redoslijeda osnova za plaćanje ima evidentirane neizvršene osnove za plaćanje u neprekinutom razdoblju od 120 dana, </w:t>
      </w:r>
      <w:r w:rsidR="005679F2" w:rsidRPr="00C475D8">
        <w:rPr>
          <w:rFonts w:cs="Times New Roman" w:hAnsi="Times New Roman" w:ascii="Times New Roman"/>
          <w:sz w:val="24"/>
          <w:szCs w:val="24"/>
        </w:rPr>
        <w:t xml:space="preserve">te </w:t>
      </w:r>
      <w:r w:rsidRPr="00C475D8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5679F2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Uvidom u izvadak iz </w:t>
      </w:r>
      <w:r w:rsidR="00264D1A" w:rsidRPr="00C475D8">
        <w:rPr>
          <w:rFonts w:cs="Times New Roman" w:hAnsi="Times New Roman" w:ascii="Times New Roman"/>
          <w:sz w:val="24"/>
          <w:szCs w:val="24"/>
        </w:rPr>
        <w:t>Registra udruga</w:t>
      </w:r>
      <w:r w:rsidRPr="00C475D8">
        <w:rPr>
          <w:rFonts w:cs="Times New Roman" w:hAnsi="Times New Roman" w:ascii="Times New Roman"/>
          <w:sz w:val="24"/>
          <w:szCs w:val="24"/>
        </w:rPr>
        <w:t xml:space="preserve"> za dužnika u skladu s odredbom članka 430. SZ-a (na listu </w:t>
      </w:r>
      <w:r w:rsidR="004C414E" w:rsidRPr="00C475D8">
        <w:rPr>
          <w:rFonts w:cs="Times New Roman" w:hAnsi="Times New Roman" w:ascii="Times New Roman"/>
          <w:sz w:val="24"/>
          <w:szCs w:val="24"/>
        </w:rPr>
        <w:t>3-</w:t>
      </w:r>
      <w:r w:rsidR="00303CF0" w:rsidRPr="00C475D8">
        <w:rPr>
          <w:rFonts w:cs="Times New Roman" w:hAnsi="Times New Roman" w:ascii="Times New Roman"/>
          <w:sz w:val="24"/>
          <w:szCs w:val="24"/>
        </w:rPr>
        <w:t>5</w:t>
      </w:r>
      <w:r w:rsidR="00264D1A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hAnsi="Times New Roman" w:ascii="Times New Roman"/>
          <w:sz w:val="24"/>
          <w:szCs w:val="24"/>
        </w:rPr>
        <w:t>spisa), sud je utvrdio da nisu ispunjene pretpostavke za pokretanje drugog postupka radi brisanja iz sudskoga registra</w:t>
      </w:r>
      <w:r w:rsidR="00B8085E" w:rsidRPr="00C475D8">
        <w:rPr>
          <w:rFonts w:cs="Times New Roman" w:hAnsi="Times New Roman" w:ascii="Times New Roman"/>
          <w:sz w:val="24"/>
          <w:szCs w:val="24"/>
        </w:rPr>
        <w:t>, a uvidom u potvrdu Hrvatskog zavoda za mirovinsko osiguranje (na listu</w:t>
      </w:r>
      <w:r w:rsidR="00D602AF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303CF0" w:rsidRPr="00C475D8">
        <w:rPr>
          <w:rFonts w:cs="Times New Roman" w:hAnsi="Times New Roman" w:ascii="Times New Roman"/>
          <w:sz w:val="24"/>
          <w:szCs w:val="24"/>
        </w:rPr>
        <w:t>6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 spisa) da dužnik nema zaposlenih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B8085E" w:rsidP="00E10AC9" w:rsidR="00152283" w:rsidRPr="00C475D8">
      <w:pPr>
        <w:pStyle w:val="Bezproreda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Stoga je sud u skladu s odredbom članka 430. SZ-a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mrežnoj stranici e-Oglasne ploče suda 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dana </w:t>
      </w:r>
      <w:r w:rsidR="00167B09" w:rsidRPr="00C475D8">
        <w:rPr>
          <w:rFonts w:cs="Times New Roman" w:hAnsi="Times New Roman" w:ascii="Times New Roman"/>
          <w:sz w:val="24"/>
          <w:szCs w:val="24"/>
        </w:rPr>
        <w:t>1. veljače</w:t>
      </w:r>
      <w:r w:rsidRPr="00C475D8">
        <w:rPr>
          <w:rFonts w:cs="Times New Roman" w:hAnsi="Times New Roman" w:ascii="Times New Roman"/>
          <w:sz w:val="24"/>
          <w:szCs w:val="24"/>
        </w:rPr>
        <w:t xml:space="preserve"> 2016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.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objavio oglas koji je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sadržavao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podatk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e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a identifikaciju dužnika, podatak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 ukupnom iznosu duga evidentiranog na temelju neizvršenih osnova za plaćanje, poziv osobama ovlaštenim za zastupanje dužnika po zakonu da u roku od 15 dana od dana objave oglasa podnesu sudu javnobilježnički ovjerovljen popis imovine i obveza na propisanom obrascu, poziv vjerovnicima da najkasnije u roku od 45 dana od objave oglasa predlože otvaranje stečajnoga postupka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te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upozorenje o pravnim posljedicama nepodnošenja prijedloga za otvaranje stečajnoga postupka iz članka 431.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SZ-a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  <w:r w:rsidR="00B8085E" w:rsidRPr="00C475D8">
        <w:rPr>
          <w:rFonts w:cs="Times New Roman" w:hAnsi="Times New Roman" w:ascii="Times New Roman"/>
          <w:sz w:val="24"/>
          <w:szCs w:val="24"/>
        </w:rPr>
        <w:t>O</w:t>
      </w:r>
      <w:r w:rsidRPr="00C475D8">
        <w:rPr>
          <w:rFonts w:cs="Times New Roman" w:hAnsi="Times New Roman" w:ascii="Times New Roman"/>
          <w:sz w:val="24"/>
          <w:szCs w:val="24"/>
        </w:rPr>
        <w:t xml:space="preserve">sobe ovlaštene za zastupanje dužnika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po zakonu </w:t>
      </w:r>
      <w:r w:rsidRPr="00C475D8">
        <w:rPr>
          <w:rFonts w:cs="Times New Roman" w:hAnsi="Times New Roman" w:ascii="Times New Roman"/>
          <w:sz w:val="24"/>
          <w:szCs w:val="24"/>
        </w:rPr>
        <w:t xml:space="preserve">nisu u roku </w:t>
      </w:r>
      <w:r w:rsidR="00B8085E" w:rsidRPr="00C475D8">
        <w:rPr>
          <w:rFonts w:cs="Times New Roman" w:hAnsi="Times New Roman" w:ascii="Times New Roman"/>
          <w:sz w:val="24"/>
          <w:szCs w:val="24"/>
        </w:rPr>
        <w:t>od 15 dana podnijele popis imovine i o</w:t>
      </w:r>
      <w:r w:rsidRPr="00C475D8">
        <w:rPr>
          <w:rFonts w:cs="Times New Roman" w:hAnsi="Times New Roman" w:ascii="Times New Roman"/>
          <w:sz w:val="24"/>
          <w:szCs w:val="24"/>
        </w:rPr>
        <w:t xml:space="preserve">bveza dužnika,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a također niti jedan </w:t>
      </w:r>
      <w:r w:rsidRPr="00C475D8">
        <w:rPr>
          <w:rFonts w:cs="Times New Roman" w:hAnsi="Times New Roman" w:ascii="Times New Roman"/>
          <w:sz w:val="24"/>
          <w:szCs w:val="24"/>
        </w:rPr>
        <w:t>vjerovnik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 nije </w:t>
      </w:r>
      <w:r w:rsidRPr="00C475D8">
        <w:rPr>
          <w:rFonts w:cs="Times New Roman" w:hAnsi="Times New Roman" w:ascii="Times New Roman"/>
          <w:sz w:val="24"/>
          <w:szCs w:val="24"/>
        </w:rPr>
        <w:t>u roku od 45 dana od objave oglasa na mrežnoj stranici e-</w:t>
      </w:r>
      <w:r w:rsidR="00B8085E" w:rsidRPr="00C475D8">
        <w:rPr>
          <w:rFonts w:cs="Times New Roman" w:hAnsi="Times New Roman" w:ascii="Times New Roman"/>
          <w:sz w:val="24"/>
          <w:szCs w:val="24"/>
        </w:rPr>
        <w:t>O</w:t>
      </w:r>
      <w:r w:rsidRPr="00C475D8">
        <w:rPr>
          <w:rFonts w:cs="Times New Roman" w:hAnsi="Times New Roman" w:ascii="Times New Roman"/>
          <w:sz w:val="24"/>
          <w:szCs w:val="24"/>
        </w:rPr>
        <w:t>glasne ploče suda predložio otvaranje stečajnog postupka.</w:t>
      </w: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Stoga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valjalo u skladu s odredbom članka  </w:t>
      </w:r>
      <w:r w:rsidRPr="00C475D8">
        <w:rPr>
          <w:rFonts w:cs="Times New Roman" w:hAnsi="Times New Roman" w:ascii="Times New Roman"/>
          <w:sz w:val="24"/>
          <w:szCs w:val="24"/>
        </w:rPr>
        <w:t xml:space="preserve">431. stavak </w:t>
      </w:r>
      <w:r w:rsidR="00B8085E" w:rsidRPr="00C475D8">
        <w:rPr>
          <w:rFonts w:cs="Times New Roman" w:hAnsi="Times New Roman" w:ascii="Times New Roman"/>
          <w:sz w:val="24"/>
          <w:szCs w:val="24"/>
        </w:rPr>
        <w:t>2</w:t>
      </w:r>
      <w:r w:rsidRPr="00C475D8">
        <w:rPr>
          <w:rFonts w:cs="Times New Roman" w:hAnsi="Times New Roman" w:ascii="Times New Roman"/>
          <w:sz w:val="24"/>
          <w:szCs w:val="24"/>
        </w:rPr>
        <w:t>. SZ</w:t>
      </w:r>
      <w:r w:rsidR="00B8085E" w:rsidRPr="00C475D8">
        <w:rPr>
          <w:rFonts w:cs="Times New Roman" w:hAnsi="Times New Roman" w:ascii="Times New Roman"/>
          <w:sz w:val="24"/>
          <w:szCs w:val="24"/>
        </w:rPr>
        <w:t>-a</w:t>
      </w: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 službenoj dužnosti doni</w:t>
      </w:r>
      <w:r w:rsidR="00B8085E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jeti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rješenje o otvaranju i zaključenju skraćenoga stečajnog postupka, te </w:t>
      </w:r>
      <w:r w:rsidR="00B8085E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temelju navedene zakonske odredbe i </w:t>
      </w:r>
      <w:r w:rsidR="00640CC6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članka 432. SZ-a, te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uz  primjenu </w:t>
      </w:r>
      <w:r w:rsidR="00640CC6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odgovarajući način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odredbi  članka </w:t>
      </w:r>
      <w:r w:rsidRPr="00C475D8">
        <w:rPr>
          <w:rFonts w:cs="Times New Roman" w:hAnsi="Times New Roman" w:ascii="Times New Roman"/>
          <w:sz w:val="24"/>
          <w:szCs w:val="24"/>
        </w:rPr>
        <w:t xml:space="preserve">132. 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i 286, </w:t>
      </w:r>
      <w:r w:rsidRPr="00C475D8">
        <w:rPr>
          <w:rFonts w:cs="Times New Roman" w:hAnsi="Times New Roman" w:ascii="Times New Roman"/>
          <w:sz w:val="24"/>
          <w:szCs w:val="24"/>
        </w:rPr>
        <w:t>SZ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 odlučiti</w:t>
      </w:r>
      <w:r w:rsidRPr="00C475D8">
        <w:rPr>
          <w:rFonts w:cs="Times New Roman" w:hAnsi="Times New Roman" w:ascii="Times New Roman"/>
          <w:sz w:val="24"/>
          <w:szCs w:val="24"/>
        </w:rPr>
        <w:t xml:space="preserve"> kao u izreci ovog rješenja.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640CC6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Rijeka</w:t>
      </w:r>
      <w:r w:rsidR="00152283" w:rsidRPr="00C475D8">
        <w:rPr>
          <w:rFonts w:cs="Times New Roman" w:hAnsi="Times New Roman" w:ascii="Times New Roman"/>
          <w:sz w:val="24"/>
          <w:szCs w:val="24"/>
        </w:rPr>
        <w:t>,</w:t>
      </w:r>
      <w:r w:rsidRPr="00C475D8">
        <w:rPr>
          <w:rFonts w:cs="Times New Roman" w:hAnsi="Times New Roman" w:ascii="Times New Roman"/>
          <w:sz w:val="24"/>
          <w:szCs w:val="24"/>
        </w:rPr>
        <w:t xml:space="preserve"> dana </w:t>
      </w:r>
      <w:r w:rsidR="004F6834" w:rsidRPr="00C475D8">
        <w:rPr>
          <w:rFonts w:cs="Times New Roman" w:hAnsi="Times New Roman" w:ascii="Times New Roman"/>
          <w:sz w:val="24"/>
          <w:szCs w:val="24"/>
        </w:rPr>
        <w:t>2</w:t>
      </w:r>
      <w:r w:rsidR="00626CFD">
        <w:rPr>
          <w:rFonts w:cs="Times New Roman" w:hAnsi="Times New Roman" w:ascii="Times New Roman"/>
          <w:sz w:val="24"/>
          <w:szCs w:val="24"/>
        </w:rPr>
        <w:t>9</w:t>
      </w:r>
      <w:r w:rsidRPr="00C475D8">
        <w:rPr>
          <w:rFonts w:cs="Times New Roman" w:hAnsi="Times New Roman" w:ascii="Times New Roman"/>
          <w:sz w:val="24"/>
          <w:szCs w:val="24"/>
        </w:rPr>
        <w:t>. ožujka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</w:t>
      </w:r>
      <w:r w:rsidR="002800E3">
        <w:rPr>
          <w:rFonts w:cs="Times New Roman" w:hAnsi="Times New Roman" w:ascii="Times New Roman"/>
          <w:sz w:val="24"/>
          <w:szCs w:val="24"/>
        </w:rPr>
        <w:t xml:space="preserve">  </w:t>
      </w:r>
      <w:r w:rsidRPr="00C475D8">
        <w:rPr>
          <w:rFonts w:cs="Times New Roman" w:hAnsi="Times New Roman" w:ascii="Times New Roman"/>
          <w:sz w:val="24"/>
          <w:szCs w:val="24"/>
        </w:rPr>
        <w:t xml:space="preserve"> Sudac</w:t>
      </w: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UPUTA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O PRAVNOM LIJEKU:</w:t>
      </w:r>
    </w:p>
    <w:p w:rsidRDefault="00152283" w:rsidP="00E10AC9" w:rsidR="00152283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Protiv ovog rješenja dopuštena je žalba. Žalba se podnosi ovom sudu u roku od 8 dana od </w:t>
      </w:r>
      <w:r w:rsidR="00640CC6" w:rsidRPr="00C475D8">
        <w:rPr>
          <w:rFonts w:cs="Times New Roman" w:hAnsi="Times New Roman" w:ascii="Times New Roman"/>
          <w:sz w:val="24"/>
          <w:szCs w:val="24"/>
        </w:rPr>
        <w:t>dostave ovog rješenja</w:t>
      </w:r>
      <w:r w:rsidRPr="00C475D8">
        <w:rPr>
          <w:rFonts w:cs="Times New Roman" w:hAnsi="Times New Roman" w:ascii="Times New Roman"/>
          <w:sz w:val="24"/>
          <w:szCs w:val="24"/>
        </w:rPr>
        <w:t xml:space="preserve"> u tri primjerka</w:t>
      </w:r>
      <w:r w:rsidR="00640CC6" w:rsidRPr="00C475D8">
        <w:rPr>
          <w:rFonts w:cs="Times New Roman" w:hAnsi="Times New Roman" w:ascii="Times New Roman"/>
          <w:sz w:val="24"/>
          <w:szCs w:val="24"/>
        </w:rPr>
        <w:t>, a o</w:t>
      </w:r>
      <w:r w:rsidRPr="00C475D8">
        <w:rPr>
          <w:rFonts w:cs="Times New Roman" w:hAnsi="Times New Roman" w:ascii="Times New Roman"/>
          <w:sz w:val="24"/>
          <w:szCs w:val="24"/>
        </w:rPr>
        <w:t xml:space="preserve"> žalbi  odlučuje Visoki trgovački sud Republike Hrvatske.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0105E" w:rsidP="0000105E" w:rsidR="004429C4" w:rsidRPr="00C475D8">
      <w:pPr>
        <w:pStyle w:val="Bezproreda"/>
        <w:tabs>
          <w:tab w:pos="3398" w:val="left"/>
        </w:tabs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027C9" w:rsidP="001027C9" w:rsidR="00500D4E" w:rsidRPr="00C475D8">
      <w:pPr>
        <w:pStyle w:val="Bezproreda"/>
        <w:tabs>
          <w:tab w:pos="2288" w:val="left"/>
        </w:tabs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</w:p>
    <w:p w:rsidRDefault="00500D4E" w:rsidP="00E10AC9" w:rsidR="00500D4E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DNA</w:t>
      </w:r>
    </w:p>
    <w:p w:rsidRDefault="00640CC6" w:rsidP="00E10AC9" w:rsidR="00640CC6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9C3BCB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</w:r>
      <w:r w:rsidR="009C3BCB" w:rsidRPr="00C475D8">
        <w:rPr>
          <w:rFonts w:cs="Times New Roman" w:hAnsi="Times New Roman" w:ascii="Times New Roman"/>
          <w:sz w:val="24"/>
          <w:szCs w:val="24"/>
        </w:rPr>
        <w:t>e-oglasna ploča (vidi I. točku izreke!)</w:t>
      </w:r>
    </w:p>
    <w:p w:rsidRDefault="009C3BCB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           po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dnositelju zahtjeva FINI 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</w:r>
      <w:r w:rsidR="00640CC6" w:rsidRPr="00C475D8">
        <w:rPr>
          <w:rFonts w:cs="Times New Roman" w:hAnsi="Times New Roman" w:ascii="Times New Roman"/>
          <w:sz w:val="24"/>
          <w:szCs w:val="24"/>
        </w:rPr>
        <w:t>dužniku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stečajnom upravitelju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ŽDO 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u </w:t>
      </w:r>
      <w:r w:rsidRPr="00C475D8">
        <w:rPr>
          <w:rFonts w:cs="Times New Roman" w:hAnsi="Times New Roman" w:ascii="Times New Roman"/>
          <w:sz w:val="24"/>
          <w:szCs w:val="24"/>
        </w:rPr>
        <w:t>Rije</w:t>
      </w:r>
      <w:r w:rsidR="00640CC6" w:rsidRPr="00C475D8">
        <w:rPr>
          <w:rFonts w:cs="Times New Roman" w:hAnsi="Times New Roman" w:ascii="Times New Roman"/>
          <w:sz w:val="24"/>
          <w:szCs w:val="24"/>
        </w:rPr>
        <w:t>ci</w:t>
      </w: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Poreznoj upravi </w:t>
      </w:r>
    </w:p>
    <w:p w:rsidRDefault="00640CC6" w:rsidP="001315DB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- </w:t>
      </w:r>
      <w:r w:rsidR="00152283" w:rsidRPr="00C475D8">
        <w:rPr>
          <w:rFonts w:cs="Times New Roman" w:hAnsi="Times New Roman" w:ascii="Times New Roman"/>
          <w:sz w:val="24"/>
          <w:szCs w:val="24"/>
        </w:rPr>
        <w:tab/>
      </w:r>
      <w:r w:rsidR="001B0BDA" w:rsidRPr="00C475D8">
        <w:rPr>
          <w:rFonts w:cs="Times New Roman" w:hAnsi="Times New Roman" w:ascii="Times New Roman"/>
          <w:sz w:val="24"/>
          <w:szCs w:val="24"/>
        </w:rPr>
        <w:t>Registru udruga</w:t>
      </w:r>
      <w:r w:rsidR="004429C4" w:rsidRPr="00C475D8">
        <w:rPr>
          <w:rFonts w:cs="Times New Roman" w:hAnsi="Times New Roman" w:ascii="Times New Roman"/>
          <w:sz w:val="24"/>
          <w:szCs w:val="24"/>
        </w:rPr>
        <w:t>, te još jednom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nakon pravomoćnosti rješenja</w:t>
      </w:r>
      <w:r w:rsidR="004429C4" w:rsidRPr="00C475D8">
        <w:rPr>
          <w:rFonts w:cs="Times New Roman" w:hAnsi="Times New Roman" w:ascii="Times New Roman"/>
          <w:sz w:val="24"/>
          <w:szCs w:val="24"/>
        </w:rPr>
        <w:t xml:space="preserve"> s potvrdom pravomoćnosti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10AC9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Rijeka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, </w:t>
      </w:r>
      <w:r w:rsidR="004F6834" w:rsidRPr="00C475D8">
        <w:rPr>
          <w:rFonts w:cs="Times New Roman" w:hAnsi="Times New Roman" w:ascii="Times New Roman"/>
          <w:sz w:val="24"/>
          <w:szCs w:val="24"/>
        </w:rPr>
        <w:t>2</w:t>
      </w:r>
      <w:r w:rsidR="00626CFD">
        <w:rPr>
          <w:rFonts w:cs="Times New Roman" w:hAnsi="Times New Roman" w:ascii="Times New Roman"/>
          <w:sz w:val="24"/>
          <w:szCs w:val="24"/>
        </w:rPr>
        <w:t>9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. </w:t>
      </w:r>
      <w:r w:rsidRPr="00C475D8">
        <w:rPr>
          <w:rFonts w:cs="Times New Roman" w:hAnsi="Times New Roman" w:ascii="Times New Roman"/>
          <w:sz w:val="24"/>
          <w:szCs w:val="24"/>
        </w:rPr>
        <w:t>ožujka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E10AC9" w:rsidP="00E10AC9" w:rsidR="00E10AC9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E10AC9" w:rsidP="009C3BCB" w:rsidR="004F6C1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sectPr w:rsidR="004F6C16" w:rsidRPr="00C475D8">
      <w:headerReference w:type="default" r:id="rId9"/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5673A" w:rsidP="00C2277B" w:rsidR="0075673A">
      <w:pPr>
        <w:spacing w:lineRule="auto" w:line="240" w:after="0"/>
      </w:pPr>
      <w:r>
        <w:separator/>
      </w:r>
    </w:p>
  </w:endnote>
  <w:endnote w:id="0" w:type="continuationSeparator">
    <w:p w:rsidRDefault="0075673A" w:rsidP="00C2277B" w:rsidR="0075673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2007331"/>
      <w:docPartObj>
        <w:docPartGallery w:val="Page Numbers (Bottom of Page)"/>
        <w:docPartUnique/>
      </w:docPartObj>
    </w:sdtPr>
    <w:sdtEndPr/>
    <w:sdtContent>
      <w:p w:rsidRDefault="00C2277B" w:rsidR="00C2277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020CC">
          <w:rPr>
            <w:noProof/>
          </w:rPr>
          <w:t>1</w:t>
        </w:r>
        <w:r>
          <w:fldChar w:fldCharType="end"/>
        </w:r>
      </w:p>
    </w:sdtContent>
  </w:sdt>
  <w:p w:rsidRDefault="00C2277B" w:rsidR="00C2277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5673A" w:rsidP="00C2277B" w:rsidR="0075673A">
      <w:pPr>
        <w:spacing w:lineRule="auto" w:line="240" w:after="0"/>
      </w:pPr>
      <w:r>
        <w:separator/>
      </w:r>
    </w:p>
  </w:footnote>
  <w:footnote w:id="0" w:type="continuationSeparator">
    <w:p w:rsidRDefault="0075673A" w:rsidP="00C2277B" w:rsidR="0075673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Posl. br. 14. St-</w:t>
    </w:r>
    <w:r w:rsidR="00924EDC">
      <w:rPr>
        <w:rFonts w:cs="Times New Roman" w:hAnsi="Times New Roman" w:ascii="Times New Roman"/>
        <w:sz w:val="24"/>
        <w:szCs w:val="24"/>
      </w:rPr>
      <w:t>80</w:t>
    </w:r>
    <w:r w:rsidR="00F11D35">
      <w:rPr>
        <w:rFonts w:cs="Times New Roman" w:hAnsi="Times New Roman" w:ascii="Times New Roman"/>
        <w:sz w:val="24"/>
        <w:szCs w:val="24"/>
      </w:rPr>
      <w:t>2</w:t>
    </w:r>
    <w:r>
      <w:rPr>
        <w:rFonts w:cs="Times New Roman" w:hAnsi="Times New Roman" w:ascii="Times New Roman"/>
        <w:sz w:val="24"/>
        <w:szCs w:val="24"/>
      </w:rPr>
      <w:t>/2015-</w:t>
    </w:r>
    <w:r w:rsidR="00596B32">
      <w:rPr>
        <w:rFonts w:cs="Times New Roman" w:hAnsi="Times New Roman" w:ascii="Times New Roman"/>
        <w:sz w:val="24"/>
        <w:szCs w:val="24"/>
      </w:rPr>
      <w:t>6</w:t>
    </w:r>
  </w:p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52283"/>
    <w:rsid w:val="0000105E"/>
    <w:rsid w:val="000518D9"/>
    <w:rsid w:val="00051BA5"/>
    <w:rsid w:val="000F6091"/>
    <w:rsid w:val="001027C9"/>
    <w:rsid w:val="001315DB"/>
    <w:rsid w:val="00152283"/>
    <w:rsid w:val="00167B09"/>
    <w:rsid w:val="001B0BDA"/>
    <w:rsid w:val="0023774F"/>
    <w:rsid w:val="00237ADA"/>
    <w:rsid w:val="00256AEF"/>
    <w:rsid w:val="00264D1A"/>
    <w:rsid w:val="002800E3"/>
    <w:rsid w:val="002836DE"/>
    <w:rsid w:val="00283B4D"/>
    <w:rsid w:val="002B4E75"/>
    <w:rsid w:val="003020CC"/>
    <w:rsid w:val="00303CF0"/>
    <w:rsid w:val="003837A8"/>
    <w:rsid w:val="003D2774"/>
    <w:rsid w:val="004429C4"/>
    <w:rsid w:val="004A5597"/>
    <w:rsid w:val="004C414E"/>
    <w:rsid w:val="004F5F4A"/>
    <w:rsid w:val="004F6834"/>
    <w:rsid w:val="004F6C16"/>
    <w:rsid w:val="00500D4E"/>
    <w:rsid w:val="00503903"/>
    <w:rsid w:val="00535CE9"/>
    <w:rsid w:val="005450FC"/>
    <w:rsid w:val="005679F2"/>
    <w:rsid w:val="00596B32"/>
    <w:rsid w:val="005F63A1"/>
    <w:rsid w:val="00611525"/>
    <w:rsid w:val="0061635A"/>
    <w:rsid w:val="00626CFD"/>
    <w:rsid w:val="00640CC6"/>
    <w:rsid w:val="006C3870"/>
    <w:rsid w:val="006E325D"/>
    <w:rsid w:val="0071065A"/>
    <w:rsid w:val="0075673A"/>
    <w:rsid w:val="007D4316"/>
    <w:rsid w:val="007D787F"/>
    <w:rsid w:val="007E3AEC"/>
    <w:rsid w:val="007E5181"/>
    <w:rsid w:val="007F1AC0"/>
    <w:rsid w:val="00820E39"/>
    <w:rsid w:val="00892BD7"/>
    <w:rsid w:val="008D0DB9"/>
    <w:rsid w:val="008D3931"/>
    <w:rsid w:val="008D76A5"/>
    <w:rsid w:val="0090548E"/>
    <w:rsid w:val="00907DAD"/>
    <w:rsid w:val="00924EDC"/>
    <w:rsid w:val="0094298D"/>
    <w:rsid w:val="00942A0F"/>
    <w:rsid w:val="009639B4"/>
    <w:rsid w:val="00991C4E"/>
    <w:rsid w:val="00995772"/>
    <w:rsid w:val="009C3BCB"/>
    <w:rsid w:val="009D6B15"/>
    <w:rsid w:val="00B55F5F"/>
    <w:rsid w:val="00B8085E"/>
    <w:rsid w:val="00BA3EB5"/>
    <w:rsid w:val="00BE59A7"/>
    <w:rsid w:val="00C02C00"/>
    <w:rsid w:val="00C2277B"/>
    <w:rsid w:val="00C37B7D"/>
    <w:rsid w:val="00C475D8"/>
    <w:rsid w:val="00C5460A"/>
    <w:rsid w:val="00CE5F20"/>
    <w:rsid w:val="00CE67FF"/>
    <w:rsid w:val="00D45F02"/>
    <w:rsid w:val="00D602AF"/>
    <w:rsid w:val="00D65F57"/>
    <w:rsid w:val="00D82E67"/>
    <w:rsid w:val="00DA145B"/>
    <w:rsid w:val="00DA3FB0"/>
    <w:rsid w:val="00DD3CF9"/>
    <w:rsid w:val="00E05B12"/>
    <w:rsid w:val="00E10AC9"/>
    <w:rsid w:val="00E36F36"/>
    <w:rsid w:val="00E518D1"/>
    <w:rsid w:val="00E756BE"/>
    <w:rsid w:val="00EF047E"/>
    <w:rsid w:val="00F11D35"/>
    <w:rsid w:val="00FA29D5"/>
    <w:rsid w:val="00FB1939"/>
    <w:rsid w:val="00FD59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52283"/>
    <w:pPr>
      <w:spacing w:after="200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Rule="auto" w:line="24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3020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020C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020CC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020C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020C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52283"/>
    <w:pPr>
      <w:spacing w:after="200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3020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020C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020CC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020C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020C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3938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ožujka 2016.</izvorni_sadrzaj>
    <derivirana_varijabla naziv="DomainObject.DatumDonosenjaOdluke_1">29.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802</izvorni_sadrzaj>
    <derivirana_varijabla naziv="DomainObject.Predmet.Broj_1">802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St-802/2015</izvorni_sadrzaj>
    <derivirana_varijabla naziv="DomainObject.Predmet.OznakaBroj_1">St-802/2015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Hrvatska udruga prijatelja bijelog štapa HOMER  Rijeka</izvorni_sadrzaj>
    <derivirana_varijabla naziv="DomainObject.Predmet.ProtustrankaFormated_1">  Hrvatska udruga prijatelja bijelog štapa HOMER  Rijeka</derivirana_varijabla>
  </DomainObject.Predmet.ProtustrankaFormated>
  <DomainObject.Predmet.ProtustrankaFormatedOIB>
    <izvorni_sadrzaj>  Hrvatska udruga prijatelja bijelog štapa HOMER  Rijeka, OIB 47537359009</izvorni_sadrzaj>
    <derivirana_varijabla naziv="DomainObject.Predmet.ProtustrankaFormatedOIB_1">  Hrvatska udruga prijatelja bijelog štapa HOMER  Rijeka, OIB 47537359009</derivirana_varijabla>
  </DomainObject.Predmet.ProtustrankaFormatedOIB>
  <DomainObject.Predmet.ProtustrankaFormatedWithAdress>
    <izvorni_sadrzaj> Hrvatska udruga prijatelja bijelog štapa HOMER  Rijeka, Jelačićev trg 1, 51000 Rijeka</izvorni_sadrzaj>
    <derivirana_varijabla naziv="DomainObject.Predmet.ProtustrankaFormatedWithAdress_1"> Hrvatska udruga prijatelja bijelog štapa HOMER  Rijeka, Jelačićev trg 1, 51000 Rijeka</derivirana_varijabla>
  </DomainObject.Predmet.ProtustrankaFormatedWithAdress>
  <DomainObject.Predmet.ProtustrankaFormatedWithAdressOIB>
    <izvorni_sadrzaj> Hrvatska udruga prijatelja bijelog štapa HOMER  Rijeka, OIB 47537359009, Jelačićev trg 1, 51000 Rijeka</izvorni_sadrzaj>
    <derivirana_varijabla naziv="DomainObject.Predmet.ProtustrankaFormatedWithAdressOIB_1"> Hrvatska udruga prijatelja bijelog štapa HOMER  Rijeka, OIB 47537359009, Jelačićev trg 1, 51000 Rijeka</derivirana_varijabla>
  </DomainObject.Predmet.ProtustrankaFormatedWithAdressOIB>
  <DomainObject.Predmet.ProtustrankaWithAdress>
    <izvorni_sadrzaj>Hrvatska udruga prijatelja bijelog štapa HOMER  Rijeka Jelačićev trg 1, 51000 Rijeka</izvorni_sadrzaj>
    <derivirana_varijabla naziv="DomainObject.Predmet.ProtustrankaWithAdress_1">Hrvatska udruga prijatelja bijelog štapa HOMER  Rijeka Jelačićev trg 1, 51000 Rijeka</derivirana_varijabla>
  </DomainObject.Predmet.ProtustrankaWithAdress>
  <DomainObject.Predmet.ProtustrankaWithAdressOIB>
    <izvorni_sadrzaj>Hrvatska udruga prijatelja bijelog štapa HOMER  Rijeka, OIB 47537359009, Jelačićev trg 1, 51000 Rijeka</izvorni_sadrzaj>
    <derivirana_varijabla naziv="DomainObject.Predmet.ProtustrankaWithAdressOIB_1">Hrvatska udruga prijatelja bijelog štapa HOMER  Rijeka, OIB 47537359009, Jelačićev trg 1, 51000 Rijeka</derivirana_varijabla>
  </DomainObject.Predmet.ProtustrankaWithAdressOIB>
  <DomainObject.Predmet.ProtustrankaNazivFormated>
    <izvorni_sadrzaj>Hrvatska udruga prijatelja bijelog štapa HOMER  Rijeka</izvorni_sadrzaj>
    <derivirana_varijabla naziv="DomainObject.Predmet.ProtustrankaNazivFormated_1">Hrvatska udruga prijatelja bijelog štapa HOMER  Rijeka</derivirana_varijabla>
  </DomainObject.Predmet.ProtustrankaNazivFormated>
  <DomainObject.Predmet.ProtustrankaNazivFormatedOIB>
    <izvorni_sadrzaj>Hrvatska udruga prijatelja bijelog štapa HOMER  Rijeka, OIB 47537359009</izvorni_sadrzaj>
    <derivirana_varijabla naziv="DomainObject.Predmet.ProtustrankaNazivFormatedOIB_1">Hrvatska udruga prijatelja bijelog štapa HOMER  Rijeka, OIB 47537359009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Hrvatska udruga prijatelja bijelog štapa HOMER  Rijeka</item>
    </izvorni_sadrzaj>
    <derivirana_varijabla naziv="DomainObject.Predmet.ProtuStrankaListFormated_1">
      <item>Hrvatska udruga prijatelja bijelog štapa HOMER  Rijeka</item>
    </derivirana_varijabla>
  </DomainObject.Predmet.ProtuStrankaListFormated>
  <DomainObject.Predmet.ProtuStrankaListFormatedOIB>
    <izvorni_sadrzaj>
      <item>Hrvatska udruga prijatelja bijelog štapa HOMER  Rijeka, OIB 47537359009</item>
    </izvorni_sadrzaj>
    <derivirana_varijabla naziv="DomainObject.Predmet.ProtuStrankaListFormatedOIB_1">
      <item>Hrvatska udruga prijatelja bijelog štapa HOMER  Rijeka, OIB 47537359009</item>
    </derivirana_varijabla>
  </DomainObject.Predmet.ProtuStrankaListFormatedOIB>
  <DomainObject.Predmet.ProtuStrankaListFormatedWithAdress>
    <izvorni_sadrzaj>
      <item>Hrvatska udruga prijatelja bijelog štapa HOMER  Rijeka, Jelačićev trg 1, 51000 Rijeka</item>
    </izvorni_sadrzaj>
    <derivirana_varijabla naziv="DomainObject.Predmet.ProtuStrankaListFormatedWithAdress_1">
      <item>Hrvatska udruga prijatelja bijelog štapa HOMER  Rijeka, Jelačićev trg 1, 51000 Rijeka</item>
    </derivirana_varijabla>
  </DomainObject.Predmet.ProtuStrankaListFormatedWithAdress>
  <DomainObject.Predmet.ProtuStrankaListFormatedWithAdressOIB>
    <izvorni_sadrzaj>
      <item>Hrvatska udruga prijatelja bijelog štapa HOMER  Rijeka, OIB 47537359009, Jelačićev trg 1, 51000 Rijeka</item>
    </izvorni_sadrzaj>
    <derivirana_varijabla naziv="DomainObject.Predmet.ProtuStrankaListFormatedWithAdressOIB_1">
      <item>Hrvatska udruga prijatelja bijelog štapa HOMER  Rijeka, OIB 47537359009, Jelačićev trg 1, 51000 Rijeka</item>
    </derivirana_varijabla>
  </DomainObject.Predmet.ProtuStrankaListFormatedWithAdressOIB>
  <DomainObject.Predmet.ProtuStrankaListNazivFormated>
    <izvorni_sadrzaj>
      <item>Hrvatska udruga prijatelja bijelog štapa HOMER  Rijeka</item>
    </izvorni_sadrzaj>
    <derivirana_varijabla naziv="DomainObject.Predmet.ProtuStrankaListNazivFormated_1">
      <item>Hrvatska udruga prijatelja bijelog štapa HOMER  Rijeka</item>
    </derivirana_varijabla>
  </DomainObject.Predmet.ProtuStrankaListNazivFormated>
  <DomainObject.Predmet.ProtuStrankaListNazivFormatedOIB>
    <izvorni_sadrzaj>
      <item>Hrvatska udruga prijatelja bijelog štapa HOMER  Rijeka, OIB 47537359009</item>
    </izvorni_sadrzaj>
    <derivirana_varijabla naziv="DomainObject.Predmet.ProtuStrankaListNazivFormatedOIB_1">
      <item>Hrvatska udruga prijatelja bijelog štapa HOMER  Rijeka, OIB 47537359009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2016.</izvorni_sadrzaj>
    <derivirana_varijabla naziv="DomainObject.Datum_1">29.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Hrvatska udruga prijatelja bijelog štapa HOMER  Rijeka</izvorni_sadrzaj>
    <derivirana_varijabla naziv="DomainObject.Predmet.ProtustrankaIDrugi_1">Hrvatska udruga prijatelja bijelog štapa HOMER  Rijeka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Hrvatska udruga prijatelja bijelog štapa HOMER  Rijeka, OIB 47537359009, Jelačićev trg 1, 51000 Rijeka</izvorni_sadrzaj>
    <derivirana_varijabla naziv="DomainObject.Predmet.ProtustrankaIDrugiAdressOIB_1">Hrvatska udruga prijatelja bijelog štapa HOMER  Rijeka, OIB 47537359009, Jelačićev trg 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Hrvatska udruga prijatelja bijelog štapa HOMER  Rijeka</item>
    </izvorni_sadrzaj>
    <derivirana_varijabla naziv="DomainObject.Predmet.SudioniciListNaziv_1">
      <item>FINA Rijeka</item>
      <item>Hrvatska udruga prijatelja bijelog štapa HOMER  Rijeka</item>
    </derivirana_varijabla>
  </DomainObject.Predmet.SudioniciListNaziv>
  <DomainObject.Predmet.SudioniciListAdressOIB>
    <izvorni_sadrzaj>
      <item>FINA Rijeka, OIB 85821130368, Frana Kurelca 8,51000 Rijeka</item>
      <item>Hrvatska udruga prijatelja bijelog štapa HOMER  Rijeka, OIB 47537359009, Jelačićev trg 1,51000 Rijeka</item>
    </izvorni_sadrzaj>
    <derivirana_varijabla naziv="DomainObject.Predmet.SudioniciListAdressOIB_1">
      <item>FINA Rijeka, OIB 85821130368, Frana Kurelca 8,51000 Rijeka</item>
      <item>Hrvatska udruga prijatelja bijelog štapa HOMER  Rijeka, OIB 47537359009, Jelačićev trg 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47537359009</item>
    </izvorni_sadrzaj>
    <derivirana_varijabla naziv="DomainObject.Predmet.SudioniciListNazivOIB_1">
      <item>, OIB 85821130368</item>
      <item>, OIB 47537359009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Debeljuh, OIB 29203139768, Laginjina 6 Pula</item>
    </izvorni_sadrzaj>
    <derivirana_varijabla naziv="DomainObject.Predmet.StecajniUpraviteljiListAddressOIB_1">
      <item>Damir Debeljuh, OIB 29203139768, Laginjina 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701</properties:Words>
  <properties:Characters>3810</properties:Characters>
  <properties:Lines>111</properties:Lines>
  <properties:Paragraphs>34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2016-03-29T10:41:00Z</dcterms:created>
  <dc:creator>Vera Jelenović</dc:creator>
  <cp:lastModifiedBy>Danijela Fumić</cp:lastModifiedBy>
  <cp:lastPrinted>2016-03-29T10:41:00Z</cp:lastPrinted>
  <dcterms:modified xmlns:xsi="http://www.w3.org/2001/XMLSchema-instance" xsi:type="dcterms:W3CDTF">2016-03-29T10:42:00Z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