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957A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57AB" w:rsidP="008F5996" w:rsidR="00D957A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57AB" w:rsidP="008F5996" w:rsidR="00D957A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957AB" w:rsidP="008F5996" w:rsidR="00D957A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957AB" w:rsidP="008F5996" w:rsidR="00D957A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957AB" w:rsidP="008F5996" w:rsidR="00D957A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957AB" w:rsidP="008F5996" w:rsidR="00D957A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facb65" w14:paraId="9facb65" w:rsidRDefault="00D957AB" w:rsidP="00D957AB" w:rsidR="00E33BA1" w:rsidRPr="00DA2602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St</w:t>
      </w:r>
      <w:r w:rsidR="00293890">
        <w:rPr>
          <w:rFonts w:hAnsi="Times New Roman" w:ascii="Times New Roman"/>
          <w:sz w:val="24"/>
        </w:rPr>
        <w:t>-624/15</w:t>
      </w:r>
      <w:r w:rsidR="00CD249B">
        <w:rPr>
          <w:rFonts w:hAnsi="Times New Roman" w:ascii="Times New Roman"/>
          <w:sz w:val="24"/>
        </w:rPr>
        <w:t>-8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62DBB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D957AB">
        <w:rPr>
          <w:rFonts w:hAnsi="Times New Roman" w:ascii="Times New Roman"/>
          <w:sz w:val="24"/>
        </w:rPr>
        <w:t xml:space="preserve"> P U </w:t>
      </w:r>
      <w:r>
        <w:rPr>
          <w:rFonts w:hAnsi="Times New Roman" w:ascii="Times New Roman"/>
          <w:sz w:val="24"/>
        </w:rPr>
        <w:t>B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KA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H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T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D957A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5D39A3">
        <w:rPr>
          <w:rFonts w:hAnsi="Times New Roman" w:ascii="Times New Roman"/>
          <w:sz w:val="24"/>
        </w:rPr>
        <w:t xml:space="preserve">LJUBLJANSKE MLEKARNE d.o.o. – u likvidaciji, Zagreb, Marijana Čavića 9, OIB: 25788777122, kojega zastupa punomoćnica Dina Koper Žemva, odvjetnica u OD Korper &amp; partneri iz Zagreba, Prilaz Gjure Deželića 16,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5D39A3">
        <w:rPr>
          <w:rFonts w:hAnsi="Times New Roman" w:ascii="Times New Roman"/>
          <w:sz w:val="24"/>
        </w:rPr>
        <w:t xml:space="preserve">likvidatora dužnika Marije Porovne iz Slovenije, Bled, Alpska cesta 15, </w:t>
      </w:r>
      <w:r w:rsidR="005D39A3" w:rsidRPr="005D39A3">
        <w:rPr>
          <w:rFonts w:hAnsi="Times New Roman" w:ascii="Times New Roman"/>
          <w:sz w:val="24"/>
        </w:rPr>
        <w:t>OIB: 59050678365</w:t>
      </w:r>
      <w:r w:rsidR="005D39A3">
        <w:rPr>
          <w:rFonts w:hAnsi="Times New Roman" w:ascii="Times New Roman"/>
          <w:sz w:val="24"/>
        </w:rPr>
        <w:t xml:space="preserve">, 12. listopada </w:t>
      </w:r>
      <w:r w:rsidR="00A23DC2" w:rsidRPr="00DA2602">
        <w:rPr>
          <w:rFonts w:hAnsi="Times New Roman" w:ascii="Times New Roman"/>
          <w:sz w:val="24"/>
        </w:rPr>
        <w:t>201</w:t>
      </w:r>
      <w:r w:rsidR="0039120D">
        <w:rPr>
          <w:rFonts w:hAnsi="Times New Roman" w:ascii="Times New Roman"/>
          <w:sz w:val="24"/>
        </w:rPr>
        <w:t>5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56723E" w:rsidP="0036625F" w:rsidR="0056723E" w:rsidRPr="00DA2602">
      <w:pPr>
        <w:jc w:val="center"/>
        <w:rPr>
          <w:rFonts w:hAnsi="Times New Roman" w:ascii="Times New Roman"/>
          <w:sz w:val="24"/>
        </w:rPr>
      </w:pPr>
    </w:p>
    <w:p w:rsidRDefault="008742B9" w:rsidP="0056723E" w:rsidR="008742B9" w:rsidRPr="00192F7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  <w:r w:rsidR="001E575C" w:rsidRPr="00DA2602">
        <w:rPr>
          <w:lang w:val="hr-HR"/>
        </w:rPr>
        <w:t>I</w:t>
      </w:r>
      <w:r w:rsidRPr="00DA2602">
        <w:rPr>
          <w:lang w:val="hr-HR"/>
        </w:rPr>
        <w:t>.</w:t>
      </w:r>
      <w:r w:rsidR="001E575C" w:rsidRPr="00DA2602">
        <w:rPr>
          <w:lang w:val="hr-HR"/>
        </w:rPr>
        <w:t xml:space="preserve"> </w:t>
      </w:r>
      <w:r w:rsidR="00545C55" w:rsidRPr="00DA2602">
        <w:rPr>
          <w:lang w:val="hr-HR"/>
        </w:rPr>
        <w:t xml:space="preserve">Pokreće se postupak radi utvrđivanja uvjeta za </w:t>
      </w:r>
      <w:r w:rsidR="00545C55" w:rsidRPr="00192F7F">
        <w:rPr>
          <w:lang w:val="hr-HR"/>
        </w:rPr>
        <w:t xml:space="preserve">otvaranje </w:t>
      </w:r>
      <w:r w:rsidRPr="00192F7F">
        <w:rPr>
          <w:lang w:val="hr-HR"/>
        </w:rPr>
        <w:t>stečajnog postupka</w:t>
      </w:r>
      <w:r w:rsidR="001E35C6" w:rsidRPr="00192F7F">
        <w:rPr>
          <w:lang w:val="hr-HR"/>
        </w:rPr>
        <w:t xml:space="preserve"> (prethodni postupak)</w:t>
      </w:r>
      <w:r w:rsidRPr="00192F7F">
        <w:rPr>
          <w:lang w:val="hr-HR"/>
        </w:rPr>
        <w:t xml:space="preserve"> nad dužnikom</w:t>
      </w:r>
      <w:r w:rsidR="006D3803" w:rsidRPr="00192F7F">
        <w:rPr>
          <w:lang w:val="hr-HR"/>
        </w:rPr>
        <w:t xml:space="preserve"> </w:t>
      </w:r>
      <w:r w:rsidR="005D39A3" w:rsidRPr="00192F7F">
        <w:rPr>
          <w:lang w:val="hr-HR"/>
        </w:rPr>
        <w:t>LJUBLJANSKE MLEKARNE d.o.o. – u likvidaciji, Zagreb, Marijana Čavića 9, OIB: 25788777122.</w:t>
      </w:r>
    </w:p>
    <w:p w:rsidRDefault="008742B9" w:rsidP="00B86B29" w:rsidR="00335D44" w:rsidRPr="00192F7F">
      <w:pPr>
        <w:spacing w:after="120" w:before="120"/>
        <w:rPr>
          <w:rFonts w:hAnsi="Times New Roman" w:ascii="Times New Roman"/>
          <w:sz w:val="24"/>
        </w:rPr>
      </w:pPr>
      <w:r w:rsidRPr="00192F7F">
        <w:rPr>
          <w:rFonts w:hAnsi="Times New Roman" w:ascii="Times New Roman"/>
          <w:sz w:val="24"/>
        </w:rPr>
        <w:tab/>
      </w:r>
      <w:r w:rsidR="00545C55" w:rsidRPr="00192F7F">
        <w:rPr>
          <w:rFonts w:hAnsi="Times New Roman" w:ascii="Times New Roman"/>
          <w:sz w:val="24"/>
        </w:rPr>
        <w:t>II</w:t>
      </w:r>
      <w:r w:rsidRPr="00192F7F">
        <w:rPr>
          <w:rFonts w:hAnsi="Times New Roman" w:ascii="Times New Roman"/>
          <w:sz w:val="24"/>
        </w:rPr>
        <w:t>.</w:t>
      </w:r>
      <w:r w:rsidR="00545C55" w:rsidRPr="00192F7F">
        <w:rPr>
          <w:rFonts w:hAnsi="Times New Roman" w:ascii="Times New Roman"/>
          <w:sz w:val="24"/>
        </w:rPr>
        <w:t xml:space="preserve"> Za privremen</w:t>
      </w:r>
      <w:r w:rsidR="007760AF" w:rsidRPr="00192F7F">
        <w:rPr>
          <w:rFonts w:hAnsi="Times New Roman" w:ascii="Times New Roman"/>
          <w:sz w:val="24"/>
        </w:rPr>
        <w:t xml:space="preserve">u </w:t>
      </w:r>
      <w:r w:rsidR="00545C55" w:rsidRPr="00192F7F">
        <w:rPr>
          <w:rFonts w:hAnsi="Times New Roman" w:ascii="Times New Roman"/>
          <w:sz w:val="24"/>
        </w:rPr>
        <w:t>s</w:t>
      </w:r>
      <w:r w:rsidR="00B86B29" w:rsidRPr="00192F7F">
        <w:rPr>
          <w:rFonts w:hAnsi="Times New Roman" w:ascii="Times New Roman"/>
          <w:sz w:val="24"/>
        </w:rPr>
        <w:t>tečajn</w:t>
      </w:r>
      <w:r w:rsidR="007760AF" w:rsidRPr="00192F7F">
        <w:rPr>
          <w:rFonts w:hAnsi="Times New Roman" w:ascii="Times New Roman"/>
          <w:sz w:val="24"/>
        </w:rPr>
        <w:t>u</w:t>
      </w:r>
      <w:r w:rsidR="00B86B29" w:rsidRPr="00192F7F">
        <w:rPr>
          <w:rFonts w:hAnsi="Times New Roman" w:ascii="Times New Roman"/>
          <w:sz w:val="24"/>
        </w:rPr>
        <w:t xml:space="preserve"> upravitelj</w:t>
      </w:r>
      <w:r w:rsidR="007760AF" w:rsidRPr="00192F7F">
        <w:rPr>
          <w:rFonts w:hAnsi="Times New Roman" w:ascii="Times New Roman"/>
          <w:sz w:val="24"/>
        </w:rPr>
        <w:t>icu</w:t>
      </w:r>
      <w:r w:rsidR="00B86B29" w:rsidRPr="00192F7F">
        <w:rPr>
          <w:rFonts w:hAnsi="Times New Roman" w:ascii="Times New Roman"/>
          <w:sz w:val="24"/>
        </w:rPr>
        <w:t xml:space="preserve"> imenuje se </w:t>
      </w:r>
      <w:r w:rsidR="005D39A3" w:rsidRPr="00192F7F">
        <w:rPr>
          <w:rFonts w:hAnsi="Times New Roman" w:ascii="Times New Roman"/>
          <w:sz w:val="24"/>
        </w:rPr>
        <w:t>Iva Petanjek, dipl.oecc. iz Zagreba, Trg Ivana Kukuljevića 9, OIB:70764524701.</w:t>
      </w:r>
    </w:p>
    <w:p w:rsidRDefault="008742B9" w:rsidP="00B86B29" w:rsidR="007760AF" w:rsidRPr="00192F7F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192F7F">
        <w:rPr>
          <w:lang w:val="hr-HR"/>
        </w:rPr>
        <w:tab/>
      </w:r>
      <w:r w:rsidR="00545C55" w:rsidRPr="00192F7F">
        <w:rPr>
          <w:lang w:val="hr-HR"/>
        </w:rPr>
        <w:t>III. Privremen</w:t>
      </w:r>
      <w:r w:rsidR="007760AF" w:rsidRPr="00192F7F">
        <w:rPr>
          <w:lang w:val="hr-HR"/>
        </w:rPr>
        <w:t>a</w:t>
      </w:r>
      <w:r w:rsidR="00545C55" w:rsidRPr="00192F7F">
        <w:rPr>
          <w:lang w:val="hr-HR"/>
        </w:rPr>
        <w:t xml:space="preserve"> stečajn</w:t>
      </w:r>
      <w:r w:rsidR="007760AF" w:rsidRPr="00192F7F">
        <w:rPr>
          <w:lang w:val="hr-HR"/>
        </w:rPr>
        <w:t>a</w:t>
      </w:r>
      <w:r w:rsidR="00545C55" w:rsidRPr="00192F7F">
        <w:rPr>
          <w:lang w:val="hr-HR"/>
        </w:rPr>
        <w:t xml:space="preserve"> upravitelj</w:t>
      </w:r>
      <w:r w:rsidR="007760AF" w:rsidRPr="00192F7F">
        <w:rPr>
          <w:lang w:val="hr-HR"/>
        </w:rPr>
        <w:t>ica</w:t>
      </w:r>
      <w:r w:rsidR="00545C55" w:rsidRPr="00192F7F">
        <w:rPr>
          <w:lang w:val="hr-HR"/>
        </w:rPr>
        <w:t xml:space="preserve"> </w:t>
      </w:r>
      <w:r w:rsidRPr="00192F7F">
        <w:rPr>
          <w:lang w:val="hr-HR"/>
        </w:rPr>
        <w:t>dužn</w:t>
      </w:r>
      <w:r w:rsidR="007760AF" w:rsidRPr="00192F7F">
        <w:rPr>
          <w:lang w:val="hr-HR"/>
        </w:rPr>
        <w:t>a</w:t>
      </w:r>
      <w:r w:rsidRPr="00192F7F">
        <w:rPr>
          <w:lang w:val="hr-HR"/>
        </w:rPr>
        <w:t xml:space="preserve"> je</w:t>
      </w:r>
      <w:r w:rsidR="007760AF" w:rsidRPr="00192F7F">
        <w:rPr>
          <w:lang w:val="hr-HR"/>
        </w:rPr>
        <w:t>,</w:t>
      </w:r>
      <w:r w:rsidRPr="00192F7F">
        <w:rPr>
          <w:lang w:val="hr-HR"/>
        </w:rPr>
        <w:t xml:space="preserve"> </w:t>
      </w:r>
      <w:r w:rsidR="006810B1" w:rsidRPr="00192F7F">
        <w:rPr>
          <w:lang w:val="hr-HR"/>
        </w:rPr>
        <w:t>kao stručna osoba</w:t>
      </w:r>
      <w:r w:rsidR="007760AF" w:rsidRPr="00192F7F">
        <w:rPr>
          <w:lang w:val="hr-HR"/>
        </w:rPr>
        <w:t>,</w:t>
      </w:r>
      <w:r w:rsidR="006810B1" w:rsidRPr="00192F7F">
        <w:rPr>
          <w:lang w:val="hr-HR"/>
        </w:rPr>
        <w:t xml:space="preserve"> ispitati da li postoje razlozi za otvaranjem stečajnog postupka, </w:t>
      </w:r>
      <w:r w:rsidRPr="00192F7F">
        <w:rPr>
          <w:lang w:val="hr-HR"/>
        </w:rPr>
        <w:t>zaštiti i održavati imovinu stečajnog dužnika</w:t>
      </w:r>
      <w:r w:rsidR="00473012" w:rsidRPr="00192F7F">
        <w:rPr>
          <w:lang w:val="hr-HR"/>
        </w:rPr>
        <w:t xml:space="preserve"> </w:t>
      </w:r>
      <w:r w:rsidR="007760AF" w:rsidRPr="00192F7F">
        <w:rPr>
          <w:lang w:val="hr-HR"/>
        </w:rPr>
        <w:t>t</w:t>
      </w:r>
      <w:r w:rsidR="00CD4108" w:rsidRPr="00192F7F">
        <w:rPr>
          <w:lang w:val="hr-HR"/>
        </w:rPr>
        <w:t xml:space="preserve">e </w:t>
      </w:r>
      <w:r w:rsidR="00473012" w:rsidRPr="00192F7F">
        <w:rPr>
          <w:lang w:val="hr-HR"/>
        </w:rPr>
        <w:t>ispitati da li se imovinom dužnika mogu pokriti troškovi postupka</w:t>
      </w:r>
      <w:r w:rsidR="00CD4108" w:rsidRPr="00192F7F">
        <w:rPr>
          <w:lang w:val="hr-HR"/>
        </w:rPr>
        <w:t xml:space="preserve">. </w:t>
      </w:r>
    </w:p>
    <w:p w:rsidRDefault="007760AF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192F7F">
        <w:rPr>
          <w:lang w:val="hr-HR"/>
        </w:rPr>
        <w:tab/>
        <w:t xml:space="preserve">IV. </w:t>
      </w:r>
      <w:r w:rsidR="00CD4108" w:rsidRPr="00192F7F">
        <w:rPr>
          <w:lang w:val="hr-HR"/>
        </w:rPr>
        <w:t>Privremen</w:t>
      </w:r>
      <w:r w:rsidRPr="00192F7F">
        <w:rPr>
          <w:lang w:val="hr-HR"/>
        </w:rPr>
        <w:t>a</w:t>
      </w:r>
      <w:r w:rsidR="00CD4108" w:rsidRPr="00192F7F">
        <w:rPr>
          <w:lang w:val="hr-HR"/>
        </w:rPr>
        <w:t xml:space="preserve"> stečajn</w:t>
      </w:r>
      <w:r w:rsidRPr="00192F7F">
        <w:rPr>
          <w:lang w:val="hr-HR"/>
        </w:rPr>
        <w:t>a</w:t>
      </w:r>
      <w:r w:rsidR="00CD4108" w:rsidRPr="00192F7F">
        <w:rPr>
          <w:lang w:val="hr-HR"/>
        </w:rPr>
        <w:t xml:space="preserve"> upravitelj</w:t>
      </w:r>
      <w:r w:rsidRPr="00192F7F">
        <w:rPr>
          <w:lang w:val="hr-HR"/>
        </w:rPr>
        <w:t>ica</w:t>
      </w:r>
      <w:r w:rsidR="00CD4108" w:rsidRPr="00192F7F">
        <w:rPr>
          <w:lang w:val="hr-HR"/>
        </w:rPr>
        <w:t xml:space="preserve"> </w:t>
      </w:r>
      <w:r w:rsidR="00545C55" w:rsidRPr="00192F7F">
        <w:rPr>
          <w:lang w:val="hr-HR"/>
        </w:rPr>
        <w:t>ovlašten</w:t>
      </w:r>
      <w:r w:rsidRPr="00192F7F">
        <w:rPr>
          <w:lang w:val="hr-HR"/>
        </w:rPr>
        <w:t>a</w:t>
      </w:r>
      <w:r w:rsidR="00545C55" w:rsidRPr="00192F7F">
        <w:rPr>
          <w:lang w:val="hr-HR"/>
        </w:rPr>
        <w:t xml:space="preserve"> </w:t>
      </w:r>
      <w:r w:rsidR="00CD4108" w:rsidRPr="00192F7F">
        <w:rPr>
          <w:lang w:val="hr-HR"/>
        </w:rPr>
        <w:t xml:space="preserve">je </w:t>
      </w:r>
      <w:r w:rsidR="00545C55" w:rsidRPr="00192F7F">
        <w:rPr>
          <w:lang w:val="hr-HR"/>
        </w:rPr>
        <w:t>stupiti</w:t>
      </w:r>
      <w:r w:rsidR="00545C55" w:rsidRPr="00DA2602">
        <w:rPr>
          <w:lang w:val="hr-HR"/>
        </w:rPr>
        <w:t xml:space="preserve"> u poslovne prostorije dužnika</w:t>
      </w:r>
      <w:r w:rsidR="00CD4108">
        <w:rPr>
          <w:lang w:val="hr-HR"/>
        </w:rPr>
        <w:t xml:space="preserve"> a u</w:t>
      </w:r>
      <w:r w:rsidR="00545C55" w:rsidRPr="00DA2602">
        <w:rPr>
          <w:lang w:val="hr-HR"/>
        </w:rPr>
        <w:t>prava</w:t>
      </w:r>
      <w:r w:rsidR="00473012" w:rsidRPr="00DA2602">
        <w:rPr>
          <w:lang w:val="hr-HR"/>
        </w:rPr>
        <w:t xml:space="preserve"> kao i svi drugi </w:t>
      </w:r>
      <w:r w:rsidR="00CD4108">
        <w:rPr>
          <w:lang w:val="hr-HR"/>
        </w:rPr>
        <w:t xml:space="preserve">radnici </w:t>
      </w:r>
      <w:r w:rsidR="00545C55" w:rsidRPr="00DA2602">
        <w:rPr>
          <w:lang w:val="hr-HR"/>
        </w:rPr>
        <w:t>dužnika dužn</w:t>
      </w:r>
      <w:r w:rsidR="00473012" w:rsidRPr="00DA2602">
        <w:rPr>
          <w:lang w:val="hr-HR"/>
        </w:rPr>
        <w:t>i</w:t>
      </w:r>
      <w:r w:rsidR="00545C55" w:rsidRPr="00DA2602">
        <w:rPr>
          <w:lang w:val="hr-HR"/>
        </w:rPr>
        <w:t xml:space="preserve"> </w:t>
      </w:r>
      <w:r w:rsidR="00473012" w:rsidRPr="00DA2602">
        <w:rPr>
          <w:lang w:val="hr-HR"/>
        </w:rPr>
        <w:t xml:space="preserve">su </w:t>
      </w:r>
      <w:r>
        <w:rPr>
          <w:lang w:val="hr-HR"/>
        </w:rPr>
        <w:t>joj</w:t>
      </w:r>
      <w:r w:rsidR="00545C55" w:rsidRPr="00DA2602">
        <w:rPr>
          <w:lang w:val="hr-HR"/>
        </w:rPr>
        <w:t xml:space="preserve"> dati na uvid sve poslovne knjige te financijsku i drugu dokumentaciju koju zatraži. Protiv osoba koje se tome usprotive </w:t>
      </w:r>
      <w:r w:rsidR="008742B9" w:rsidRPr="00DA2602">
        <w:rPr>
          <w:lang w:val="hr-HR"/>
        </w:rPr>
        <w:t xml:space="preserve">ili onemogućuju izvršenje </w:t>
      </w:r>
      <w:r w:rsidR="00473012" w:rsidRPr="00DA2602">
        <w:rPr>
          <w:lang w:val="hr-HR"/>
        </w:rPr>
        <w:t xml:space="preserve">ovih </w:t>
      </w:r>
      <w:r w:rsidR="008742B9" w:rsidRPr="00DA2602">
        <w:rPr>
          <w:lang w:val="hr-HR"/>
        </w:rPr>
        <w:t>dužnosti</w:t>
      </w:r>
      <w:r>
        <w:rPr>
          <w:lang w:val="hr-HR"/>
        </w:rPr>
        <w:t xml:space="preserve"> </w:t>
      </w:r>
      <w:r w:rsidR="00545C55" w:rsidRPr="00DA2602">
        <w:rPr>
          <w:lang w:val="hr-HR"/>
        </w:rPr>
        <w:t>može se narediti dovođenje, izreći novčana kazna i odrediti kazna zatvora sukladno čl</w:t>
      </w:r>
      <w:r w:rsidR="008742B9" w:rsidRPr="00DA2602">
        <w:rPr>
          <w:lang w:val="hr-HR"/>
        </w:rPr>
        <w:t>anku</w:t>
      </w:r>
      <w:r w:rsidR="00545C55" w:rsidRPr="00DA2602">
        <w:rPr>
          <w:lang w:val="hr-HR"/>
        </w:rPr>
        <w:t xml:space="preserve"> 107. Stečajnog zakona.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CD4108">
        <w:rPr>
          <w:rFonts w:hAnsi="Times New Roman" w:ascii="Times New Roman"/>
          <w:sz w:val="24"/>
        </w:rPr>
        <w:t>I</w:t>
      </w:r>
      <w:r w:rsidR="00473012" w:rsidRPr="00DA2602">
        <w:rPr>
          <w:rFonts w:hAnsi="Times New Roman" w:ascii="Times New Roman"/>
          <w:sz w:val="24"/>
        </w:rPr>
        <w:t>V.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5944E7" w:rsidRPr="00DA2602">
        <w:rPr>
          <w:rFonts w:hAnsi="Times New Roman" w:ascii="Times New Roman"/>
          <w:sz w:val="24"/>
        </w:rPr>
        <w:t xml:space="preserve">to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535D17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27. listopada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 w:rsidR="001E35C6">
        <w:rPr>
          <w:rFonts w:hAnsi="Times New Roman" w:ascii="Times New Roman"/>
          <w:b/>
          <w:sz w:val="24"/>
          <w:u w:val="single"/>
        </w:rPr>
        <w:t>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12.30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535D17">
        <w:rPr>
          <w:rFonts w:hAnsi="Times New Roman" w:ascii="Times New Roman"/>
          <w:sz w:val="24"/>
        </w:rPr>
        <w:t>64</w:t>
      </w:r>
      <w:r w:rsidRPr="00DA2602">
        <w:rPr>
          <w:rFonts w:hAnsi="Times New Roman" w:ascii="Times New Roman"/>
          <w:sz w:val="24"/>
        </w:rPr>
        <w:t>/</w:t>
      </w:r>
      <w:r w:rsidR="00535D17">
        <w:rPr>
          <w:rFonts w:hAnsi="Times New Roman" w:ascii="Times New Roman"/>
          <w:sz w:val="24"/>
        </w:rPr>
        <w:t>I</w:t>
      </w:r>
      <w:r w:rsidRPr="00DA2602">
        <w:rPr>
          <w:rFonts w:hAnsi="Times New Roman" w:ascii="Times New Roman"/>
          <w:sz w:val="24"/>
        </w:rPr>
        <w:t>II (</w:t>
      </w:r>
      <w:r w:rsidR="00535D17">
        <w:rPr>
          <w:rFonts w:hAnsi="Times New Roman" w:ascii="Times New Roman"/>
          <w:sz w:val="24"/>
        </w:rPr>
        <w:t>dvorišna zgrada</w:t>
      </w:r>
      <w:r w:rsidRPr="00DA2602">
        <w:rPr>
          <w:rFonts w:hAnsi="Times New Roman" w:ascii="Times New Roman"/>
          <w:sz w:val="24"/>
        </w:rPr>
        <w:t>)</w:t>
      </w:r>
    </w:p>
    <w:p w:rsidRDefault="00CE1B5D" w:rsidP="00EC5A2B" w:rsidR="00CE1B5D" w:rsidRPr="00DA2602">
      <w:pPr>
        <w:jc w:val="center"/>
        <w:rPr>
          <w:rFonts w:hAnsi="Times New Roman" w:ascii="Times New Roman"/>
          <w:sz w:val="24"/>
        </w:rPr>
      </w:pPr>
    </w:p>
    <w:p w:rsidRDefault="00EC5A2B" w:rsidP="00B86B29" w:rsidR="00EC5A2B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V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</w:t>
      </w:r>
      <w:r w:rsidR="00CE1B5D">
        <w:rPr>
          <w:rFonts w:hAnsi="Times New Roman" w:ascii="Times New Roman"/>
          <w:sz w:val="24"/>
        </w:rPr>
        <w:t>a</w:t>
      </w:r>
      <w:r w:rsidR="00A77C9E" w:rsidRPr="00DA2602">
        <w:rPr>
          <w:rFonts w:hAnsi="Times New Roman" w:ascii="Times New Roman"/>
          <w:sz w:val="24"/>
        </w:rPr>
        <w:t xml:space="preserve">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>ečajn</w:t>
      </w:r>
      <w:r w:rsidR="00CE1B5D">
        <w:rPr>
          <w:rFonts w:hAnsi="Times New Roman" w:ascii="Times New Roman"/>
          <w:sz w:val="24"/>
        </w:rPr>
        <w:t>a</w:t>
      </w:r>
      <w:r w:rsidR="00A77C9E" w:rsidRPr="00DA2602">
        <w:rPr>
          <w:rFonts w:hAnsi="Times New Roman" w:ascii="Times New Roman"/>
          <w:sz w:val="24"/>
        </w:rPr>
        <w:t xml:space="preserve"> upravitelj</w:t>
      </w:r>
      <w:r w:rsidR="00CE1B5D">
        <w:rPr>
          <w:rFonts w:hAnsi="Times New Roman" w:ascii="Times New Roman"/>
          <w:sz w:val="24"/>
        </w:rPr>
        <w:t>ica</w:t>
      </w:r>
      <w:r w:rsidR="00535D17">
        <w:rPr>
          <w:rFonts w:hAnsi="Times New Roman" w:ascii="Times New Roman"/>
          <w:sz w:val="24"/>
        </w:rPr>
        <w:t xml:space="preserve"> </w:t>
      </w:r>
      <w:r w:rsidRPr="00DA2602">
        <w:rPr>
          <w:rFonts w:hAnsi="Times New Roman" w:ascii="Times New Roman"/>
          <w:sz w:val="24"/>
        </w:rPr>
        <w:t xml:space="preserve">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DA2602">
        <w:rPr>
          <w:rFonts w:hAnsi="Times New Roman" w:ascii="Times New Roman"/>
          <w:b/>
          <w:sz w:val="24"/>
        </w:rPr>
        <w:t xml:space="preserve">Pozvane osobe o prijedlogu </w:t>
      </w:r>
      <w:r w:rsidR="00A9788A" w:rsidRPr="00DA2602">
        <w:rPr>
          <w:rFonts w:hAnsi="Times New Roman" w:ascii="Times New Roman"/>
          <w:b/>
          <w:sz w:val="24"/>
        </w:rPr>
        <w:t xml:space="preserve">se </w:t>
      </w:r>
      <w:r w:rsidR="00602D05" w:rsidRPr="00DA2602">
        <w:rPr>
          <w:rFonts w:hAnsi="Times New Roman" w:ascii="Times New Roman"/>
          <w:b/>
          <w:sz w:val="24"/>
        </w:rPr>
        <w:t>mogu i pisano izjasniti.</w:t>
      </w:r>
    </w:p>
    <w:p w:rsidRDefault="00A77C9E" w:rsidP="00B86B29" w:rsidR="00F06C77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lastRenderedPageBreak/>
        <w:tab/>
      </w:r>
      <w:r w:rsidR="0056723E">
        <w:rPr>
          <w:rFonts w:hAnsi="Times New Roman" w:ascii="Times New Roman"/>
          <w:sz w:val="24"/>
        </w:rPr>
        <w:t>VI</w:t>
      </w:r>
      <w:r w:rsidR="00602D05" w:rsidRPr="00DA2602">
        <w:rPr>
          <w:rFonts w:hAnsi="Times New Roman" w:ascii="Times New Roman"/>
          <w:sz w:val="24"/>
        </w:rPr>
        <w:t>.</w:t>
      </w:r>
      <w:r w:rsidR="00F06C77" w:rsidRPr="00DA2602">
        <w:rPr>
          <w:rFonts w:hAnsi="Times New Roman" w:ascii="Times New Roman"/>
          <w:sz w:val="24"/>
        </w:rPr>
        <w:t xml:space="preserve"> Ovo rješenje zabilježit će se u </w:t>
      </w:r>
      <w:r w:rsidR="00602D05" w:rsidRPr="00DA2602">
        <w:rPr>
          <w:rFonts w:hAnsi="Times New Roman" w:ascii="Times New Roman"/>
          <w:sz w:val="24"/>
        </w:rPr>
        <w:t>s</w:t>
      </w:r>
      <w:r w:rsidR="00F06C77" w:rsidRPr="00DA2602">
        <w:rPr>
          <w:rFonts w:hAnsi="Times New Roman" w:ascii="Times New Roman"/>
          <w:sz w:val="24"/>
        </w:rPr>
        <w:t xml:space="preserve">udskom registru po službenoj dužnosti te će se </w:t>
      </w:r>
      <w:r w:rsidR="00385660" w:rsidRPr="00DA2602">
        <w:rPr>
          <w:rFonts w:hAnsi="Times New Roman" w:ascii="Times New Roman"/>
          <w:sz w:val="24"/>
        </w:rPr>
        <w:t>o</w:t>
      </w:r>
      <w:r w:rsidR="00F06C77" w:rsidRPr="00DA2602">
        <w:rPr>
          <w:rFonts w:hAnsi="Times New Roman" w:ascii="Times New Roman"/>
          <w:sz w:val="24"/>
        </w:rPr>
        <w:t xml:space="preserve">bjaviti </w:t>
      </w:r>
      <w:r w:rsidR="00535D17">
        <w:rPr>
          <w:rFonts w:hAnsi="Times New Roman" w:ascii="Times New Roman"/>
          <w:sz w:val="24"/>
        </w:rPr>
        <w:t xml:space="preserve">na </w:t>
      </w:r>
      <w:r w:rsidR="0056723E">
        <w:rPr>
          <w:rFonts w:hAnsi="Times New Roman" w:ascii="Times New Roman"/>
          <w:sz w:val="24"/>
        </w:rPr>
        <w:t>e-</w:t>
      </w:r>
      <w:r w:rsidR="00F06C77" w:rsidRPr="00DA2602">
        <w:rPr>
          <w:rFonts w:hAnsi="Times New Roman" w:ascii="Times New Roman"/>
          <w:sz w:val="24"/>
        </w:rPr>
        <w:t>oglasnoj ploči suda.</w:t>
      </w:r>
    </w:p>
    <w:p w:rsidRDefault="001E3071" w:rsidP="001E3071" w:rsidR="001E3071" w:rsidRPr="001E3071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VII. Pozivaju se d</w:t>
      </w:r>
      <w:r w:rsidRPr="001E3071">
        <w:rPr>
          <w:rFonts w:hAnsi="Times New Roman" w:ascii="Times New Roman"/>
          <w:sz w:val="24"/>
        </w:rPr>
        <w:t xml:space="preserve">užnikovi dužnici </w:t>
      </w:r>
      <w:r>
        <w:rPr>
          <w:rFonts w:hAnsi="Times New Roman" w:ascii="Times New Roman"/>
          <w:sz w:val="24"/>
        </w:rPr>
        <w:t xml:space="preserve">da </w:t>
      </w:r>
      <w:r w:rsidRPr="001E3071">
        <w:rPr>
          <w:rFonts w:hAnsi="Times New Roman" w:ascii="Times New Roman"/>
          <w:sz w:val="24"/>
        </w:rPr>
        <w:t xml:space="preserve">svoje obveze ispunjavaju vodeći računa o </w:t>
      </w:r>
      <w:r>
        <w:rPr>
          <w:rFonts w:hAnsi="Times New Roman" w:ascii="Times New Roman"/>
          <w:sz w:val="24"/>
        </w:rPr>
        <w:t xml:space="preserve">ovom </w:t>
      </w:r>
      <w:r w:rsidRPr="001E3071">
        <w:rPr>
          <w:rFonts w:hAnsi="Times New Roman" w:ascii="Times New Roman"/>
          <w:sz w:val="24"/>
        </w:rPr>
        <w:t>rješenju.</w:t>
      </w:r>
    </w:p>
    <w:p w:rsidRDefault="001E3071" w:rsidP="00B86B29" w:rsidR="001E3071">
      <w:pPr>
        <w:spacing w:after="120" w:before="120"/>
        <w:rPr>
          <w:rFonts w:hAnsi="Times New Roman" w:ascii="Times New Roman"/>
          <w:sz w:val="24"/>
        </w:rPr>
      </w:pP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4D7CAA" w:rsidP="004D7CAA" w:rsidR="004D7CA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pokretanjem stečajnog postupka (i obustavu postupka likvidacije) u ovom predmetu podnio je likvidator dužnika </w:t>
      </w:r>
      <w:r w:rsidR="009E4009">
        <w:rPr>
          <w:rFonts w:hAnsi="Times New Roman" w:ascii="Times New Roman"/>
          <w:sz w:val="24"/>
        </w:rPr>
        <w:t xml:space="preserve">(iako se u prijedlogu, očitom  juridičkom omaškom, navodi da prijedlog podnosi dužnik kao pravna osoba), </w:t>
      </w:r>
      <w:r>
        <w:rPr>
          <w:rFonts w:hAnsi="Times New Roman" w:ascii="Times New Roman"/>
          <w:sz w:val="24"/>
        </w:rPr>
        <w:t xml:space="preserve">pozivom na odredbu članka 377. Zakona o trgovačkim društvima (NN </w:t>
      </w:r>
      <w:r w:rsidRPr="004D7CAA">
        <w:rPr>
          <w:rFonts w:hAnsi="Times New Roman" w:ascii="Times New Roman"/>
          <w:sz w:val="24"/>
        </w:rPr>
        <w:t>111/93, 34/99, 121/99, 52/00, 118/03, 107/07, 146/08, 137/09, 152/11</w:t>
      </w:r>
      <w:r>
        <w:rPr>
          <w:rFonts w:hAnsi="Times New Roman" w:ascii="Times New Roman"/>
          <w:sz w:val="24"/>
        </w:rPr>
        <w:t xml:space="preserve"> i</w:t>
      </w:r>
      <w:r w:rsidRPr="004D7CAA">
        <w:rPr>
          <w:rFonts w:hAnsi="Times New Roman" w:ascii="Times New Roman"/>
          <w:sz w:val="24"/>
        </w:rPr>
        <w:t xml:space="preserve"> 111/12</w:t>
      </w:r>
      <w:r w:rsidR="009E4009">
        <w:rPr>
          <w:rFonts w:hAnsi="Times New Roman" w:ascii="Times New Roman"/>
          <w:sz w:val="24"/>
        </w:rPr>
        <w:t>; nastavno: ZTD). Navodi da društvo više nema nikakve imovine iz koje bi se mogla namirit poznata, iako sporna, tražbina vjerovnika Magros d.o.o. o kojoj se vodi sudski spor.</w:t>
      </w:r>
    </w:p>
    <w:p w:rsidRDefault="009E4009" w:rsidP="004D7CAA" w:rsidR="009E4009">
      <w:pPr>
        <w:rPr>
          <w:rFonts w:hAnsi="Times New Roman" w:ascii="Times New Roman"/>
          <w:sz w:val="24"/>
        </w:rPr>
      </w:pPr>
    </w:p>
    <w:p w:rsidRDefault="009E4009" w:rsidP="004D7CAA" w:rsidR="009E4009" w:rsidRPr="004D7CA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obustavu postupka likvidacije nije utemeljen </w:t>
      </w:r>
      <w:r w:rsidR="001E3071">
        <w:rPr>
          <w:rFonts w:hAnsi="Times New Roman" w:ascii="Times New Roman"/>
          <w:sz w:val="24"/>
        </w:rPr>
        <w:t xml:space="preserve">budući da </w:t>
      </w:r>
      <w:r>
        <w:rPr>
          <w:rFonts w:hAnsi="Times New Roman" w:ascii="Times New Roman"/>
          <w:sz w:val="24"/>
        </w:rPr>
        <w:t>o tome ne odlučuje sud</w:t>
      </w:r>
      <w:r w:rsidR="001E3071">
        <w:rPr>
          <w:rFonts w:hAnsi="Times New Roman" w:ascii="Times New Roman"/>
          <w:sz w:val="24"/>
        </w:rPr>
        <w:t xml:space="preserve">, već </w:t>
      </w:r>
      <w:r>
        <w:rPr>
          <w:rFonts w:hAnsi="Times New Roman" w:ascii="Times New Roman"/>
          <w:sz w:val="24"/>
        </w:rPr>
        <w:t xml:space="preserve">je slijedom odredbe članka 377. ZTD </w:t>
      </w:r>
      <w:r w:rsidRPr="009E4009">
        <w:rPr>
          <w:rFonts w:hAnsi="Times New Roman" w:ascii="Times New Roman"/>
          <w:sz w:val="24"/>
          <w:u w:val="single"/>
        </w:rPr>
        <w:t>likvidator</w:t>
      </w:r>
      <w:r>
        <w:rPr>
          <w:rFonts w:hAnsi="Times New Roman" w:ascii="Times New Roman"/>
          <w:sz w:val="24"/>
        </w:rPr>
        <w:t xml:space="preserve"> dužan obustavit postupak likvidacije, što znači i donijeti odluku o tome. Sud nije donosio ni odluku o pokretanju postupka likvidacije pa nije nadležan niti za odluku o njezinoj obustavi. Stoga je </w:t>
      </w:r>
      <w:r w:rsidR="001E3071">
        <w:rPr>
          <w:rFonts w:hAnsi="Times New Roman" w:ascii="Times New Roman"/>
          <w:sz w:val="24"/>
        </w:rPr>
        <w:t xml:space="preserve">ovaj </w:t>
      </w:r>
      <w:r>
        <w:rPr>
          <w:rFonts w:hAnsi="Times New Roman" w:ascii="Times New Roman"/>
          <w:sz w:val="24"/>
        </w:rPr>
        <w:t>sud takav prijedlog predlagatelja zanemario.</w:t>
      </w:r>
    </w:p>
    <w:p w:rsidRDefault="00385660" w:rsidP="003C583A" w:rsidR="004D7CAA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9E4009" w:rsidR="006779BF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No, budući da je prijedlog za pokretanje stečajnog postupka utemeljen i to na odredbi članka 377. ZTD te budući da je likvidator predujmio </w:t>
      </w:r>
      <w:r w:rsidR="001E3071">
        <w:rPr>
          <w:rFonts w:hAnsi="Times New Roman" w:ascii="Times New Roman"/>
          <w:sz w:val="24"/>
        </w:rPr>
        <w:t xml:space="preserve">potreban iznos predujma na platež kojega je pozvan zaključkom ovoga suda posl. broj St-624/15 od 17. rujna 2015., </w:t>
      </w:r>
      <w:r w:rsidR="0062506F" w:rsidRPr="00DA2602">
        <w:rPr>
          <w:rFonts w:hAnsi="Times New Roman" w:ascii="Times New Roman"/>
          <w:sz w:val="24"/>
        </w:rPr>
        <w:t>temeljem utvrđenih činjenica i odredb</w:t>
      </w:r>
      <w:r w:rsidR="00221B8D">
        <w:rPr>
          <w:rFonts w:hAnsi="Times New Roman" w:ascii="Times New Roman"/>
          <w:sz w:val="24"/>
        </w:rPr>
        <w:t>i</w:t>
      </w:r>
      <w:r w:rsidR="0062506F" w:rsidRPr="00DA2602">
        <w:rPr>
          <w:rFonts w:hAnsi="Times New Roman" w:ascii="Times New Roman"/>
          <w:sz w:val="24"/>
        </w:rPr>
        <w:t xml:space="preserve"> član</w:t>
      </w:r>
      <w:r w:rsidR="00221B8D">
        <w:rPr>
          <w:rFonts w:hAnsi="Times New Roman" w:ascii="Times New Roman"/>
          <w:sz w:val="24"/>
        </w:rPr>
        <w:t>a</w:t>
      </w:r>
      <w:r w:rsidR="0062506F" w:rsidRPr="00DA2602">
        <w:rPr>
          <w:rFonts w:hAnsi="Times New Roman" w:ascii="Times New Roman"/>
          <w:sz w:val="24"/>
        </w:rPr>
        <w:t xml:space="preserve">ka </w:t>
      </w:r>
      <w:r w:rsidR="006779BF" w:rsidRPr="00DA2602">
        <w:rPr>
          <w:rFonts w:hAnsi="Times New Roman" w:ascii="Times New Roman"/>
          <w:sz w:val="24"/>
        </w:rPr>
        <w:t>4</w:t>
      </w:r>
      <w:r w:rsidR="006810B1">
        <w:rPr>
          <w:rFonts w:hAnsi="Times New Roman" w:ascii="Times New Roman"/>
          <w:sz w:val="24"/>
        </w:rPr>
        <w:t>2</w:t>
      </w:r>
      <w:r w:rsidR="006779BF" w:rsidRPr="00DA2602">
        <w:rPr>
          <w:rFonts w:hAnsi="Times New Roman" w:ascii="Times New Roman"/>
          <w:sz w:val="24"/>
        </w:rPr>
        <w:t>. stavak 1. i 2.</w:t>
      </w:r>
      <w:r w:rsidR="006810B1">
        <w:rPr>
          <w:rFonts w:hAnsi="Times New Roman" w:ascii="Times New Roman"/>
          <w:sz w:val="24"/>
        </w:rPr>
        <w:t xml:space="preserve">, </w:t>
      </w:r>
      <w:r w:rsidR="00F06C77" w:rsidRPr="00DA2602">
        <w:rPr>
          <w:rFonts w:hAnsi="Times New Roman" w:ascii="Times New Roman"/>
          <w:sz w:val="24"/>
        </w:rPr>
        <w:t>43. stavak 1.</w:t>
      </w:r>
      <w:r w:rsidR="006810B1">
        <w:rPr>
          <w:rFonts w:hAnsi="Times New Roman" w:ascii="Times New Roman"/>
          <w:sz w:val="24"/>
        </w:rPr>
        <w:t xml:space="preserve"> i 7.</w:t>
      </w:r>
      <w:r w:rsidR="00F06C77" w:rsidRPr="00DA2602">
        <w:rPr>
          <w:rFonts w:hAnsi="Times New Roman" w:ascii="Times New Roman"/>
          <w:sz w:val="24"/>
        </w:rPr>
        <w:t>, 44. stavak 1. i 2.</w:t>
      </w:r>
      <w:r w:rsidR="00CE1B5D">
        <w:rPr>
          <w:rFonts w:hAnsi="Times New Roman" w:ascii="Times New Roman"/>
          <w:sz w:val="24"/>
        </w:rPr>
        <w:t xml:space="preserve"> toč. 1., </w:t>
      </w:r>
      <w:r w:rsidR="00F06C77" w:rsidRPr="00DA2602">
        <w:rPr>
          <w:rFonts w:hAnsi="Times New Roman" w:ascii="Times New Roman"/>
          <w:sz w:val="24"/>
        </w:rPr>
        <w:t>45.</w:t>
      </w:r>
      <w:r w:rsidR="00CE1B5D">
        <w:rPr>
          <w:rFonts w:hAnsi="Times New Roman" w:ascii="Times New Roman"/>
          <w:sz w:val="24"/>
        </w:rPr>
        <w:t xml:space="preserve"> stavak 2. i 3.</w:t>
      </w:r>
      <w:r w:rsidR="00F06C77" w:rsidRPr="00DA2602">
        <w:rPr>
          <w:rFonts w:hAnsi="Times New Roman" w:ascii="Times New Roman"/>
          <w:sz w:val="24"/>
        </w:rPr>
        <w:t xml:space="preserve"> </w:t>
      </w:r>
      <w:r w:rsidR="00CE1B5D">
        <w:rPr>
          <w:rFonts w:hAnsi="Times New Roman" w:ascii="Times New Roman"/>
          <w:sz w:val="24"/>
        </w:rPr>
        <w:t xml:space="preserve">te 46. stavak </w:t>
      </w:r>
      <w:r w:rsidR="00221B8D">
        <w:rPr>
          <w:rFonts w:hAnsi="Times New Roman" w:ascii="Times New Roman"/>
          <w:sz w:val="24"/>
        </w:rPr>
        <w:t xml:space="preserve">1. i 2. </w:t>
      </w:r>
      <w:r w:rsidR="001E3071">
        <w:rPr>
          <w:rFonts w:hAnsi="Times New Roman" w:ascii="Times New Roman"/>
          <w:sz w:val="24"/>
        </w:rPr>
        <w:t xml:space="preserve">Stečajnog zakona donesena je odluka </w:t>
      </w:r>
      <w:r w:rsidR="004409CA">
        <w:rPr>
          <w:rFonts w:hAnsi="Times New Roman" w:ascii="Times New Roman"/>
          <w:sz w:val="24"/>
        </w:rPr>
        <w:t xml:space="preserve">o pokretanju prethodnog postupka kao i ostale potrebne odluke u provedbi toga postupka, slijedom čega je odlučeno kao u izreci. </w:t>
      </w:r>
      <w:r w:rsidR="001E3071">
        <w:rPr>
          <w:rFonts w:hAnsi="Times New Roman" w:ascii="Times New Roman"/>
          <w:sz w:val="24"/>
        </w:rPr>
        <w:t xml:space="preserve">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C8624D" w:rsidRPr="00DA2602">
        <w:rPr>
          <w:rFonts w:hAnsi="Times New Roman" w:ascii="Times New Roman"/>
          <w:sz w:val="24"/>
        </w:rPr>
        <w:t xml:space="preserve"> </w:t>
      </w:r>
    </w:p>
    <w:p w:rsidRDefault="00A102B0" w:rsidP="00A102B0" w:rsidR="00A102B0" w:rsidRPr="00DA2602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4409CA">
        <w:rPr>
          <w:rFonts w:hAnsi="Times New Roman" w:ascii="Times New Roman"/>
          <w:sz w:val="24"/>
        </w:rPr>
        <w:t xml:space="preserve">12. listopada </w:t>
      </w:r>
      <w:r w:rsidRPr="00DA2602">
        <w:rPr>
          <w:rFonts w:hAnsi="Times New Roman" w:ascii="Times New Roman"/>
          <w:sz w:val="24"/>
        </w:rPr>
        <w:t>201</w:t>
      </w:r>
      <w:r w:rsidR="001E35C6">
        <w:rPr>
          <w:rFonts w:hAnsi="Times New Roman" w:ascii="Times New Roman"/>
          <w:sz w:val="24"/>
        </w:rPr>
        <w:t>5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CD249B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II. izreke, na koje je se može izjavit žalba u roku od osam dana, a podnosi se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D249B" w:rsidP="00482439" w:rsidR="00CD249B">
      <w:pPr>
        <w:rPr>
          <w:rFonts w:hAnsi="Times New Roman" w:ascii="Times New Roman"/>
          <w:sz w:val="24"/>
        </w:rPr>
      </w:pPr>
    </w:p>
    <w:p w:rsidRDefault="00CD249B" w:rsidP="00482439" w:rsidR="00CD249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D249B" w:rsidP="00482439" w:rsidR="00CD249B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D249B">
      <w:pPr>
        <w:rPr>
          <w:rFonts w:hAnsi="Times New Roman" w:ascii="Times New Roman"/>
          <w:color w:themeColor="background1" w:val="FFFFFF"/>
          <w:sz w:val="24"/>
        </w:rPr>
      </w:pPr>
      <w:r w:rsidRPr="00CD249B">
        <w:rPr>
          <w:rFonts w:hAnsi="Times New Roman" w:ascii="Times New Roman"/>
          <w:color w:themeColor="background1" w:val="FFFFFF"/>
          <w:sz w:val="24"/>
        </w:rPr>
        <w:t>DNA:</w:t>
      </w:r>
    </w:p>
    <w:p w:rsidRDefault="004409CA" w:rsidP="001E35C6" w:rsidR="00C172D4" w:rsidRPr="00CD249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249B">
        <w:rPr>
          <w:rFonts w:hAnsi="Times New Roman" w:ascii="Times New Roman"/>
          <w:color w:themeColor="background1" w:val="FFFFFF"/>
          <w:sz w:val="24"/>
        </w:rPr>
        <w:t>Predlagatelju, po punomoćnici Dini Korper Žemva, odvjetnici u OD Korper &amp; partneri</w:t>
      </w:r>
    </w:p>
    <w:p w:rsidRDefault="00E2116A" w:rsidP="001E35C6" w:rsidR="00E2116A" w:rsidRPr="00CD249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249B">
        <w:rPr>
          <w:rFonts w:hAnsi="Times New Roman" w:ascii="Times New Roman"/>
          <w:color w:themeColor="background1" w:val="FFFFFF"/>
          <w:sz w:val="24"/>
        </w:rPr>
        <w:t>Privremeno</w:t>
      </w:r>
      <w:r w:rsidR="00320907" w:rsidRPr="00CD249B">
        <w:rPr>
          <w:rFonts w:hAnsi="Times New Roman" w:ascii="Times New Roman"/>
          <w:color w:themeColor="background1" w:val="FFFFFF"/>
          <w:sz w:val="24"/>
        </w:rPr>
        <w:t>j</w:t>
      </w:r>
      <w:r w:rsidRPr="00CD249B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320907" w:rsidRPr="00CD249B">
        <w:rPr>
          <w:rFonts w:hAnsi="Times New Roman" w:ascii="Times New Roman"/>
          <w:color w:themeColor="background1" w:val="FFFFFF"/>
          <w:sz w:val="24"/>
        </w:rPr>
        <w:t>j</w:t>
      </w:r>
      <w:r w:rsidRPr="00CD249B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320907" w:rsidRPr="00CD249B">
        <w:rPr>
          <w:rFonts w:hAnsi="Times New Roman" w:ascii="Times New Roman"/>
          <w:color w:themeColor="background1" w:val="FFFFFF"/>
          <w:sz w:val="24"/>
        </w:rPr>
        <w:t>ici</w:t>
      </w:r>
      <w:r w:rsidR="004409CA" w:rsidRPr="00CD249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E35C6" w:rsidP="001E35C6" w:rsidR="001F6BAC" w:rsidRPr="00CD249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249B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D249B">
        <w:rPr>
          <w:rFonts w:hAnsi="Times New Roman" w:ascii="Times New Roman"/>
          <w:color w:themeColor="background1" w:val="FFFFFF"/>
          <w:sz w:val="24"/>
        </w:rPr>
        <w:t>egistar</w:t>
      </w:r>
      <w:r w:rsidR="004409CA" w:rsidRPr="00CD249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4409CA" w:rsidP="001E35C6" w:rsidR="00E80646" w:rsidRPr="00CD249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D249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D249B">
        <w:rPr>
          <w:rFonts w:hAnsi="Times New Roman" w:ascii="Times New Roman"/>
          <w:color w:themeColor="background1" w:val="FFFFFF"/>
          <w:sz w:val="24"/>
        </w:rPr>
        <w:t>Oglasna ploča</w:t>
      </w:r>
      <w:r w:rsidRPr="00CD249B">
        <w:rPr>
          <w:rFonts w:hAnsi="Times New Roman" w:ascii="Times New Roman"/>
          <w:color w:themeColor="background1" w:val="FFFFFF"/>
          <w:sz w:val="24"/>
        </w:rPr>
        <w:t>, ovdje</w:t>
      </w:r>
      <w:r w:rsidR="00E80646" w:rsidRPr="00CD249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CD249B">
      <w:pPr>
        <w:rPr>
          <w:rFonts w:hAnsi="Times New Roman" w:ascii="Times New Roman"/>
          <w:color w:themeColor="background1" w:val="FFFFFF"/>
          <w:sz w:val="24"/>
        </w:rPr>
      </w:pPr>
    </w:p>
    <w:sectPr w:rsidSect="00D957AB" w:rsidR="001E35C6" w:rsidRPr="00CD249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FA1" w:rsidR="00F70FA1">
      <w:r>
        <w:separator/>
      </w:r>
    </w:p>
  </w:endnote>
  <w:endnote w:id="0" w:type="continuationSeparator">
    <w:p w:rsidRDefault="00F70FA1" w:rsidR="00F70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FA1" w:rsidR="00F70FA1">
      <w:r>
        <w:separator/>
      </w:r>
    </w:p>
  </w:footnote>
  <w:footnote w:id="0" w:type="continuationSeparator">
    <w:p w:rsidRDefault="00F70FA1" w:rsidR="00F70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56CE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E028CD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35D17">
      <w:rPr>
        <w:rFonts w:hAnsi="Times New Roman" w:ascii="Times New Roman"/>
        <w:sz w:val="24"/>
      </w:rPr>
      <w:t>624/15</w:t>
    </w:r>
    <w:r w:rsidR="00CD249B">
      <w:rPr>
        <w:rFonts w:hAnsi="Times New Roman" w:ascii="Times New Roman"/>
        <w:sz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890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FDA"/>
    <w:rsid w:val="00177A30"/>
    <w:rsid w:val="00192F7F"/>
    <w:rsid w:val="001B3A90"/>
    <w:rsid w:val="001E3071"/>
    <w:rsid w:val="001E35C6"/>
    <w:rsid w:val="001E575C"/>
    <w:rsid w:val="001F6BAC"/>
    <w:rsid w:val="00221B8D"/>
    <w:rsid w:val="0026319B"/>
    <w:rsid w:val="00293890"/>
    <w:rsid w:val="002C1105"/>
    <w:rsid w:val="00317DF9"/>
    <w:rsid w:val="00320907"/>
    <w:rsid w:val="00334965"/>
    <w:rsid w:val="00335D44"/>
    <w:rsid w:val="0034171A"/>
    <w:rsid w:val="00360318"/>
    <w:rsid w:val="0036625F"/>
    <w:rsid w:val="00385660"/>
    <w:rsid w:val="0039120D"/>
    <w:rsid w:val="0039717A"/>
    <w:rsid w:val="003B3623"/>
    <w:rsid w:val="003B4319"/>
    <w:rsid w:val="003C3ECA"/>
    <w:rsid w:val="003C583A"/>
    <w:rsid w:val="003D21F3"/>
    <w:rsid w:val="00436CBD"/>
    <w:rsid w:val="004409CA"/>
    <w:rsid w:val="00441071"/>
    <w:rsid w:val="00444654"/>
    <w:rsid w:val="00473012"/>
    <w:rsid w:val="00477EA0"/>
    <w:rsid w:val="00482439"/>
    <w:rsid w:val="00484AA8"/>
    <w:rsid w:val="004B7048"/>
    <w:rsid w:val="004D7CAA"/>
    <w:rsid w:val="00535D17"/>
    <w:rsid w:val="005419C8"/>
    <w:rsid w:val="00545C55"/>
    <w:rsid w:val="0056723E"/>
    <w:rsid w:val="0057341F"/>
    <w:rsid w:val="00593FFA"/>
    <w:rsid w:val="005944E7"/>
    <w:rsid w:val="005D39A3"/>
    <w:rsid w:val="005F41A2"/>
    <w:rsid w:val="006008F9"/>
    <w:rsid w:val="00602D05"/>
    <w:rsid w:val="0062506F"/>
    <w:rsid w:val="00635762"/>
    <w:rsid w:val="00642359"/>
    <w:rsid w:val="0065339B"/>
    <w:rsid w:val="006779BF"/>
    <w:rsid w:val="006810B1"/>
    <w:rsid w:val="006A2AA6"/>
    <w:rsid w:val="006D3803"/>
    <w:rsid w:val="006E1347"/>
    <w:rsid w:val="006E52BB"/>
    <w:rsid w:val="0070227B"/>
    <w:rsid w:val="007160D0"/>
    <w:rsid w:val="0077054E"/>
    <w:rsid w:val="00774AB7"/>
    <w:rsid w:val="007760AF"/>
    <w:rsid w:val="007E0A65"/>
    <w:rsid w:val="007E3B92"/>
    <w:rsid w:val="007F048E"/>
    <w:rsid w:val="008217D5"/>
    <w:rsid w:val="00856CE6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745D7"/>
    <w:rsid w:val="009C5C3E"/>
    <w:rsid w:val="009E4009"/>
    <w:rsid w:val="009F16F3"/>
    <w:rsid w:val="00A102B0"/>
    <w:rsid w:val="00A23DC2"/>
    <w:rsid w:val="00A77C9E"/>
    <w:rsid w:val="00A9788A"/>
    <w:rsid w:val="00AC30C2"/>
    <w:rsid w:val="00AC6F23"/>
    <w:rsid w:val="00AF5B58"/>
    <w:rsid w:val="00B04233"/>
    <w:rsid w:val="00B177CA"/>
    <w:rsid w:val="00B36118"/>
    <w:rsid w:val="00B40E9A"/>
    <w:rsid w:val="00B52117"/>
    <w:rsid w:val="00B652DD"/>
    <w:rsid w:val="00B86B29"/>
    <w:rsid w:val="00B91047"/>
    <w:rsid w:val="00C172D4"/>
    <w:rsid w:val="00C32C1D"/>
    <w:rsid w:val="00C414E5"/>
    <w:rsid w:val="00C74832"/>
    <w:rsid w:val="00C8624D"/>
    <w:rsid w:val="00CD249B"/>
    <w:rsid w:val="00CD4108"/>
    <w:rsid w:val="00CE1B5D"/>
    <w:rsid w:val="00CE6F16"/>
    <w:rsid w:val="00D957AB"/>
    <w:rsid w:val="00DA2602"/>
    <w:rsid w:val="00DB5644"/>
    <w:rsid w:val="00E028CD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160C"/>
    <w:rsid w:val="00EC5A2B"/>
    <w:rsid w:val="00ED2CD7"/>
    <w:rsid w:val="00EF42CF"/>
    <w:rsid w:val="00F06C77"/>
    <w:rsid w:val="00F078BA"/>
    <w:rsid w:val="00F2128E"/>
    <w:rsid w:val="00F24CFC"/>
    <w:rsid w:val="00F35635"/>
    <w:rsid w:val="00F70FA1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9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57A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6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CE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9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57A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6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CE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LJUBLJANSKE MLEKARNE d.o.o. za trgovinu i usluge u likvidaciji zastupanog po punomoćniku DINA KORPER ŽEMVA</izvorni_sadrzaj>
    <derivirana_varijabla naziv="DomainObject.Predmet.ProtustrankaFormated_1">  LJUBLJANSKE MLEKARNE d.o.o. za trgovinu i usluge u likvidaciji zastupanog po punomoćniku DINA KORPER ŽEMVA</derivirana_varijabla>
  </DomainObject.Predmet.ProtustrankaFormated>
  <DomainObject.Predmet.ProtustrankaFormatedOIB>
    <izvorni_sadrzaj>  LJUBLJANSKE MLEKARNE d.o.o. za trgovinu i usluge u likvidaciji, OIB 25788777122 zastupanog po punomoćniku DINA KORPER ŽEMVA</izvorni_sadrzaj>
    <derivirana_varijabla naziv="DomainObject.Predmet.ProtustrankaFormatedOIB_1">  LJUBLJANSKE MLEKARNE d.o.o. za trgovinu i usluge u likvidaciji, OIB 25788777122 zastupanog po punomoćniku DINA KORPER ŽEMVA</derivirana_varijabla>
  </DomainObject.Predmet.ProtustrankaFormatedOIB>
  <DomainObject.Predmet.ProtustrankaFormatedWithAdress>
    <izvorni_sadrzaj> LJUBLJANSKE MLEKARNE d.o.o. za trgovinu i usluge u likvidaciji, Marijana Čavića 9, Zagreb zastupanog po punomoćniku DINA KORPER ŽEMVA</izvorni_sadrzaj>
    <derivirana_varijabla naziv="DomainObject.Predmet.ProtustrankaFormatedWithAdress_1"> LJUBLJANSKE MLEKARNE d.o.o. za trgovinu i usluge u likvidaciji, Marijana Čavića 9, Zagreb zastupanog po punomoćniku DINA KORPER ŽEMVA</derivirana_varijabla>
  </DomainObject.Predmet.ProtustrankaFormatedWithAdress>
  <DomainObject.Predmet.ProtustrankaFormatedWithAdressOIB>
    <izvorni_sadrzaj> LJUBLJANSKE MLEKARNE d.o.o. za trgovinu i usluge u likvidaciji, OIB 25788777122, Marijana Čavića 9, Zagreb zastupanog po punomoćniku DINA KORPER ŽEMVA</izvorni_sadrzaj>
    <derivirana_varijabla naziv="DomainObject.Predmet.ProtustrankaFormatedWithAdressOIB_1"> LJUBLJANSKE MLEKARNE d.o.o. za trgovinu i usluge u likvidaciji, OIB 25788777122, Marijana Čavića 9, Zagreb zastupanog po punomoćniku DINA KORPER ŽEMVA</derivirana_varijabla>
  </DomainObject.Predmet.ProtustrankaFormatedWithAdressOIB>
  <DomainObject.Predmet.ProtustrankaWithAdress>
    <izvorni_sadrzaj>LJUBLJANSKE MLEKARNE d.o.o. za trgovinu i usluge u likvidaciji Marijana Čavića 9, Zagreb</izvorni_sadrzaj>
    <derivirana_varijabla naziv="DomainObject.Predmet.ProtustrankaWithAdress_1">LJUBLJANSKE MLEKARNE d.o.o. za trgovinu i usluge u likvidaciji Marijana Čavića 9, Zagreb</derivirana_varijabla>
  </DomainObject.Predmet.ProtustrankaWithAdress>
  <DomainObject.Predmet.ProtustrankaWithAdressOIB>
    <izvorni_sadrzaj>LJUBLJANSKE MLEKARNE d.o.o. za trgovinu i usluge u likvidaciji, OIB 25788777122, Marijana Čavića 9, Zagreb</izvorni_sadrzaj>
    <derivirana_varijabla naziv="DomainObject.Predmet.ProtustrankaWithAdressOIB_1">LJUBLJANSKE MLEKARNE d.o.o. za trgovinu i usluge u likvidaciji, OIB 25788777122, Marijana Čavića 9, Zagreb</derivirana_varijabla>
  </DomainObject.Predmet.ProtustrankaWithAdressOIB>
  <DomainObject.Predmet.ProtustrankaNazivFormated>
    <izvorni_sadrzaj>LJUBLJANSKE MLEKARNE d.o.o. za trgovinu i usluge u likvidaciji</izvorni_sadrzaj>
    <derivirana_varijabla naziv="DomainObject.Predmet.ProtustrankaNazivFormated_1">LJUBLJANSKE MLEKARNE d.o.o. za trgovinu i usluge u likvidaciji</derivirana_varijabla>
  </DomainObject.Predmet.ProtustrankaNazivFormated>
  <DomainObject.Predmet.ProtustrankaNazivFormatedOIB>
    <izvorni_sadrzaj>LJUBLJANSKE MLEKARNE d.o.o. za trgovinu i usluge u likvidaciji, OIB 25788777122</izvorni_sadrzaj>
    <derivirana_varijabla naziv="DomainObject.Predmet.ProtustrankaNazivFormatedOIB_1">LJUBLJANSKE MLEKARNE d.o.o. za trgovinu i usluge u likvidaciji, OIB 25788777122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LJUBLJANSKE MLEKARNE d.o.o. za trgovinu i usluge u likvidaciji</izvorni_sadrzaj>
    <derivirana_varijabla naziv="DomainObject.Predmet.StrankaFormated_1">  LJUBLJANSKE MLEKARNE d.o.o. za trgovinu i usluge u likvidaciji</derivirana_varijabla>
  </DomainObject.Predmet.StrankaFormated>
  <DomainObject.Predmet.StrankaFormatedOIB>
    <izvorni_sadrzaj>  LJUBLJANSKE MLEKARNE d.o.o. za trgovinu i usluge u likvidaciji, OIB 25788777122</izvorni_sadrzaj>
    <derivirana_varijabla naziv="DomainObject.Predmet.StrankaFormatedOIB_1">  LJUBLJANSKE MLEKARNE d.o.o. za trgovinu i usluge u likvidaciji, OIB 25788777122</derivirana_varijabla>
  </DomainObject.Predmet.StrankaFormatedOIB>
  <DomainObject.Predmet.StrankaFormatedWithAdress>
    <izvorni_sadrzaj> LJUBLJANSKE MLEKARNE d.o.o. za trgovinu i usluge u likvidaciji, Marijana Čavića 9, Zagreb</izvorni_sadrzaj>
    <derivirana_varijabla naziv="DomainObject.Predmet.StrankaFormatedWithAdress_1"> LJUBLJANSKE MLEKARNE d.o.o. za trgovinu i usluge u likvidaciji, Marijana Čavića 9, Zagreb</derivirana_varijabla>
  </DomainObject.Predmet.StrankaFormatedWithAdress>
  <DomainObject.Predmet.StrankaFormatedWithAdressOIB>
    <izvorni_sadrzaj> LJUBLJANSKE MLEKARNE d.o.o. za trgovinu i usluge u likvidaciji, OIB 25788777122, Marijana Čavića 9, Zagreb</izvorni_sadrzaj>
    <derivirana_varijabla naziv="DomainObject.Predmet.StrankaFormatedWithAdressOIB_1"> LJUBLJANSKE MLEKARNE d.o.o. za trgovinu i usluge u likvidaciji, OIB 25788777122, Marijana Čavića 9, Zagreb</derivirana_varijabla>
  </DomainObject.Predmet.StrankaFormatedWithAdressOIB>
  <DomainObject.Predmet.StrankaWithAdress>
    <izvorni_sadrzaj>LJUBLJANSKE MLEKARNE d.o.o. za trgovinu i usluge u likvidaciji Marijana Čavića 9,Zagreb</izvorni_sadrzaj>
    <derivirana_varijabla naziv="DomainObject.Predmet.StrankaWithAdress_1">LJUBLJANSKE MLEKARNE d.o.o. za trgovinu i usluge u likvidaciji Marijana Čavića 9,Zagreb</derivirana_varijabla>
  </DomainObject.Predmet.StrankaWithAdress>
  <DomainObject.Predmet.StrankaWithAdressOIB>
    <izvorni_sadrzaj>LJUBLJANSKE MLEKARNE d.o.o. za trgovinu i usluge u likvidaciji, OIB 25788777122, Marijana Čavića 9,Zagreb</izvorni_sadrzaj>
    <derivirana_varijabla naziv="DomainObject.Predmet.StrankaWithAdressOIB_1">LJUBLJANSKE MLEKARNE d.o.o. za trgovinu i usluge u likvidaciji, OIB 25788777122, Marijana Čavića 9,Zagreb</derivirana_varijabla>
  </DomainObject.Predmet.StrankaWithAdressOIB>
  <DomainObject.Predmet.StrankaNazivFormated>
    <izvorni_sadrzaj>LJUBLJANSKE MLEKARNE d.o.o. za trgovinu i usluge u likvidaciji</izvorni_sadrzaj>
    <derivirana_varijabla naziv="DomainObject.Predmet.StrankaNazivFormated_1">LJUBLJANSKE MLEKARNE d.o.o. za trgovinu i usluge u likvidaciji</derivirana_varijabla>
  </DomainObject.Predmet.StrankaNazivFormated>
  <DomainObject.Predmet.StrankaNazivFormatedOIB>
    <izvorni_sadrzaj>LJUBLJANSKE MLEKARNE d.o.o. za trgovinu i usluge u likvidaciji, OIB 25788777122</izvorni_sadrzaj>
    <derivirana_varijabla naziv="DomainObject.Predmet.StrankaNazivFormatedOIB_1">LJUBLJANSKE MLEKARNE d.o.o. za trgovinu i usluge u likvidaciji, OIB 25788777122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LJUBLJANSKE MLEKARNE d.o.o. za trgovinu i usluge u likvidaciji</item>
    </izvorni_sadrzaj>
    <derivirana_varijabla naziv="DomainObject.Predmet.StrankaListFormated_1">
      <item>LJUBLJANSKE MLEKARNE d.o.o. za trgovinu i usluge u likvidaciji</item>
    </derivirana_varijabla>
  </DomainObject.Predmet.StrankaListFormated>
  <DomainObject.Predmet.StrankaListFormatedOIB>
    <izvorni_sadrzaj>
      <item>LJUBLJANSKE MLEKARNE d.o.o. za trgovinu i usluge u likvidaciji, OIB 25788777122</item>
    </izvorni_sadrzaj>
    <derivirana_varijabla naziv="DomainObject.Predmet.StrankaListFormatedOIB_1">
      <item>LJUBLJANSKE MLEKARNE d.o.o. za trgovinu i usluge u likvidaciji, OIB 25788777122</item>
    </derivirana_varijabla>
  </DomainObject.Predmet.StrankaListFormatedOIB>
  <DomainObject.Predmet.StrankaListFormatedWithAdress>
    <izvorni_sadrzaj>
      <item>LJUBLJANSKE MLEKARNE d.o.o. za trgovinu i usluge u likvidaciji, Marijana Čavića 9, Zagreb</item>
    </izvorni_sadrzaj>
    <derivirana_varijabla naziv="DomainObject.Predmet.StrankaListFormatedWithAdress_1">
      <item>LJUBLJANSKE MLEKARNE d.o.o. za trgovinu i usluge u likvidaciji, Marijana Čavića 9, Zagreb</item>
    </derivirana_varijabla>
  </DomainObject.Predmet.StrankaListFormatedWithAdress>
  <DomainObject.Predmet.StrankaListFormatedWithAdressOIB>
    <izvorni_sadrzaj>
      <item>LJUBLJANSKE MLEKARNE d.o.o. za trgovinu i usluge u likvidaciji, OIB 25788777122, Marijana Čavića 9, Zagreb</item>
    </izvorni_sadrzaj>
    <derivirana_varijabla naziv="DomainObject.Predmet.StrankaListFormatedWithAdressOIB_1">
      <item>LJUBLJANSKE MLEKARNE d.o.o. za trgovinu i usluge u likvidaciji, OIB 25788777122, Marijana Čavića 9, Zagreb</item>
    </derivirana_varijabla>
  </DomainObject.Predmet.StrankaListFormatedWithAdressOIB>
  <DomainObject.Predmet.StrankaListNazivFormated>
    <izvorni_sadrzaj>
      <item>LJUBLJANSKE MLEKARNE d.o.o. za trgovinu i usluge u likvidaciji</item>
    </izvorni_sadrzaj>
    <derivirana_varijabla naziv="DomainObject.Predmet.StrankaListNazivFormated_1">
      <item>LJUBLJANSKE MLEKARNE d.o.o. za trgovinu i usluge u likvidaciji</item>
    </derivirana_varijabla>
  </DomainObject.Predmet.StrankaListNazivFormated>
  <DomainObject.Predmet.StrankaListNazivFormatedOIB>
    <izvorni_sadrzaj>
      <item>LJUBLJANSKE MLEKARNE d.o.o. za trgovinu i usluge u likvidaciji, OIB 25788777122</item>
    </izvorni_sadrzaj>
    <derivirana_varijabla naziv="DomainObject.Predmet.StrankaListNazivFormatedOIB_1">
      <item>LJUBLJANSKE MLEKARNE d.o.o. za trgovinu i usluge u likvidaciji, OIB 25788777122</item>
    </derivirana_varijabla>
  </DomainObject.Predmet.StrankaListNazivFormatedOIB>
  <DomainObject.Predmet.ProtuStrankaListFormated>
    <izvorni_sadrzaj>
      <item>LJUBLJANSKE MLEKARNE d.o.o. za trgovinu i usluge u likvidaciji zastupanog po punomoćniku DINA KORPER ŽEMVA</item>
    </izvorni_sadrzaj>
    <derivirana_varijabla naziv="DomainObject.Predmet.ProtuStrankaListFormated_1">
      <item>LJUBLJANSKE MLEKARNE d.o.o. za trgovinu i usluge u likvidaciji zastupanog po punomoćniku DINA KORPER ŽEMVA</item>
    </derivirana_varijabla>
  </DomainObject.Predmet.ProtuStrankaListFormated>
  <DomainObject.Predmet.ProtuStrankaListFormatedOIB>
    <izvorni_sadrzaj>
      <item>LJUBLJANSKE MLEKARNE d.o.o. za trgovinu i usluge u likvidaciji, OIB 25788777122 zastupanog po punomoćniku DINA KORPER ŽEMVA</item>
    </izvorni_sadrzaj>
    <derivirana_varijabla naziv="DomainObject.Predmet.ProtuStrankaListFormatedOIB_1">
      <item>LJUBLJANSKE MLEKARNE d.o.o. za trgovinu i usluge u likvidaciji, OIB 25788777122 zastupanog po punomoćniku DINA KORPER ŽEMVA</item>
    </derivirana_varijabla>
  </DomainObject.Predmet.ProtuStrankaListFormatedOIB>
  <DomainObject.Predmet.ProtuStrankaListFormatedWithAdress>
    <izvorni_sadrzaj>
      <item>LJUBLJANSKE MLEKARNE d.o.o. za trgovinu i usluge u likvidaciji, Marijana Čavića 9, Zagreb zastupanog po punomoćniku DINA KORPER ŽEMVA</item>
    </izvorni_sadrzaj>
    <derivirana_varijabla naziv="DomainObject.Predmet.ProtuStrankaListFormatedWithAdress_1">
      <item>LJUBLJANSKE MLEKARNE d.o.o. za trgovinu i usluge u likvidaciji, Marijana Čavića 9, Zagreb zastupanog po punomoćniku DINA KORPER ŽEMVA</item>
    </derivirana_varijabla>
  </DomainObject.Predmet.ProtuStrankaListFormatedWithAdress>
  <DomainObject.Predmet.ProtuStrankaListFormatedWithAdressOIB>
    <izvorni_sadrzaj>
      <item>LJUBLJANSKE MLEKARNE d.o.o. za trgovinu i usluge u likvidaciji, OIB 25788777122, Marijana Čavića 9, Zagreb zastupanog po punomoćniku DINA KORPER ŽEMVA</item>
    </izvorni_sadrzaj>
    <derivirana_varijabla naziv="DomainObject.Predmet.ProtuStrankaListFormatedWithAdressOIB_1">
      <item>LJUBLJANSKE MLEKARNE d.o.o. za trgovinu i usluge u likvidaciji, OIB 25788777122, Marijana Čavića 9, Zagreb zastupanog po punomoćniku DINA KORPER ŽEMVA</item>
    </derivirana_varijabla>
  </DomainObject.Predmet.ProtuStrankaListFormatedWithAdressOIB>
  <DomainObject.Predmet.ProtuStrankaListNazivFormated>
    <izvorni_sadrzaj>
      <item>LJUBLJANSKE MLEKARNE d.o.o. za trgovinu i usluge u likvidaciji</item>
    </izvorni_sadrzaj>
    <derivirana_varijabla naziv="DomainObject.Predmet.ProtuStrankaListNazivFormated_1">
      <item>LJUBLJANSKE MLEKARNE d.o.o. za trgovinu i usluge u likvidaciji</item>
    </derivirana_varijabla>
  </DomainObject.Predmet.ProtuStrankaListNazivFormated>
  <DomainObject.Predmet.ProtuStrankaListNazivFormatedOIB>
    <izvorni_sadrzaj>
      <item>LJUBLJANSKE MLEKARNE d.o.o. za trgovinu i usluge u likvidaciji, OIB 25788777122</item>
    </izvorni_sadrzaj>
    <derivirana_varijabla naziv="DomainObject.Predmet.ProtuStrankaListNazivFormatedOIB_1">
      <item>LJUBLJANSKE MLEKARNE d.o.o. za trgovinu i usluge u likvidaciji, OIB 25788777122</item>
    </derivirana_varijabla>
  </DomainObject.Predmet.ProtuStrankaListNazivFormatedOIB>
  <DomainObject.Predmet.OstaliListFormated>
    <izvorni_sadrzaj>
      <item>DINA KORPER ŽEMVA punomoćnik sudionika u postupku LJUBLJANSKE MLEKARNE d.o.o. za trgovinu i usluge u likvidaciji</item>
    </izvorni_sadrzaj>
    <derivirana_varijabla naziv="DomainObject.Predmet.OstaliListFormated_1">
      <item>DINA KORPER ŽEMVA punomoćnik sudionika u postupku LJUBLJANSKE MLEKARNE d.o.o. za trgovinu i usluge u likvidaciji</item>
    </derivirana_varijabla>
  </DomainObject.Predmet.OstaliListFormated>
  <DomainObject.Predmet.OstaliListFormatedOIB>
    <izvorni_sadrzaj>
      <item>DINA KORPER ŽEMVA punomoćnik sudionika u postupku LJUBLJANSKE MLEKARNE d.o.o. za trgovinu i usluge u likvidaciji</item>
    </izvorni_sadrzaj>
    <derivirana_varijabla naziv="DomainObject.Predmet.OstaliListFormatedOIB_1">
      <item>DINA KORPER ŽEMVA punomoćnik sudionika u postupku LJUBLJANSKE MLEKARNE d.o.o. za trgovinu i usluge u likvidaciji</item>
    </derivirana_varijabla>
  </DomainObject.Predmet.OstaliListFormatedOIB>
  <DomainObject.Predmet.OstaliListFormatedWithAdress>
    <izvorni_sadrzaj>
      <item>DINA KORPER ŽEMVA, PRILAZ G. DEŽELIĆA 16, 10000 Zagreb punomoćnik sudionika u postupku LJUBLJANSKE MLEKARNE d.o.o. za trgovinu i usluge u likvidaciji</item>
    </izvorni_sadrzaj>
    <derivirana_varijabla naziv="DomainObject.Predmet.OstaliListFormatedWithAdress_1">
      <item>DINA KORPER ŽEMVA, PRILAZ G. DEŽELIĆA 16, 10000 Zagreb punomoćnik sudionika u postupku LJUBLJANSKE MLEKARNE d.o.o. za trgovinu i usluge u likvidaciji</item>
    </derivirana_varijabla>
  </DomainObject.Predmet.OstaliListFormatedWithAdress>
  <DomainObject.Predmet.OstaliListFormatedWithAdressOIB>
    <izvorni_sadrzaj>
      <item>DINA KORPER ŽEMVA, PRILAZ G. DEŽELIĆA 16, 10000 Zagreb punomoćnik sudionika u postupku LJUBLJANSKE MLEKARNE d.o.o. za trgovinu i usluge u likvidaciji</item>
    </izvorni_sadrzaj>
    <derivirana_varijabla naziv="DomainObject.Predmet.OstaliListFormatedWithAdressOIB_1">
      <item>DINA KORPER ŽEMVA, PRILAZ G. DEŽELIĆA 16, 10000 Zagreb punomoćnik sudionika u postupku LJUBLJANSKE MLEKARNE d.o.o. za trgovinu i usluge u likvidaciji</item>
    </derivirana_varijabla>
  </DomainObject.Predmet.OstaliListFormatedWithAdressOIB>
  <DomainObject.Predmet.OstaliListNazivFormated>
    <izvorni_sadrzaj>
      <item>DINA KORPER ŽEMVA</item>
    </izvorni_sadrzaj>
    <derivirana_varijabla naziv="DomainObject.Predmet.OstaliListNazivFormated_1">
      <item>DINA KORPER ŽEMVA</item>
    </derivirana_varijabla>
  </DomainObject.Predmet.OstaliListNazivFormated>
  <DomainObject.Predmet.OstaliListNazivFormatedOIB>
    <izvorni_sadrzaj>
      <item>DINA KORPER ŽEMVA</item>
    </izvorni_sadrzaj>
    <derivirana_varijabla naziv="DomainObject.Predmet.OstaliListNazivFormatedOIB_1">
      <item>DINA KORPER ŽEMVA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LJUBLJANSKE MLEKARNE d.o.o. za trgovinu i usluge u likvidaciji</izvorni_sadrzaj>
    <derivirana_varijabla naziv="DomainObject.Predmet.StrankaIDrugi_1">LJUBLJANSKE MLEKARNE d.o.o. za trgovinu i usluge u likvidaciji</derivirana_varijabla>
  </DomainObject.Predmet.StrankaIDrugi>
  <DomainObject.Predmet.ProtustrankaIDrugi>
    <izvorni_sadrzaj>LJUBLJANSKE MLEKARNE d.o.o. za trgovinu i usluge u likvidaciji</izvorni_sadrzaj>
    <derivirana_varijabla naziv="DomainObject.Predmet.ProtustrankaIDrugi_1">LJUBLJANSKE MLEKARNE d.o.o. za trgovinu i usluge u likvidaciji</derivirana_varijabla>
  </DomainObject.Predmet.ProtustrankaIDrugi>
  <DomainObject.Predmet.StrankaIDrugiAdressOIB>
    <izvorni_sadrzaj>LJUBLJANSKE MLEKARNE d.o.o. za trgovinu i usluge u likvidaciji, OIB 25788777122, Marijana Čavića 9, Zagreb</izvorni_sadrzaj>
    <derivirana_varijabla naziv="DomainObject.Predmet.StrankaIDrugiAdressOIB_1">LJUBLJANSKE MLEKARNE d.o.o. za trgovinu i usluge u likvidaciji, OIB 25788777122, Marijana Čavića 9, Zagreb</derivirana_varijabla>
  </DomainObject.Predmet.StrankaIDrugiAdressOIB>
  <DomainObject.Predmet.ProtustrankaIDrugiAdressOIB>
    <izvorni_sadrzaj>LJUBLJANSKE MLEKARNE d.o.o. za trgovinu i usluge u likvidaciji, OIB 25788777122, Marijana Čavića 9, Zagreb</izvorni_sadrzaj>
    <derivirana_varijabla naziv="DomainObject.Predmet.ProtustrankaIDrugiAdressOIB_1">LJUBLJANSKE MLEKARNE d.o.o. za trgovinu i usluge u likvidaciji, OIB 25788777122, Marijana Čavića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LJUBLJANSKE MLEKARNE d.o.o. za trgovinu i usluge u likvidaciji</item>
      <item>LJUBLJANSKE MLEKARNE d.o.o. za trgovinu i usluge u likvidaciji</item>
      <item>DINA KORPER ŽEMVA</item>
    </izvorni_sadrzaj>
    <derivirana_varijabla naziv="DomainObject.Predmet.SudioniciListNaziv_1">
      <item>LJUBLJANSKE MLEKARNE d.o.o. za trgovinu i usluge u likvidaciji</item>
      <item>LJUBLJANSKE MLEKARNE d.o.o. za trgovinu i usluge u likvidaciji</item>
      <item>DINA KORPER ŽEMVA</item>
    </derivirana_varijabla>
  </DomainObject.Predmet.SudioniciListNaziv>
  <DomainObject.Predmet.SudioniciListAdressOIB>
    <izvorni_sadrzaj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</izvorni_sadrzaj>
    <derivirana_varijabla naziv="DomainObject.Predmet.SudioniciListAdressOIB_1"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25788777122</item>
      <item>, OIB 25788777122</item>
      <item>, OIB null</item>
    </izvorni_sadrzaj>
    <derivirana_varijabla naziv="DomainObject.Predmet.SudioniciListNazivOIB_1">
      <item>, OIB 25788777122</item>
      <item>, OIB 25788777122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3654</properties:Characters>
  <properties:Lines>91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2015-10-12T07:49:00Z</dcterms:created>
  <dc:creator>Mihael Kovačić</dc:creator>
  <cp:lastModifiedBy>Sonja Pilić</cp:lastModifiedBy>
  <cp:lastPrinted>2015-10-12T07:55:00Z</cp:lastPrinted>
  <dcterms:modified xmlns:xsi="http://www.w3.org/2001/XMLSchema-instance" xsi:type="dcterms:W3CDTF">2015-10-12T07:57:00Z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