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3bab" w14:paraId="9d73ba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E7932">
        <w:t>89</w:t>
      </w:r>
      <w:r w:rsidR="00D144A1">
        <w:t>9</w:t>
      </w:r>
      <w:r w:rsidR="001D1721">
        <w:t>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11.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D1721">
        <w:t xml:space="preserve">BACINGER </w:t>
      </w:r>
      <w:r w:rsidR="00F013D6">
        <w:t>d</w:t>
      </w:r>
      <w:r w:rsidR="00AC4528">
        <w:t xml:space="preserve">.o.o., </w:t>
      </w:r>
      <w:r w:rsidR="001D1721">
        <w:t xml:space="preserve">Novska, Antuna Gustava Matoša 11 </w:t>
      </w:r>
      <w:r w:rsidR="00AC4528">
        <w:t xml:space="preserve">(OIB </w:t>
      </w:r>
      <w:r w:rsidR="001D1721">
        <w:t>86942232472)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D43A7">
        <w:t>13.531,98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11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B39C3"/>
    <w:rsid w:val="001D172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D43A7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12584"/>
    <w:rsid w:val="00627F6A"/>
    <w:rsid w:val="00657B8E"/>
    <w:rsid w:val="00675EDF"/>
    <w:rsid w:val="007B5AFD"/>
    <w:rsid w:val="007C05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C06E0"/>
    <w:rsid w:val="00CE7362"/>
    <w:rsid w:val="00CE7932"/>
    <w:rsid w:val="00D01B78"/>
    <w:rsid w:val="00D144A1"/>
    <w:rsid w:val="00D66226"/>
    <w:rsid w:val="00DF29A2"/>
    <w:rsid w:val="00E16172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8997</izvorni_sadrzaj>
    <derivirana_varijabla naziv="DomainObject.Predmet.Broj_1">8997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St-8997/2015</izvorni_sadrzaj>
    <derivirana_varijabla naziv="DomainObject.Predmet.OznakaBroj_1">St-8997/2015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BACINGER d.o.o.</izvorni_sadrzaj>
    <derivirana_varijabla naziv="DomainObject.Predmet.ProtustrankaFormated_1">  BACINGER d.o.o.</derivirana_varijabla>
  </DomainObject.Predmet.ProtustrankaFormated>
  <DomainObject.Predmet.ProtustrankaFormatedOIB>
    <izvorni_sadrzaj>  BACINGER d.o.o., OIB 86942232472</izvorni_sadrzaj>
    <derivirana_varijabla naziv="DomainObject.Predmet.ProtustrankaFormatedOIB_1">  BACINGER d.o.o., OIB 86942232472</derivirana_varijabla>
  </DomainObject.Predmet.ProtustrankaFormatedOIB>
  <DomainObject.Predmet.ProtustrankaFormatedWithAdress>
    <izvorni_sadrzaj> BACINGER d.o.o., Antuna Gustava Matoša 11, 44330 Novska</izvorni_sadrzaj>
    <derivirana_varijabla naziv="DomainObject.Predmet.ProtustrankaFormatedWithAdress_1"> BACINGER d.o.o., Antuna Gustava Matoša 11, 44330 Novska</derivirana_varijabla>
  </DomainObject.Predmet.ProtustrankaFormatedWithAdress>
  <DomainObject.Predmet.ProtustrankaFormatedWithAdressOIB>
    <izvorni_sadrzaj> BACINGER d.o.o., OIB 86942232472, Antuna Gustava Matoša 11, 44330 Novska</izvorni_sadrzaj>
    <derivirana_varijabla naziv="DomainObject.Predmet.ProtustrankaFormatedWithAdressOIB_1"> BACINGER d.o.o., OIB 86942232472, Antuna Gustava Matoša 11, 44330 Novska</derivirana_varijabla>
  </DomainObject.Predmet.ProtustrankaFormatedWithAdressOIB>
  <DomainObject.Predmet.ProtustrankaWithAdress>
    <izvorni_sadrzaj>BACINGER d.o.o. Antuna Gustava Matoša 11, 44330 Novska</izvorni_sadrzaj>
    <derivirana_varijabla naziv="DomainObject.Predmet.ProtustrankaWithAdress_1">BACINGER d.o.o. Antuna Gustava Matoša 11, 44330 Novska</derivirana_varijabla>
  </DomainObject.Predmet.ProtustrankaWithAdress>
  <DomainObject.Predmet.ProtustrankaWithAdressOIB>
    <izvorni_sadrzaj>BACINGER d.o.o., OIB 86942232472, Antuna Gustava Matoša 11, 44330 Novska</izvorni_sadrzaj>
    <derivirana_varijabla naziv="DomainObject.Predmet.ProtustrankaWithAdressOIB_1">BACINGER d.o.o., OIB 86942232472, Antuna Gustava Matoša 11, 44330 Novska</derivirana_varijabla>
  </DomainObject.Predmet.ProtustrankaWithAdressOIB>
  <DomainObject.Predmet.ProtustrankaNazivFormated>
    <izvorni_sadrzaj>BACINGER d.o.o.</izvorni_sadrzaj>
    <derivirana_varijabla naziv="DomainObject.Predmet.ProtustrankaNazivFormated_1">BACINGER d.o.o.</derivirana_varijabla>
  </DomainObject.Predmet.ProtustrankaNazivFormated>
  <DomainObject.Predmet.ProtustrankaNazivFormatedOIB>
    <izvorni_sadrzaj>BACINGER d.o.o., OIB 86942232472</izvorni_sadrzaj>
    <derivirana_varijabla naziv="DomainObject.Predmet.ProtustrankaNazivFormatedOIB_1">BACINGER d.o.o., OIB 86942232472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BACINGER d.o.o.</item>
    </izvorni_sadrzaj>
    <derivirana_varijabla naziv="DomainObject.Predmet.ProtuStrankaListFormated_1">
      <item>BACINGER d.o.o.</item>
    </derivirana_varijabla>
  </DomainObject.Predmet.ProtuStrankaListFormated>
  <DomainObject.Predmet.ProtuStrankaListFormatedOIB>
    <izvorni_sadrzaj>
      <item>BACINGER d.o.o., OIB 86942232472</item>
    </izvorni_sadrzaj>
    <derivirana_varijabla naziv="DomainObject.Predmet.ProtuStrankaListFormatedOIB_1">
      <item>BACINGER d.o.o., OIB 86942232472</item>
    </derivirana_varijabla>
  </DomainObject.Predmet.ProtuStrankaListFormatedOIB>
  <DomainObject.Predmet.ProtuStrankaListFormatedWithAdress>
    <izvorni_sadrzaj>
      <item>BACINGER d.o.o., Antuna Gustava Matoša 11, 44330 Novska</item>
    </izvorni_sadrzaj>
    <derivirana_varijabla naziv="DomainObject.Predmet.ProtuStrankaListFormatedWithAdress_1">
      <item>BACINGER d.o.o., Antuna Gustava Matoša 11, 44330 Novska</item>
    </derivirana_varijabla>
  </DomainObject.Predmet.ProtuStrankaListFormatedWithAdress>
  <DomainObject.Predmet.ProtuStrankaListFormatedWithAdressOIB>
    <izvorni_sadrzaj>
      <item>BACINGER d.o.o., OIB 86942232472, Antuna Gustava Matoša 11, 44330 Novska</item>
    </izvorni_sadrzaj>
    <derivirana_varijabla naziv="DomainObject.Predmet.ProtuStrankaListFormatedWithAdressOIB_1">
      <item>BACINGER d.o.o., OIB 86942232472, Antuna Gustava Matoša 11, 44330 Novska</item>
    </derivirana_varijabla>
  </DomainObject.Predmet.ProtuStrankaListFormatedWithAdressOIB>
  <DomainObject.Predmet.ProtuStrankaListNazivFormated>
    <izvorni_sadrzaj>
      <item>BACINGER d.o.o.</item>
    </izvorni_sadrzaj>
    <derivirana_varijabla naziv="DomainObject.Predmet.ProtuStrankaListNazivFormated_1">
      <item>BACINGER d.o.o.</item>
    </derivirana_varijabla>
  </DomainObject.Predmet.ProtuStrankaListNazivFormated>
  <DomainObject.Predmet.ProtuStrankaListNazivFormatedOIB>
    <izvorni_sadrzaj>
      <item>BACINGER d.o.o., OIB 86942232472</item>
    </izvorni_sadrzaj>
    <derivirana_varijabla naziv="DomainObject.Predmet.ProtuStrankaListNazivFormatedOIB_1">
      <item>BACINGER d.o.o., OIB 86942232472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BACINGER d.o.o.</izvorni_sadrzaj>
    <derivirana_varijabla naziv="DomainObject.Predmet.ProtustrankaIDrugi_1">BACINGER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BACINGER d.o.o., OIB 86942232472, Antuna Gustava Matoša 11, 44330 Novska</izvorni_sadrzaj>
    <derivirana_varijabla naziv="DomainObject.Predmet.ProtustrankaIDrugiAdressOIB_1">BACINGER d.o.o., OIB 86942232472, Antuna Gustava Matoša 11,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BACINGER d.o.o.</item>
      <item>FINA Regionalni centar Zagreb</item>
    </izvorni_sadrzaj>
    <derivirana_varijabla naziv="DomainObject.Predmet.SudioniciListNaziv_1">
      <item>BACINGER d.o.o.</item>
      <item>FINA Regionalni centar Zagreb</item>
    </derivirana_varijabla>
  </DomainObject.Predmet.SudioniciListNaziv>
  <DomainObject.Predmet.SudioniciListAdressOIB>
    <izvorni_sadrzaj>
      <item>BACINGER d.o.o., OIB 86942232472, Antuna Gustava Matoša 11,44330 Novska</item>
      <item>FINA Regionalni centar Zagreb, OIB 85821130368, Trg svibanjskih žrtava 1995. br.,10000 Zagreb</item>
    </izvorni_sadrzaj>
    <derivirana_varijabla naziv="DomainObject.Predmet.SudioniciListAdressOIB_1">
      <item>BACINGER d.o.o., OIB 86942232472, Antuna Gustava Matoša 11,44330 Novska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86942232472</item>
      <item>, OIB 85821130368</item>
    </izvorni_sadrzaj>
    <derivirana_varijabla naziv="DomainObject.Predmet.SudioniciListNazivOIB_1">
      <item>, OIB 86942232472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2016-01-11T12:26:00Z</dcterms:created>
  <dc:creator>ilukac</dc:creator>
  <cp:lastModifiedBy>Ivanka Lukač</cp:lastModifiedBy>
  <cp:lastPrinted>2016-01-11T10:33:00Z</cp:lastPrinted>
  <dcterms:modified xmlns:xsi="http://www.w3.org/2001/XMLSchema-instance" xsi:type="dcterms:W3CDTF">2016-01-11T12:30:00Z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