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f7dd" w14:paraId="37df7dd" w:rsidRDefault="005D60C6" w:rsidP="005D60C6" w:rsidR="005D60C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 xml:space="preserve">Trgovački sud u Zagrebu, po sucu Mirjani Chour Hršak, povodom zahtjeva Republike Hrvatske, Ministarstva financija, Porezne uprave, Područni ured Zagreb, OIB: 18683136487, kojeg zastupa Županijsko državno odvjetništvo u Zagrebu, za provedbu stečajnog </w:t>
      </w:r>
      <w:r w:rsidR="00C10C9B">
        <w:t>postupka</w:t>
      </w:r>
      <w:r>
        <w:t xml:space="preserve"> nad dužnikom </w:t>
      </w:r>
      <w:r>
        <w:rPr>
          <w:szCs w:val="24"/>
        </w:rPr>
        <w:t xml:space="preserve">MRKI MEDO j.d.o.o. za proizvodnju, trgovinu i usluge, Zagreb, Mogilska 5, OIB: 20992218206, </w:t>
      </w:r>
      <w:r>
        <w:t xml:space="preserve"> </w:t>
      </w:r>
      <w:r w:rsidR="004C306A">
        <w:t xml:space="preserve">MBS: </w:t>
      </w:r>
      <w:r w:rsidR="004C306A" w:rsidRPr="004C306A">
        <w:rPr>
          <w:rFonts w:cs="Times New Roman"/>
          <w:color w:val="003366"/>
          <w:szCs w:val="24"/>
        </w:rPr>
        <w:t>080875869</w:t>
      </w:r>
      <w:r w:rsidR="004C306A">
        <w:rPr>
          <w:rFonts w:cs="Times New Roman" w:eastAsia="Times New Roman"/>
          <w:szCs w:val="24"/>
          <w:lang w:eastAsia="hr-HR"/>
        </w:rPr>
        <w:t>,</w:t>
      </w:r>
      <w:r w:rsidR="004C306A" w:rsidRPr="004C306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dana 19. veljače 2018. godine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prijedlog za otvaranje stečajnog postupka nad dužnikom </w:t>
      </w:r>
      <w:r w:rsidR="004C306A">
        <w:rPr>
          <w:szCs w:val="24"/>
        </w:rPr>
        <w:t xml:space="preserve">MRKI MEDO j.d.o.o. za proizvodnju, trgovinu i usluge, Zagreb, Mogilska 5, OIB: 20992218206, </w:t>
      </w:r>
      <w:r w:rsidR="004C306A">
        <w:t xml:space="preserve"> MBS: </w:t>
      </w:r>
      <w:r w:rsidR="004C306A" w:rsidRPr="004C306A">
        <w:rPr>
          <w:rFonts w:cs="Times New Roman"/>
          <w:color w:val="003366"/>
          <w:szCs w:val="24"/>
        </w:rPr>
        <w:t>080875869</w:t>
      </w:r>
      <w:r w:rsidR="004C306A">
        <w:rPr>
          <w:rFonts w:cs="Times New Roman" w:eastAsia="Times New Roman"/>
          <w:szCs w:val="24"/>
          <w:lang w:eastAsia="hr-HR"/>
        </w:rPr>
        <w:t>.</w:t>
      </w:r>
    </w:p>
    <w:p w:rsidRDefault="005D60C6" w:rsidP="005D60C6" w:rsidR="005D60C6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360"/>
        <w:jc w:val="both"/>
        <w:rPr>
          <w:szCs w:val="24"/>
        </w:rPr>
      </w:pPr>
      <w:r>
        <w:rPr>
          <w:szCs w:val="24"/>
        </w:rPr>
        <w:t xml:space="preserve">Zahtjev za provedbu skraćenog stečajnog postupka nad navedenom pravnom osobom podnijela je ovome sudu Financijska agencija, Regionalni centar Zagreb, Trg svibanjskih žrtava 1995. 1, Zagreb (u daljnjem tekstu: FINA), na temelju odredbe čl. </w:t>
      </w:r>
      <w:r w:rsidR="004C306A">
        <w:rPr>
          <w:szCs w:val="24"/>
        </w:rPr>
        <w:t>444</w:t>
      </w:r>
      <w:r>
        <w:rPr>
          <w:szCs w:val="24"/>
        </w:rPr>
        <w:t xml:space="preserve">. </w:t>
      </w:r>
      <w:r w:rsidR="004C306A">
        <w:rPr>
          <w:szCs w:val="24"/>
        </w:rPr>
        <w:t xml:space="preserve">st. 1. </w:t>
      </w:r>
      <w:r w:rsidR="004C306A" w:rsidRPr="004C306A">
        <w:rPr>
          <w:rFonts w:cs="Times New Roman"/>
          <w:szCs w:val="24"/>
        </w:rPr>
        <w:t>Stečajnog zakona (NN 71/15 i 104/2017; dalje: SZ)</w:t>
      </w:r>
      <w:r w:rsidR="004C306A">
        <w:rPr>
          <w:szCs w:val="24"/>
        </w:rPr>
        <w:t>,</w:t>
      </w:r>
      <w:r>
        <w:rPr>
          <w:szCs w:val="24"/>
        </w:rPr>
        <w:t xml:space="preserve">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</w:t>
      </w:r>
      <w:r w:rsidR="004C306A">
        <w:rPr>
          <w:szCs w:val="24"/>
        </w:rPr>
        <w:t>321</w:t>
      </w:r>
      <w:r>
        <w:rPr>
          <w:szCs w:val="24"/>
        </w:rPr>
        <w:t xml:space="preserve"> dana, te da ukupni iznos duga evidentiranog na temelju neizvršenih osnova za plaćanje iznosi </w:t>
      </w:r>
      <w:r w:rsidR="004C306A">
        <w:rPr>
          <w:szCs w:val="24"/>
        </w:rPr>
        <w:t>16.402,92</w:t>
      </w:r>
      <w:r>
        <w:rPr>
          <w:szCs w:val="24"/>
        </w:rPr>
        <w:t xml:space="preserve"> kuna na dan </w:t>
      </w:r>
      <w:r w:rsidR="004C306A">
        <w:rPr>
          <w:szCs w:val="24"/>
        </w:rPr>
        <w:t>01. rujna 2015</w:t>
      </w:r>
      <w:r>
        <w:rPr>
          <w:szCs w:val="24"/>
        </w:rPr>
        <w:t>. godine.</w:t>
      </w: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>Republika Hrvatska zastupana po ŽDO podnijela je kao vjerovnik  prijedlog za otvaranje stečajnog postupka nad dužnikom</w:t>
      </w:r>
      <w:r w:rsidR="004C306A">
        <w:rPr>
          <w:szCs w:val="24"/>
        </w:rPr>
        <w:t xml:space="preserve"> zbog stečajnog razloga nesposobnosti za plaćanje</w:t>
      </w:r>
      <w:r>
        <w:rPr>
          <w:szCs w:val="24"/>
        </w:rPr>
        <w:t>.</w:t>
      </w:r>
    </w:p>
    <w:p w:rsidRDefault="005D60C6" w:rsidP="005D60C6" w:rsidR="005D60C6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</w:t>
      </w:r>
      <w:r w:rsidR="004C306A">
        <w:rPr>
          <w:szCs w:val="24"/>
        </w:rPr>
        <w:t>16. listopada</w:t>
      </w:r>
      <w:r>
        <w:rPr>
          <w:szCs w:val="24"/>
        </w:rPr>
        <w:t xml:space="preserve"> 2016. godine zastupnik</w:t>
      </w:r>
      <w:r w:rsidR="0023301E">
        <w:rPr>
          <w:szCs w:val="24"/>
        </w:rPr>
        <w:t xml:space="preserve"> dužnika</w:t>
      </w:r>
      <w:r>
        <w:rPr>
          <w:szCs w:val="24"/>
        </w:rPr>
        <w:t xml:space="preserve"> po zakonu dostavio je prijedlog da se stečaj ne provodi jer </w:t>
      </w:r>
      <w:r w:rsidR="0023301E">
        <w:rPr>
          <w:szCs w:val="24"/>
        </w:rPr>
        <w:t>je podmirio sve obveze.</w:t>
      </w:r>
    </w:p>
    <w:p w:rsidRDefault="005D60C6" w:rsidP="005D60C6" w:rsidR="005D60C6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</w:t>
      </w:r>
      <w:r w:rsidR="00476790">
        <w:rPr>
          <w:szCs w:val="24"/>
        </w:rPr>
        <w:t>13. studenog</w:t>
      </w:r>
      <w:r>
        <w:rPr>
          <w:szCs w:val="24"/>
        </w:rPr>
        <w:t xml:space="preserve"> 2017. godine </w:t>
      </w:r>
      <w:r w:rsidR="00476790">
        <w:rPr>
          <w:szCs w:val="24"/>
        </w:rPr>
        <w:t>FINA je</w:t>
      </w:r>
      <w:r>
        <w:rPr>
          <w:szCs w:val="24"/>
        </w:rPr>
        <w:t xml:space="preserve"> izvjestila </w:t>
      </w:r>
      <w:r w:rsidR="00476790">
        <w:rPr>
          <w:szCs w:val="24"/>
        </w:rPr>
        <w:t>sud da uvidom u O</w:t>
      </w:r>
      <w:r>
        <w:rPr>
          <w:szCs w:val="24"/>
        </w:rPr>
        <w:t>čevidnik</w:t>
      </w:r>
      <w:r w:rsidR="00476790">
        <w:rPr>
          <w:szCs w:val="24"/>
        </w:rPr>
        <w:t>u redoslijeda</w:t>
      </w:r>
      <w:r>
        <w:rPr>
          <w:szCs w:val="24"/>
        </w:rPr>
        <w:t xml:space="preserve"> plaćanja </w:t>
      </w:r>
      <w:r w:rsidR="00476790">
        <w:rPr>
          <w:szCs w:val="24"/>
        </w:rPr>
        <w:t>nema evidentiranih neizvršenih osnova za plaćanje.</w:t>
      </w: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476790" w:rsidP="005D60C6" w:rsidR="00476790">
      <w:pPr>
        <w:ind w:firstLine="720"/>
        <w:jc w:val="both"/>
        <w:rPr>
          <w:szCs w:val="24"/>
        </w:rPr>
      </w:pP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 xml:space="preserve">Odredbom članka </w:t>
      </w:r>
      <w:r w:rsidR="00476790">
        <w:rPr>
          <w:szCs w:val="24"/>
        </w:rPr>
        <w:t>5</w:t>
      </w:r>
      <w:r>
        <w:rPr>
          <w:szCs w:val="24"/>
        </w:rPr>
        <w:t xml:space="preserve">. st. 1. </w:t>
      </w:r>
      <w:r w:rsidR="00476790">
        <w:rPr>
          <w:rFonts w:cs="Times New Roman" w:eastAsia="Times New Roman"/>
          <w:szCs w:val="24"/>
          <w:lang w:eastAsia="hr-HR"/>
        </w:rPr>
        <w:t>SZ-a</w:t>
      </w:r>
      <w:r>
        <w:rPr>
          <w:szCs w:val="24"/>
        </w:rPr>
        <w:t xml:space="preserve"> određeno je kako se stečaj može otvoriti samo ako se utvrdi postojanje kojeg od stečajnih razloga. Odredbom stavka 2. istoga članka određeno je kako su stečajni razlozi nesposobnost za plaćanje i prezaduženost.</w:t>
      </w:r>
    </w:p>
    <w:p w:rsidRDefault="005D60C6" w:rsidP="005D60C6" w:rsidR="005D60C6">
      <w:pPr>
        <w:ind w:firstLine="708"/>
        <w:jc w:val="both"/>
        <w:rPr>
          <w:szCs w:val="24"/>
        </w:rPr>
      </w:pPr>
      <w:r>
        <w:rPr>
          <w:szCs w:val="24"/>
        </w:rPr>
        <w:t xml:space="preserve">Sud je utvrdio kako predloženi stečajni dužnik nije nesposoban za plaćanje, čime je otpao </w:t>
      </w:r>
      <w:r w:rsidR="00476790">
        <w:rPr>
          <w:szCs w:val="24"/>
        </w:rPr>
        <w:t xml:space="preserve">taj </w:t>
      </w:r>
      <w:r>
        <w:rPr>
          <w:szCs w:val="24"/>
        </w:rPr>
        <w:t>stečajni razlog, slijedom čega je odlučeno kao u izreci.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19. veljače 2018.</w:t>
      </w: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D60C6" w:rsidP="005D60C6" w:rsidR="005D60C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3520BD">
        <w:rPr>
          <w:rFonts w:cs="Times New Roman" w:eastAsia="Times New Roman"/>
          <w:szCs w:val="24"/>
          <w:lang w:eastAsia="hr-HR"/>
        </w:rPr>
        <w:t>, v.r.</w:t>
      </w:r>
    </w:p>
    <w:p w:rsidRDefault="005D60C6" w:rsidP="005D60C6" w:rsidR="005D60C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3520BD" w:rsidP="00E40762" w:rsidR="003520BD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3520BD" w:rsidP="00E40762" w:rsidR="003520BD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D60C6" w:rsidP="005D60C6" w:rsidR="005D60C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C6" w:rsidP="005D60C6" w:rsidR="005D60C6">
      <w:r>
        <w:separator/>
      </w:r>
    </w:p>
  </w:endnote>
  <w:endnote w:id="0" w:type="continuationSeparator">
    <w:p w:rsidRDefault="005D60C6" w:rsidP="005D60C6" w:rsidR="005D6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C6" w:rsidP="005D60C6" w:rsidR="005D60C6">
      <w:r>
        <w:separator/>
      </w:r>
    </w:p>
  </w:footnote>
  <w:footnote w:id="0" w:type="continuationSeparator">
    <w:p w:rsidRDefault="005D60C6" w:rsidP="005D60C6" w:rsidR="005D6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6272791"/>
      <w:docPartObj>
        <w:docPartGallery w:val="Page Numbers (Top of Page)"/>
        <w:docPartUnique/>
      </w:docPartObj>
    </w:sdtPr>
    <w:sdtEndPr/>
    <w:sdtContent>
      <w:p w:rsidRDefault="005D60C6" w:rsidR="005D60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C9B">
          <w:rPr>
            <w:noProof/>
          </w:rPr>
          <w:t>1</w:t>
        </w:r>
        <w:r>
          <w:fldChar w:fldCharType="end"/>
        </w:r>
      </w:p>
    </w:sdtContent>
  </w:sdt>
  <w:p w:rsidRDefault="005D60C6" w:rsidP="005D60C6" w:rsidR="005D60C6">
    <w:pPr>
      <w:pStyle w:val="Zaglavlje"/>
      <w:jc w:val="right"/>
    </w:pPr>
    <w:r>
      <w:t>34. St-5279/2016-21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0C6"/>
    <w:rsid w:val="00045FAF"/>
    <w:rsid w:val="0005710B"/>
    <w:rsid w:val="00096970"/>
    <w:rsid w:val="001033F0"/>
    <w:rsid w:val="00117BC5"/>
    <w:rsid w:val="00193FB6"/>
    <w:rsid w:val="001E1F87"/>
    <w:rsid w:val="0023301E"/>
    <w:rsid w:val="002A523F"/>
    <w:rsid w:val="002F1388"/>
    <w:rsid w:val="003520BD"/>
    <w:rsid w:val="00380484"/>
    <w:rsid w:val="003A5CA7"/>
    <w:rsid w:val="003C05E2"/>
    <w:rsid w:val="00431B33"/>
    <w:rsid w:val="00476790"/>
    <w:rsid w:val="004A164D"/>
    <w:rsid w:val="004C306A"/>
    <w:rsid w:val="004E5A94"/>
    <w:rsid w:val="00586C62"/>
    <w:rsid w:val="005D60C6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672B6"/>
    <w:rsid w:val="00AF40C4"/>
    <w:rsid w:val="00BA536C"/>
    <w:rsid w:val="00C10C9B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0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0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0C6"/>
  </w:style>
  <w:style w:styleId="Podnoje" w:type="paragraph">
    <w:name w:val="footer"/>
    <w:basedOn w:val="Normal"/>
    <w:link w:val="Podno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60C6"/>
  </w:style>
  <w:style w:styleId="Tekstrezerviranogmjesta" w:type="character">
    <w:name w:val="Placeholder Text"/>
    <w:basedOn w:val="Zadanifontodlomka"/>
    <w:uiPriority w:val="99"/>
    <w:semiHidden/>
    <w:rsid w:val="00352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0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20B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20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20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0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0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0C6"/>
  </w:style>
  <w:style w:styleId="Podnoje" w:type="paragraph">
    <w:name w:val="footer"/>
    <w:basedOn w:val="Normal"/>
    <w:link w:val="Podno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60C6"/>
  </w:style>
  <w:style w:styleId="Tekstrezerviranogmjesta" w:type="character">
    <w:name w:val="Placeholder Text"/>
    <w:basedOn w:val="Zadanifontodlomka"/>
    <w:uiPriority w:val="99"/>
    <w:semiHidden/>
    <w:rsid w:val="00352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20B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2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2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58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St-5279/2016-21</izvorni_sadrzaj>
    <derivirana_varijabla naziv="DomainObject.Oznaka_1">St-5279/2016-21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St-5279/2016</izvorni_sadrzaj>
    <derivirana_varijabla naziv="DomainObject.Predmet.OznakaBroj_1">St-5279/2016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MRKI MEDO jednostavno društvo s ograničenom odgovornošću za proizvodnju, trgovinu i usluge zastupanog po punomoćniku Marko Cvjetković</izvorni_sadrzaj>
    <derivirana_varijabla naziv="DomainObject.Predmet.ProtustrankaFormated_1">  MRKI MEDO jednostavno društvo s ograničenom odgovornošću za proizvodnju, trgovinu i usluge zastupanog po punomoćniku Marko Cvjetković</derivirana_varijabla>
  </DomainObject.Predmet.ProtustrankaFormated>
  <DomainObject.Predmet.ProtustrankaFormatedOIB>
    <izvorni_sadrzaj>  MRKI MEDO jednostavno društvo s ograničenom odgovornošću za proizvodnju, trgovinu i usluge, OIB 20992218206 zastupanog po punomoćniku Marko Cvjetković</izvorni_sadrzaj>
    <derivirana_varijabla naziv="DomainObject.Predmet.ProtustrankaFormatedOIB_1">  MRKI MEDO jednostavno društvo s ograničenom odgovornošću za proizvodnju, trgovinu i usluge, OIB 20992218206 zastupanog po punomoćniku Marko Cvjetković</derivirana_varijabla>
  </DomainObject.Predmet.ProtustrankaFormatedOIB>
  <DomainObject.Predmet.ProtustrankaFormatedWithAdress>
    <izvorni_sadrzaj> MRKI MEDO jednostavno društvo s ograničenom odgovornošću za proizvodnju, trgovinu i usluge, Mogilska 5, 10000 Zagreb zastupanog po punomoćniku Marko Cvjetković</izvorni_sadrzaj>
    <derivirana_varijabla naziv="DomainObject.Predmet.ProtustrankaFormatedWithAdress_1"> MRKI MEDO jednostavno društvo s ograničenom odgovornošću za proizvodnju, trgovinu i usluge, Mogilska 5, 10000 Zagreb zastupanog po punomoćniku Marko Cvjetković</derivirana_varijabla>
  </DomainObject.Predmet.ProtustrankaFormatedWithAdress>
  <DomainObject.Predmet.ProtustrankaFormatedWithAdressOIB>
    <izvorni_sadrzaj> MRKI MEDO jednostavno društvo s ograničenom odgovornošću za proizvodnju, trgovinu i usluge, OIB 20992218206, Mogilska 5, 10000 Zagreb zastupanog po punomoćniku Marko Cvjetković</izvorni_sadrzaj>
    <derivirana_varijabla naziv="DomainObject.Predmet.ProtustrankaFormatedWithAdressOIB_1"> MRKI MEDO jednostavno društvo s ograničenom odgovornošću za proizvodnju, trgovinu i usluge, OIB 20992218206, Mogilska 5, 10000 Zagreb zastupanog po punomoćniku Marko Cvjetković</derivirana_varijabla>
  </DomainObject.Predmet.ProtustrankaFormatedWithAdressOIB>
  <DomainObject.Predmet.ProtustrankaWithAdress>
    <izvorni_sadrzaj>MRKI MEDO jednostavno društvo s ograničenom odgovornošću za proizvodnju, trgovinu i usluge Mogilska 5, 10000 Zagreb</izvorni_sadrzaj>
    <derivirana_varijabla naziv="DomainObject.Predmet.ProtustrankaWithAdress_1">MRKI MEDO jednostavno društvo s ograničenom odgovornošću za proizvodnju, trgovinu i usluge Mogilska 5, 10000 Zagreb</derivirana_varijabla>
  </DomainObject.Predmet.ProtustrankaWithAdress>
  <DomainObject.Predmet.ProtustrankaWithAdressOIB>
    <izvorni_sadrzaj>MRKI MEDO jednostavno društvo s ograničenom odgovornošću za proizvodnju, trgovinu i usluge, OIB 20992218206, Mogilska 5, 10000 Zagreb</izvorni_sadrzaj>
    <derivirana_varijabla naziv="DomainObject.Predmet.ProtustrankaWithAdressOIB_1">MRKI MEDO jednostavno društvo s ograničenom odgovornošću za proizvodnju, trgovinu i usluge, OIB 20992218206, Mogilska 5, 10000 Zagreb</derivirana_varijabla>
  </DomainObject.Predmet.ProtustrankaWithAdressOIB>
  <DomainObject.Predmet.ProtustrankaNazivFormated>
    <izvorni_sadrzaj>MRKI MEDO jednostavno društvo s ograničenom odgovornošću za proizvodnju, trgovinu i usluge</izvorni_sadrzaj>
    <derivirana_varijabla naziv="DomainObject.Predmet.ProtustrankaNazivFormated_1">MRKI MEDO jednostavno društvo s ograničenom odgovornošću za proizvodnju, trgovinu i usluge</derivirana_varijabla>
  </DomainObject.Predmet.ProtustrankaNazivFormated>
  <DomainObject.Predmet.ProtustrankaNazivFormatedOIB>
    <izvorni_sadrzaj>MRKI MEDO jednostavno društvo s ograničenom odgovornošću za proizvodnju, trgovinu i usluge, OIB 20992218206</izvorni_sadrzaj>
    <derivirana_varijabla naziv="DomainObject.Predmet.ProtustrankaNazivFormatedOIB_1">MRKI MEDO jednostavno društvo s ograničenom odgovornošću za proizvodnju, trgovinu i usluge, OIB 20992218206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MRKI MEDO jednostavno društvo s ograničenom odgovornošću za proizvodnju, trgovinu i usluge zastupanog po punomoćniku Marko Cvjetković</item>
    </izvorni_sadrzaj>
    <derivirana_varijabla naziv="DomainObject.Predmet.ProtuStrankaListFormated_1">
      <item>MRKI MEDO jednostavno društvo s ograničenom odgovornošću za proizvodnju, trgovinu i usluge zastupanog po punomoćniku Marko Cvjetković</item>
    </derivirana_varijabla>
  </DomainObject.Predmet.ProtuStrankaListFormated>
  <DomainObject.Predmet.ProtuStrankaListFormatedOIB>
    <izvorni_sadrzaj>
      <item>MRKI MEDO jednostavno društvo s ograničenom odgovornošću za proizvodnju, trgovinu i usluge, OIB 20992218206 zastupanog po punomoćniku Marko Cvjetković</item>
    </izvorni_sadrzaj>
    <derivirana_varijabla naziv="DomainObject.Predmet.ProtuStrankaListFormatedOIB_1">
      <item>MRKI MEDO jednostavno društvo s ograničenom odgovornošću za proizvodnju, trgovinu i usluge, OIB 20992218206 zastupanog po punomoćniku Marko Cvjetković</item>
    </derivirana_varijabla>
  </DomainObject.Predmet.ProtuStrankaListFormatedOIB>
  <DomainObject.Predmet.ProtuStrankaListFormatedWithAdress>
    <izvorni_sadrzaj>
      <item>MRKI MEDO jednostavno društvo s ograničenom odgovornošću za proizvodnju, trgovinu i usluge, Mogilska 5, 10000 Zagreb zastupanog po punomoćniku Marko Cvjetković</item>
    </izvorni_sadrzaj>
    <derivirana_varijabla naziv="DomainObject.Predmet.ProtuStrankaListFormatedWithAdress_1">
      <item>MRKI MEDO jednostavno društvo s ograničenom odgovornošću za proizvodnju, trgovinu i usluge, Mogilska 5, 10000 Zagreb zastupanog po punomoćniku Marko Cvjetković</item>
    </derivirana_varijabla>
  </DomainObject.Predmet.ProtuStrankaListFormatedWithAdress>
  <DomainObject.Predmet.ProtuStrankaListFormatedWithAdressOIB>
    <izvorni_sadrzaj>
      <item>MRKI MEDO jednostavno društvo s ograničenom odgovornošću za proizvodnju, trgovinu i usluge, OIB 20992218206, Mogilska 5, 10000 Zagreb zastupanog po punomoćniku Marko Cvjetković</item>
    </izvorni_sadrzaj>
    <derivirana_varijabla naziv="DomainObject.Predmet.ProtuStrankaListFormatedWithAdressOIB_1">
      <item>MRKI MEDO jednostavno društvo s ograničenom odgovornošću za proizvodnju, trgovinu i usluge, OIB 20992218206, Mogilska 5, 10000 Zagreb zastupanog po punomoćniku Marko Cvjetković</item>
    </derivirana_varijabla>
  </DomainObject.Predmet.ProtuStrankaListFormatedWithAdressOIB>
  <DomainObject.Predmet.ProtuStrankaListNazivFormated>
    <izvorni_sadrzaj>
      <item>MRKI MEDO jednostavno društvo s ograničenom odgovornošću za proizvodnju, trgovinu i usluge</item>
    </izvorni_sadrzaj>
    <derivirana_varijabla naziv="DomainObject.Predmet.ProtuStrankaListNazivFormated_1">
      <item>MRKI MEDO jednostavno društvo s ograničenom odgovornošću za proizvodnju, trgovinu i usluge</item>
    </derivirana_varijabla>
  </DomainObject.Predmet.ProtuStrankaListNazivFormated>
  <DomainObject.Predmet.ProtuStrankaListNazivFormatedOIB>
    <izvorni_sadrzaj>
      <item>MRKI MEDO jednostavno društvo s ograničenom odgovornošću za proizvodnju, trgovinu i usluge, OIB 20992218206</item>
    </izvorni_sadrzaj>
    <derivirana_varijabla naziv="DomainObject.Predmet.ProtuStrankaListNazivFormatedOIB_1">
      <item>MRKI MEDO jednostavno društvo s ograničenom odgovornošću za proizvodnju, trgovinu i usluge, OIB 20992218206</item>
    </derivirana_varijabla>
  </DomainObject.Predmet.ProtuStrankaListNazivFormatedOIB>
  <DomainObject.Predmet.OstaliListFormated>
    <izvorni_sadrzaj>
      <item>Marko Cvjetković punomoćnik sudionika u postupku MRKI MEDO jednostavno društvo s ograničenom odgovornošću za proizvodnju, trgovinu i usluge</item>
      <item>Županijsko državno odvjetništvo u Zagrebu</item>
    </izvorni_sadrzaj>
    <derivirana_varijabla naziv="DomainObject.Predmet.OstaliListFormated_1">
      <item>Marko Cvjetković punomoćnik sudionika u postupku MRKI MEDO jednostavno društvo s ograničenom odgovornošću za proizvodnju, trgovinu i usluge</item>
      <item>Županijsko državno odvjetništvo u Zagrebu</item>
    </derivirana_varijabla>
  </DomainObject.Predmet.OstaliListFormated>
  <DomainObject.Predmet.OstaliListFormatedOIB>
    <izvorni_sadrzaj>
      <item>Marko Cvjetković, OIB 64894176499 punomoćnik sudionika u postupku MRKI MEDO jednostavno društvo s ograničenom odgovornošću za proizvodnju, trgovinu i usluge</item>
      <item>Županijsko državno odvjetništvo u Zagrebu</item>
    </izvorni_sadrzaj>
    <derivirana_varijabla naziv="DomainObject.Predmet.OstaliListFormatedOIB_1">
      <item>Marko Cvjetković, OIB 64894176499 punomoćnik sudionika u postupku MRKI MEDO jednostavno društvo s ograničenom odgovornošću za proizvodnju, trgovinu i usluge</item>
      <item>Županijsko državno odvjetništvo u Zagrebu</item>
    </derivirana_varijabla>
  </DomainObject.Predmet.OstaliListFormatedOIB>
  <DomainObject.Predmet.OstaliListFormatedWithAdress>
    <izvorni_sadrzaj>
      <item>Marko Cvjetković, Mogilska 5, 10000 Zagreb punomoćnik sudionika u postupku MRKI MEDO jednostavno društvo s ograničenom odgovornošću za proizvodnju, trgovinu i usluge</item>
      <item>Županijsko državno odvjetništvo u Zagrebu, Savska cesta 41, 10000 Zagreb</item>
    </izvorni_sadrzaj>
    <derivirana_varijabla naziv="DomainObject.Predmet.OstaliListFormatedWithAdress_1">
      <item>Marko Cvjetković, Mogilska 5, 10000 Zagreb punomoćnik sudionika u postupku MRKI MEDO jednostavno društvo s ograničenom odgovornošću za proizvodnju, trgovinu i usluge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Marko Cvjetković, OIB 64894176499, Mogilska 5, 10000 Zagreb punomoćnik sudionika u postupku MRKI MEDO jednostavno društvo s ograničenom odgovornošću za proizvodnju, trgovinu i usluge</item>
      <item>Županijsko državno odvjetništvo u Zagrebu, Savska cesta 41, 10000 Zagreb</item>
    </izvorni_sadrzaj>
    <derivirana_varijabla naziv="DomainObject.Predmet.OstaliListFormatedWithAdressOIB_1">
      <item>Marko Cvjetković, OIB 64894176499, Mogilska 5, 10000 Zagreb punomoćnik sudionika u postupku MRKI MEDO jednostavno društvo s ograničenom odgovornošću za proizvodnju, trgovinu i usluge</item>
      <item>Županijsko državno odvjetništvo u Zagrebu, Savska cesta 41, 10000 Zagreb</item>
    </derivirana_varijabla>
  </DomainObject.Predmet.OstaliListFormatedWithAdressOIB>
  <DomainObject.Predmet.OstaliListNazivFormated>
    <izvorni_sadrzaj>
      <item>Marko Cvjetković</item>
      <item>Županijsko državno odvjetništvo u Zagrebu</item>
    </izvorni_sadrzaj>
    <derivirana_varijabla naziv="DomainObject.Predmet.OstaliListNazivFormated_1">
      <item>Marko Cvjetković</item>
      <item>Županijsko državno odvjetništvo u Zagrebu</item>
    </derivirana_varijabla>
  </DomainObject.Predmet.OstaliListNazivFormated>
  <DomainObject.Predmet.OstaliListNazivFormatedOIB>
    <izvorni_sadrzaj>
      <item>Marko Cvjetković, OIB 64894176499</item>
      <item>Županijsko državno odvjetništvo u Zagrebu</item>
    </izvorni_sadrzaj>
    <derivirana_varijabla naziv="DomainObject.Predmet.OstaliListNazivFormatedOIB_1">
      <item>Marko Cvjetković, OIB 64894176499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St-5279/2016-21</izvorni_sadrzaj>
    <derivirana_varijabla naziv="DomainObject.PoslovniBrojDokumenta_1">St-5279/2016-21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MRKI MEDO jednostavno društvo s ograničenom odgovornošću za proizvodnju, trgovinu i usluge</izvorni_sadrzaj>
    <derivirana_varijabla naziv="DomainObject.Predmet.ProtustrankaIDrugi_1">MRKI MEDO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MRKI MEDO jednostavno društvo s ograničenom odgovornošću za proizvodnju, trgovinu i usluge, OIB 20992218206, Mogilska 5, 10000 Zagreb</izvorni_sadrzaj>
    <derivirana_varijabla naziv="DomainObject.Predmet.ProtustrankaIDrugiAdressOIB_1">MRKI MEDO jednostavno društvo s ograničenom odgovornošću za proizvodnju, trgovinu i usluge, OIB 20992218206,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 MEDO jednostavno društvo s ograničenom odgovornošću za proizvodnju, trgovinu i usluge</item>
      <item>FINA Regionalni centar Zagreb</item>
      <item>Marko Cvjetković</item>
      <item>Županijsko državno odvjetništvo u Zagrebu</item>
    </izvorni_sadrzaj>
    <derivirana_varijabla naziv="DomainObject.Predmet.SudioniciListNaziv_1">
      <item>MRKI MEDO jednostavno društvo s ograničenom odgovornošću za proizvodnju, trgovinu i usluge</item>
      <item>FINA Regionalni centar Zagreb</item>
      <item>Marko Cvjetković</item>
      <item>Županijsko državno odvjetništvo u Zagrebu</item>
    </derivirana_varijabla>
  </DomainObject.Predmet.SudioniciListNaziv>
  <DomainObject.Predmet.SudioniciListAdressOIB>
    <izvorni_sadrzaj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  <item>Županijsko državno odvjetništvo u Zagrebu, Savska cesta 41,10000 Zagreb</item>
    </izvorni_sadrzaj>
    <derivirana_varijabla naziv="DomainObject.Predmet.SudioniciListAdressOIB_1"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20992218206</item>
      <item>, OIB 85821130368</item>
      <item>, OIB 64894176499</item>
      <item>, OIB null</item>
    </izvorni_sadrzaj>
    <derivirana_varijabla naziv="DomainObject.Predmet.SudioniciListNazivOIB_1">
      <item>, OIB 20992218206</item>
      <item>, OIB 85821130368</item>
      <item>, OIB 64894176499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2380</properties:Characters>
  <properties:Lines>68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2018-02-19T09:19:00Z</dcterms:created>
  <dc:creator>Vlasta Bogović Milisavljević</dc:creator>
  <cp:lastModifiedBy>Vlasta Bogović Milisavljević</cp:lastModifiedBy>
  <cp:lastPrinted>2018-02-19T10:13:00Z</cp:lastPrinted>
  <dcterms:modified xmlns:xsi="http://www.w3.org/2001/XMLSchema-instance" xsi:type="dcterms:W3CDTF">2018-02-19T10:13:00Z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ODBAČAJ 19.02.2018..docx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