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0be8" w14:paraId="1ae0be8" w:rsidRDefault="009A0748" w:rsidP="009A0748" w:rsidR="009A0748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1.St-145/2014</w:t>
      </w:r>
    </w:p>
    <w:p w:rsidRDefault="009A0748" w:rsidP="009A0748" w:rsidR="009A0748">
      <w:pPr>
        <w:rPr>
          <w:b/>
        </w:rPr>
      </w:pPr>
      <w:r>
        <w:rPr>
          <w:b/>
          <w:noProof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0748" w:rsidP="009A0748" w:rsidR="009A0748">
      <w:pPr>
        <w:rPr>
          <w:b/>
        </w:rPr>
      </w:pPr>
    </w:p>
    <w:p w:rsidRDefault="009A0748" w:rsidP="009A0748" w:rsidR="009A0748">
      <w:pPr>
        <w:rPr>
          <w:b/>
        </w:rPr>
      </w:pPr>
      <w:r>
        <w:rPr>
          <w:b/>
        </w:rPr>
        <w:t>REPUBLIKA HRVATSKA</w:t>
      </w:r>
    </w:p>
    <w:p w:rsidRDefault="009A0748" w:rsidP="009A0748" w:rsidR="009A0748">
      <w:pPr>
        <w:rPr>
          <w:b/>
        </w:rPr>
      </w:pPr>
      <w:r>
        <w:rPr>
          <w:b/>
        </w:rPr>
        <w:t>TRGOVAČKI SUD U SPLITU</w:t>
      </w:r>
    </w:p>
    <w:p w:rsidRDefault="009A0748" w:rsidP="009A0748" w:rsidR="009A0748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 </w:t>
      </w:r>
    </w:p>
    <w:p w:rsidRDefault="009A0748" w:rsidP="009A0748" w:rsidR="009A0748">
      <w:pPr>
        <w:pStyle w:val="Bezproreda"/>
      </w:pPr>
    </w:p>
    <w:p w:rsidRDefault="009A0748" w:rsidP="009A0748" w:rsidR="009A0748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A0748" w:rsidP="009A0748" w:rsidR="009A0748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E P U B L I K A  H R V A T S K A</w:t>
      </w:r>
    </w:p>
    <w:p w:rsidRDefault="009A0748" w:rsidP="009A0748" w:rsidR="009A0748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A0748" w:rsidP="009A0748" w:rsidR="009A0748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9A0748" w:rsidP="009A0748" w:rsidR="009A0748">
      <w:pPr>
        <w:pStyle w:val="Bezproreda"/>
      </w:pPr>
    </w:p>
    <w:p w:rsidRDefault="009A0748" w:rsidP="009A0748" w:rsidR="009A0748">
      <w:r>
        <w:tab/>
        <w:t xml:space="preserve">TRGOVAČKI SUD U SPLITU, po sucu tog suda Velimiru Vukoviću, kao stečajnom sucu, u stečajnom postupku nad dužnikom </w:t>
      </w:r>
      <w:r>
        <w:rPr>
          <w:bCs/>
        </w:rPr>
        <w:t>AKORD</w:t>
      </w:r>
      <w:r>
        <w:rPr>
          <w:rFonts w:eastAsia="Calibri"/>
        </w:rPr>
        <w:t xml:space="preserve">, d.o.o. u stečaju , Split , </w:t>
      </w:r>
      <w:proofErr w:type="spellStart"/>
      <w:r>
        <w:rPr>
          <w:rFonts w:eastAsia="Calibri"/>
        </w:rPr>
        <w:t>Kopilica</w:t>
      </w:r>
      <w:proofErr w:type="spellEnd"/>
      <w:r>
        <w:rPr>
          <w:rFonts w:eastAsia="Calibri"/>
        </w:rPr>
        <w:t xml:space="preserve"> 5.,OIB: 46566483708</w:t>
      </w:r>
      <w:r>
        <w:t xml:space="preserve">, kao stečajnim Dužnikom (dalje: Dužnik ), kojega zastupa stečajni upravitelj Ljiljana </w:t>
      </w:r>
      <w:proofErr w:type="spellStart"/>
      <w:r>
        <w:t>Poljanić</w:t>
      </w:r>
      <w:proofErr w:type="spellEnd"/>
      <w:r>
        <w:t xml:space="preserve"> iz Splita, Vinkovačka 25.,  dana 24. kolovoza  2017. godine,</w:t>
      </w:r>
    </w:p>
    <w:p w:rsidRDefault="009A0748" w:rsidP="009A0748" w:rsidR="009A0748">
      <w:pPr>
        <w:pStyle w:val="Bezproreda"/>
      </w:pPr>
    </w:p>
    <w:p w:rsidRDefault="009A0748" w:rsidP="009A0748" w:rsidR="009A0748" w:rsidRPr="009A074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A0748">
        <w:rPr>
          <w:rFonts w:cs="Times New Roman" w:hAnsi="Times New Roman" w:ascii="Times New Roman"/>
          <w:sz w:val="24"/>
          <w:szCs w:val="24"/>
        </w:rPr>
        <w:t xml:space="preserve">r i j e š </w:t>
      </w:r>
      <w:r>
        <w:rPr>
          <w:rFonts w:cs="Times New Roman" w:hAnsi="Times New Roman" w:ascii="Times New Roman"/>
          <w:sz w:val="24"/>
          <w:szCs w:val="24"/>
        </w:rPr>
        <w:t>i o  j e</w:t>
      </w:r>
      <w:r w:rsidRPr="009A0748">
        <w:rPr>
          <w:rFonts w:cs="Times New Roman" w:hAnsi="Times New Roman" w:ascii="Times New Roman"/>
          <w:sz w:val="24"/>
          <w:szCs w:val="24"/>
        </w:rPr>
        <w:t>:</w:t>
      </w:r>
    </w:p>
    <w:p w:rsidRDefault="00F53219" w:rsidR="00F53219"/>
    <w:p w:rsidRDefault="009A0748" w:rsidP="009A0748" w:rsidR="009A0748" w:rsidRPr="009A07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0748">
        <w:rPr>
          <w:rFonts w:cs="Times New Roman" w:hAnsi="Times New Roman" w:ascii="Times New Roman"/>
          <w:sz w:val="24"/>
          <w:szCs w:val="24"/>
        </w:rPr>
        <w:t xml:space="preserve">I/    Određuje se Skupština vjerovnika  za dan: </w:t>
      </w:r>
      <w:r>
        <w:rPr>
          <w:rFonts w:cs="Times New Roman" w:hAnsi="Times New Roman" w:ascii="Times New Roman"/>
          <w:sz w:val="24"/>
          <w:szCs w:val="24"/>
        </w:rPr>
        <w:t>26</w:t>
      </w:r>
      <w:r w:rsidRPr="009A0748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rujna</w:t>
      </w:r>
      <w:r w:rsidRPr="009A0748">
        <w:rPr>
          <w:rFonts w:cs="Times New Roman" w:hAnsi="Times New Roman" w:ascii="Times New Roman"/>
          <w:sz w:val="24"/>
          <w:szCs w:val="24"/>
        </w:rPr>
        <w:t xml:space="preserve"> 2017. godine s početkom u </w:t>
      </w:r>
      <w:r>
        <w:rPr>
          <w:rFonts w:cs="Times New Roman" w:hAnsi="Times New Roman" w:ascii="Times New Roman"/>
          <w:sz w:val="24"/>
          <w:szCs w:val="24"/>
        </w:rPr>
        <w:t>10</w:t>
      </w:r>
      <w:r w:rsidRPr="009A0748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>0</w:t>
      </w:r>
      <w:r w:rsidRPr="009A0748">
        <w:rPr>
          <w:rFonts w:cs="Times New Roman" w:hAnsi="Times New Roman" w:ascii="Times New Roman"/>
          <w:sz w:val="24"/>
          <w:szCs w:val="24"/>
        </w:rPr>
        <w:t xml:space="preserve">0 sati, u ovom Sudu, </w:t>
      </w:r>
      <w:proofErr w:type="spellStart"/>
      <w:r w:rsidRPr="009A0748"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 w:rsidRPr="009A0748">
        <w:rPr>
          <w:rFonts w:cs="Times New Roman" w:hAnsi="Times New Roman" w:ascii="Times New Roman"/>
          <w:sz w:val="24"/>
          <w:szCs w:val="24"/>
        </w:rPr>
        <w:t xml:space="preserve"> 6., soba broj: 3-4/Prizemlje, sudnica br.1,.,  sa sljedećim.</w:t>
      </w:r>
    </w:p>
    <w:p w:rsidRDefault="009A0748" w:rsidP="009A0748" w:rsidR="009A0748" w:rsidRPr="009A07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A0748" w:rsidP="009A0748" w:rsidR="009A0748" w:rsidRPr="009A074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A0748">
        <w:rPr>
          <w:rFonts w:cs="Times New Roman" w:hAnsi="Times New Roman" w:ascii="Times New Roman"/>
          <w:sz w:val="24"/>
          <w:szCs w:val="24"/>
        </w:rPr>
        <w:t>Dnevnim redom</w:t>
      </w:r>
    </w:p>
    <w:p w:rsidRDefault="009A0748" w:rsidP="009A0748" w:rsidR="009A0748" w:rsidRPr="009A074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A0748" w:rsidP="009A0748" w:rsidR="009A0748" w:rsidRPr="009A07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0748">
        <w:rPr>
          <w:rFonts w:cs="Times New Roman" w:hAnsi="Times New Roman" w:ascii="Times New Roman"/>
          <w:sz w:val="24"/>
          <w:szCs w:val="24"/>
        </w:rPr>
        <w:t>I.</w:t>
      </w:r>
      <w:r w:rsidRPr="009A0748">
        <w:rPr>
          <w:rFonts w:cs="Times New Roman" w:hAnsi="Times New Roman" w:ascii="Times New Roman"/>
          <w:sz w:val="24"/>
          <w:szCs w:val="24"/>
        </w:rPr>
        <w:tab/>
        <w:t xml:space="preserve">Izvješće stečajnog upravitelja o tijeku stečajnog postupka i stanju stečajne mase od </w:t>
      </w:r>
      <w:r>
        <w:rPr>
          <w:rFonts w:cs="Times New Roman" w:hAnsi="Times New Roman" w:ascii="Times New Roman"/>
          <w:sz w:val="24"/>
          <w:szCs w:val="24"/>
        </w:rPr>
        <w:t>23</w:t>
      </w:r>
      <w:r w:rsidRPr="009A0748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kolovoza</w:t>
      </w:r>
      <w:r w:rsidRPr="009A0748">
        <w:rPr>
          <w:rFonts w:cs="Times New Roman" w:hAnsi="Times New Roman" w:ascii="Times New Roman"/>
          <w:sz w:val="24"/>
          <w:szCs w:val="24"/>
        </w:rPr>
        <w:t xml:space="preserve"> 2017.godine.</w:t>
      </w:r>
    </w:p>
    <w:p w:rsidRDefault="009A0748" w:rsidP="009A0748" w:rsidR="009A0748" w:rsidRPr="009A07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A0748" w:rsidP="009A0748" w:rsidR="009A0748" w:rsidRPr="009A07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0748">
        <w:rPr>
          <w:rFonts w:cs="Times New Roman" w:hAnsi="Times New Roman" w:ascii="Times New Roman"/>
          <w:sz w:val="24"/>
          <w:szCs w:val="24"/>
        </w:rPr>
        <w:t>II.</w:t>
      </w:r>
      <w:r w:rsidRPr="009A0748">
        <w:rPr>
          <w:rFonts w:cs="Times New Roman" w:hAnsi="Times New Roman" w:ascii="Times New Roman"/>
          <w:sz w:val="24"/>
          <w:szCs w:val="24"/>
        </w:rPr>
        <w:tab/>
        <w:t xml:space="preserve">Donošenje odluke o uvjetima i načinu prodaje imovine stečajnog dužnika. </w:t>
      </w:r>
    </w:p>
    <w:p w:rsidRDefault="009A0748" w:rsidP="009A0748" w:rsidR="009A0748" w:rsidRPr="009A07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A0748" w:rsidP="009A0748" w:rsidR="009A0748" w:rsidRPr="009A07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0748">
        <w:rPr>
          <w:rFonts w:cs="Times New Roman" w:hAnsi="Times New Roman" w:ascii="Times New Roman"/>
          <w:sz w:val="24"/>
          <w:szCs w:val="24"/>
        </w:rPr>
        <w:t>III.</w:t>
      </w:r>
      <w:r w:rsidRPr="009A0748">
        <w:rPr>
          <w:rFonts w:cs="Times New Roman" w:hAnsi="Times New Roman" w:ascii="Times New Roman"/>
          <w:sz w:val="24"/>
          <w:szCs w:val="24"/>
        </w:rPr>
        <w:tab/>
        <w:t xml:space="preserve">Razno. </w:t>
      </w:r>
    </w:p>
    <w:p w:rsidRDefault="009A0748" w:rsidP="009A0748" w:rsidR="009A0748" w:rsidRPr="009A07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A0748" w:rsidP="009A0748" w:rsidR="009A0748" w:rsidRPr="009A07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0748">
        <w:rPr>
          <w:rFonts w:cs="Times New Roman" w:hAnsi="Times New Roman" w:ascii="Times New Roman"/>
          <w:sz w:val="24"/>
          <w:szCs w:val="24"/>
        </w:rPr>
        <w:tab/>
      </w:r>
      <w:r w:rsidRPr="009A0748">
        <w:rPr>
          <w:rFonts w:cs="Times New Roman" w:hAnsi="Times New Roman" w:ascii="Times New Roman"/>
          <w:sz w:val="24"/>
          <w:szCs w:val="24"/>
        </w:rPr>
        <w:tab/>
      </w:r>
      <w:r w:rsidRPr="009A0748">
        <w:rPr>
          <w:rFonts w:cs="Times New Roman" w:hAnsi="Times New Roman" w:ascii="Times New Roman"/>
          <w:sz w:val="24"/>
          <w:szCs w:val="24"/>
        </w:rPr>
        <w:tab/>
        <w:t>U Splitu,</w:t>
      </w:r>
      <w:r>
        <w:rPr>
          <w:rFonts w:cs="Times New Roman" w:hAnsi="Times New Roman" w:ascii="Times New Roman"/>
          <w:sz w:val="24"/>
          <w:szCs w:val="24"/>
        </w:rPr>
        <w:t xml:space="preserve"> 24</w:t>
      </w:r>
      <w:r w:rsidRPr="009A0748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kolovoza</w:t>
      </w:r>
      <w:r w:rsidRPr="009A0748">
        <w:rPr>
          <w:rFonts w:cs="Times New Roman" w:hAnsi="Times New Roman" w:ascii="Times New Roman"/>
          <w:sz w:val="24"/>
          <w:szCs w:val="24"/>
        </w:rPr>
        <w:t xml:space="preserve"> 2017.godine</w:t>
      </w:r>
    </w:p>
    <w:p w:rsidRDefault="009A0748" w:rsidP="009A0748" w:rsidR="009A0748" w:rsidRPr="009A07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0748">
        <w:rPr>
          <w:rFonts w:cs="Times New Roman" w:hAnsi="Times New Roman" w:ascii="Times New Roman"/>
          <w:sz w:val="24"/>
          <w:szCs w:val="24"/>
        </w:rPr>
        <w:tab/>
      </w:r>
      <w:r w:rsidRPr="009A0748">
        <w:rPr>
          <w:rFonts w:cs="Times New Roman" w:hAnsi="Times New Roman" w:ascii="Times New Roman"/>
          <w:sz w:val="24"/>
          <w:szCs w:val="24"/>
        </w:rPr>
        <w:tab/>
      </w:r>
      <w:r w:rsidRPr="009A0748">
        <w:rPr>
          <w:rFonts w:cs="Times New Roman" w:hAnsi="Times New Roman" w:ascii="Times New Roman"/>
          <w:sz w:val="24"/>
          <w:szCs w:val="24"/>
        </w:rPr>
        <w:tab/>
      </w:r>
      <w:r w:rsidRPr="009A0748">
        <w:rPr>
          <w:rFonts w:cs="Times New Roman" w:hAnsi="Times New Roman" w:ascii="Times New Roman"/>
          <w:sz w:val="24"/>
          <w:szCs w:val="24"/>
        </w:rPr>
        <w:tab/>
      </w:r>
      <w:r w:rsidRPr="009A0748">
        <w:rPr>
          <w:rFonts w:cs="Times New Roman" w:hAnsi="Times New Roman" w:ascii="Times New Roman"/>
          <w:sz w:val="24"/>
          <w:szCs w:val="24"/>
        </w:rPr>
        <w:tab/>
      </w:r>
      <w:r w:rsidRPr="009A0748">
        <w:rPr>
          <w:rFonts w:cs="Times New Roman" w:hAnsi="Times New Roman" w:ascii="Times New Roman"/>
          <w:sz w:val="24"/>
          <w:szCs w:val="24"/>
        </w:rPr>
        <w:tab/>
      </w:r>
      <w:r w:rsidRPr="009A0748">
        <w:rPr>
          <w:rFonts w:cs="Times New Roman" w:hAnsi="Times New Roman" w:ascii="Times New Roman"/>
          <w:sz w:val="24"/>
          <w:szCs w:val="24"/>
        </w:rPr>
        <w:tab/>
      </w:r>
      <w:r w:rsidRPr="009A0748">
        <w:rPr>
          <w:rFonts w:cs="Times New Roman" w:hAnsi="Times New Roman" w:ascii="Times New Roman"/>
          <w:sz w:val="24"/>
          <w:szCs w:val="24"/>
        </w:rPr>
        <w:tab/>
      </w:r>
      <w:r w:rsidRPr="009A0748">
        <w:rPr>
          <w:rFonts w:cs="Times New Roman" w:hAnsi="Times New Roman" w:ascii="Times New Roman"/>
          <w:sz w:val="24"/>
          <w:szCs w:val="24"/>
        </w:rPr>
        <w:tab/>
        <w:t>S U D A C</w:t>
      </w:r>
    </w:p>
    <w:p w:rsidRDefault="009A0748" w:rsidP="009A0748" w:rsidR="009A0748" w:rsidRPr="009A07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A0748" w:rsidP="009A0748" w:rsidR="009A0748" w:rsidRPr="009A07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0748">
        <w:rPr>
          <w:rFonts w:cs="Times New Roman" w:hAnsi="Times New Roman" w:ascii="Times New Roman"/>
          <w:sz w:val="24"/>
          <w:szCs w:val="24"/>
        </w:rPr>
        <w:tab/>
      </w:r>
      <w:r w:rsidRPr="009A0748">
        <w:rPr>
          <w:rFonts w:cs="Times New Roman" w:hAnsi="Times New Roman" w:ascii="Times New Roman"/>
          <w:sz w:val="24"/>
          <w:szCs w:val="24"/>
        </w:rPr>
        <w:tab/>
      </w:r>
      <w:r w:rsidRPr="009A0748">
        <w:rPr>
          <w:rFonts w:cs="Times New Roman" w:hAnsi="Times New Roman" w:ascii="Times New Roman"/>
          <w:sz w:val="24"/>
          <w:szCs w:val="24"/>
        </w:rPr>
        <w:tab/>
      </w:r>
      <w:r w:rsidRPr="009A0748">
        <w:rPr>
          <w:rFonts w:cs="Times New Roman" w:hAnsi="Times New Roman" w:ascii="Times New Roman"/>
          <w:sz w:val="24"/>
          <w:szCs w:val="24"/>
        </w:rPr>
        <w:tab/>
      </w:r>
      <w:r w:rsidRPr="009A0748">
        <w:rPr>
          <w:rFonts w:cs="Times New Roman" w:hAnsi="Times New Roman" w:ascii="Times New Roman"/>
          <w:sz w:val="24"/>
          <w:szCs w:val="24"/>
        </w:rPr>
        <w:tab/>
      </w:r>
      <w:r w:rsidRPr="009A0748">
        <w:rPr>
          <w:rFonts w:cs="Times New Roman" w:hAnsi="Times New Roman" w:ascii="Times New Roman"/>
          <w:sz w:val="24"/>
          <w:szCs w:val="24"/>
        </w:rPr>
        <w:tab/>
      </w:r>
      <w:r w:rsidRPr="009A0748">
        <w:rPr>
          <w:rFonts w:cs="Times New Roman" w:hAnsi="Times New Roman" w:ascii="Times New Roman"/>
          <w:sz w:val="24"/>
          <w:szCs w:val="24"/>
        </w:rPr>
        <w:tab/>
      </w:r>
      <w:r w:rsidRPr="009A0748">
        <w:rPr>
          <w:rFonts w:cs="Times New Roman" w:hAnsi="Times New Roman" w:ascii="Times New Roman"/>
          <w:sz w:val="24"/>
          <w:szCs w:val="24"/>
        </w:rPr>
        <w:tab/>
      </w:r>
      <w:r w:rsidRPr="009A0748">
        <w:rPr>
          <w:rFonts w:cs="Times New Roman" w:hAnsi="Times New Roman" w:ascii="Times New Roman"/>
          <w:sz w:val="24"/>
          <w:szCs w:val="24"/>
        </w:rPr>
        <w:tab/>
        <w:t>Velimir Vuković</w:t>
      </w:r>
    </w:p>
    <w:p w:rsidRDefault="009A0748" w:rsidP="009A0748" w:rsidR="009A0748" w:rsidRPr="009A07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074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A0748" w:rsidP="009A0748" w:rsidR="009A0748" w:rsidRPr="009A07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074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A0748" w:rsidP="009A0748" w:rsidR="009A0748" w:rsidRPr="009A07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0748">
        <w:rPr>
          <w:rFonts w:cs="Times New Roman" w:hAnsi="Times New Roman" w:ascii="Times New Roman"/>
          <w:sz w:val="24"/>
          <w:szCs w:val="24"/>
        </w:rPr>
        <w:t>PRAVNA POUKA: Protiv ovog zaključka nije dopuštena žalba.</w:t>
      </w:r>
    </w:p>
    <w:p w:rsidRDefault="009A0748" w:rsidP="009A0748" w:rsidR="009A0748" w:rsidRPr="009A07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0748">
        <w:rPr>
          <w:rFonts w:cs="Times New Roman" w:hAnsi="Times New Roman" w:ascii="Times New Roman"/>
          <w:sz w:val="24"/>
          <w:szCs w:val="24"/>
        </w:rPr>
        <w:t xml:space="preserve">                                             .</w:t>
      </w:r>
    </w:p>
    <w:p w:rsidRDefault="009A0748" w:rsidP="009A0748" w:rsidR="009A0748" w:rsidRPr="009A07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0748">
        <w:rPr>
          <w:rFonts w:cs="Times New Roman" w:hAnsi="Times New Roman" w:ascii="Times New Roman"/>
          <w:sz w:val="24"/>
          <w:szCs w:val="24"/>
        </w:rPr>
        <w:t>DNA:</w:t>
      </w:r>
    </w:p>
    <w:p w:rsidRDefault="009A0748" w:rsidP="009A0748" w:rsidR="009A0748" w:rsidRPr="009A0748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A0748">
        <w:rPr>
          <w:rFonts w:cs="Times New Roman" w:hAnsi="Times New Roman" w:ascii="Times New Roman"/>
          <w:sz w:val="24"/>
          <w:szCs w:val="24"/>
        </w:rPr>
        <w:t xml:space="preserve">1.  Stečajni upravitelj: Ljiljana </w:t>
      </w:r>
      <w:proofErr w:type="spellStart"/>
      <w:r w:rsidRPr="009A0748">
        <w:rPr>
          <w:rFonts w:cs="Times New Roman" w:hAnsi="Times New Roman" w:ascii="Times New Roman"/>
          <w:sz w:val="24"/>
          <w:szCs w:val="24"/>
        </w:rPr>
        <w:t>Poljanić</w:t>
      </w:r>
      <w:proofErr w:type="spellEnd"/>
      <w:r w:rsidRPr="009A0748">
        <w:rPr>
          <w:rFonts w:cs="Times New Roman" w:hAnsi="Times New Roman" w:ascii="Times New Roman"/>
          <w:sz w:val="24"/>
          <w:szCs w:val="24"/>
        </w:rPr>
        <w:t xml:space="preserve"> iz </w:t>
      </w:r>
      <w:r w:rsidRPr="009A07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Splita, Vinkovačka 25 </w:t>
      </w:r>
    </w:p>
    <w:p w:rsidRDefault="009A0748" w:rsidP="009A0748" w:rsidR="009A0748" w:rsidRPr="009A07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0748">
        <w:rPr>
          <w:rFonts w:cs="Times New Roman" w:hAnsi="Times New Roman" w:ascii="Times New Roman"/>
          <w:sz w:val="24"/>
          <w:szCs w:val="24"/>
        </w:rPr>
        <w:t xml:space="preserve">2.  e-Oglasna ploča suda – rok: do ročišta </w:t>
      </w:r>
      <w:r>
        <w:rPr>
          <w:rFonts w:cs="Times New Roman" w:hAnsi="Times New Roman" w:ascii="Times New Roman"/>
          <w:sz w:val="24"/>
          <w:szCs w:val="24"/>
        </w:rPr>
        <w:t>26</w:t>
      </w:r>
      <w:r w:rsidRPr="009A0748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rujna</w:t>
      </w:r>
      <w:r w:rsidRPr="009A0748">
        <w:rPr>
          <w:rFonts w:cs="Times New Roman" w:hAnsi="Times New Roman" w:ascii="Times New Roman"/>
          <w:sz w:val="24"/>
          <w:szCs w:val="24"/>
        </w:rPr>
        <w:t xml:space="preserve"> 2017. godine,</w:t>
      </w:r>
    </w:p>
    <w:p w:rsidRDefault="009A0748" w:rsidP="009A0748" w:rsidR="009A0748" w:rsidRPr="009A07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0748">
        <w:rPr>
          <w:rFonts w:cs="Times New Roman" w:hAnsi="Times New Roman" w:ascii="Times New Roman"/>
          <w:sz w:val="24"/>
          <w:szCs w:val="24"/>
        </w:rPr>
        <w:t>3.  U spis</w:t>
      </w:r>
    </w:p>
    <w:p w:rsidRDefault="009A0748" w:rsidP="009A0748" w:rsidR="009A0748"/>
    <w:p w:rsidRDefault="009A0748" w:rsidP="009A0748" w:rsidR="009A0748"/>
    <w:p w:rsidRDefault="009A0748" w:rsidP="009A0748" w:rsidR="009A0748"/>
    <w:p w:rsidRDefault="009A0748" w:rsidR="009A0748"/>
    <w:sectPr w:rsidR="009A07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748"/>
    <w:rsid w:val="00435ACB"/>
    <w:rsid w:val="009A074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0748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A0748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7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074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5A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AC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AC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AC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AC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0748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A0748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7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074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5A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AC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AC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AC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AC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2715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AKORD d.o.o. za graditeljstvo, turizam i usluge</izvorni_sadrzaj>
    <derivirana_varijabla naziv="DomainObject.Predmet.StrankaFormated_1">  AKORD d.o.o. za graditeljstvo, turizam i usluge</derivirana_varijabla>
  </DomainObject.Predmet.StrankaFormated>
  <DomainObject.Predmet.StrankaFormatedOIB>
    <izvorni_sadrzaj>  AKORD d.o.o. za graditeljstvo, turizam i usluge, OIB 46566483708</izvorni_sadrzaj>
    <derivirana_varijabla naziv="DomainObject.Predmet.StrankaFormatedOIB_1">  AKORD d.o.o. za graditeljstvo, turizam i usluge, OIB 46566483708</derivirana_varijabla>
  </DomainObject.Predmet.StrankaFormatedOIB>
  <DomainObject.Predmet.StrankaFormatedWithAdress>
    <izvorni_sadrzaj> AKORD d.o.o. za graditeljstvo, turizam i usluge, Kopilica 5, 21000 Split</izvorni_sadrzaj>
    <derivirana_varijabla naziv="DomainObject.Predmet.StrankaFormatedWithAdress_1"> AKORD d.o.o. za graditeljstvo, turizam i usluge, Kopilica 5, 21000 Split</derivirana_varijabla>
  </DomainObject.Predmet.StrankaFormatedWithAdress>
  <DomainObject.Predmet.StrankaFormatedWithAdressOIB>
    <izvorni_sadrzaj> AKORD d.o.o. za graditeljstvo, turizam i usluge, OIB 46566483708, Kopilica 5, 21000 Split</izvorni_sadrzaj>
    <derivirana_varijabla naziv="DomainObject.Predmet.StrankaFormatedWithAdressOIB_1"> AKORD d.o.o. za graditeljstvo, turizam i usluge, OIB 46566483708, Kopilica 5, 21000 Split</derivirana_varijabla>
  </DomainObject.Predmet.StrankaFormatedWithAdressOIB>
  <DomainObject.Predmet.StrankaWithAdress>
    <izvorni_sadrzaj>AKORD d.o.o. za graditeljstvo, turizam i usluge Kopilica 5,21000 Split</izvorni_sadrzaj>
    <derivirana_varijabla naziv="DomainObject.Predmet.StrankaWithAdress_1">AKORD d.o.o. za graditeljstvo, turizam i usluge Kopilica 5,21000 Split</derivirana_varijabla>
  </DomainObject.Predmet.StrankaWithAdress>
  <DomainObject.Predmet.StrankaWithAdressOIB>
    <izvorni_sadrzaj>AKORD d.o.o. za graditeljstvo, turizam i usluge, OIB 46566483708, Kopilica 5,21000 Split</izvorni_sadrzaj>
    <derivirana_varijabla naziv="DomainObject.Predmet.StrankaWithAdressOIB_1">AKORD d.o.o. za graditeljstvo, turizam i usluge, OIB 46566483708, Kopilica 5,21000 Split</derivirana_varijabla>
  </DomainObject.Predmet.StrankaWithAdressOIB>
  <DomainObject.Predmet.StrankaNazivFormated>
    <izvorni_sadrzaj>AKORD d.o.o. za graditeljstvo, turizam i usluge</izvorni_sadrzaj>
    <derivirana_varijabla naziv="DomainObject.Predmet.StrankaNazivFormated_1">AKORD d.o.o. za graditeljstvo, turizam i usluge</derivirana_varijabla>
  </DomainObject.Predmet.StrankaNazivFormated>
  <DomainObject.Predmet.StrankaNazivFormatedOIB>
    <izvorni_sadrzaj>AKORD d.o.o. za graditeljstvo, turizam i usluge, OIB 46566483708</izvorni_sadrzaj>
    <derivirana_varijabla naziv="DomainObject.Predmet.StrankaNazivFormatedOIB_1">AKORD d.o.o. za graditeljstvo, turizam i usluge, OIB 46566483708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AKORD d.o.o. za graditeljstvo, turizam i usluge</item>
    </izvorni_sadrzaj>
    <derivirana_varijabla naziv="DomainObject.Predmet.StrankaListFormated_1">
      <item>AKORD d.o.o. za graditeljstvo, turizam i usluge</item>
    </derivirana_varijabla>
  </DomainObject.Predmet.StrankaListFormated>
  <DomainObject.Predmet.StrankaListFormatedOIB>
    <izvorni_sadrzaj>
      <item>AKORD d.o.o. za graditeljstvo, turizam i usluge, OIB 46566483708</item>
    </izvorni_sadrzaj>
    <derivirana_varijabla naziv="DomainObject.Predmet.StrankaListFormatedOIB_1">
      <item>AKORD d.o.o. za graditeljstvo, turizam i usluge, OIB 46566483708</item>
    </derivirana_varijabla>
  </DomainObject.Predmet.StrankaListFormatedOIB>
  <DomainObject.Predmet.StrankaListFormatedWithAdress>
    <izvorni_sadrzaj>
      <item>AKORD d.o.o. za graditeljstvo, turizam i usluge, Kopilica 5, 21000 Split</item>
    </izvorni_sadrzaj>
    <derivirana_varijabla naziv="DomainObject.Predmet.StrankaListFormatedWithAdress_1">
      <item>AKORD d.o.o. za graditeljstvo, turizam i usluge, Kopilica 5, 21000 Split</item>
    </derivirana_varijabla>
  </DomainObject.Predmet.StrankaListFormatedWithAdress>
  <DomainObject.Predmet.StrankaListFormatedWithAdressOIB>
    <izvorni_sadrzaj>
      <item>AKORD d.o.o. za graditeljstvo, turizam i usluge, OIB 46566483708, Kopilica 5, 21000 Split</item>
    </izvorni_sadrzaj>
    <derivirana_varijabla naziv="DomainObject.Predmet.StrankaListFormatedWithAdressOIB_1">
      <item>AKORD d.o.o. za graditeljstvo, turizam i usluge, OIB 46566483708, Kopilica 5, 21000 Split</item>
    </derivirana_varijabla>
  </DomainObject.Predmet.StrankaListFormatedWithAdressOIB>
  <DomainObject.Predmet.StrankaListNazivFormated>
    <izvorni_sadrzaj>
      <item>AKORD d.o.o. za graditeljstvo, turizam i usluge</item>
    </izvorni_sadrzaj>
    <derivirana_varijabla naziv="DomainObject.Predmet.StrankaListNazivFormated_1">
      <item>AKORD d.o.o. za graditeljstvo, turizam i usluge</item>
    </derivirana_varijabla>
  </DomainObject.Predmet.StrankaListNazivFormated>
  <DomainObject.Predmet.StrankaListNazivFormatedOIB>
    <izvorni_sadrzaj>
      <item>AKORD d.o.o. za graditeljstvo, turizam i usluge, OIB 46566483708</item>
    </izvorni_sadrzaj>
    <derivirana_varijabla naziv="DomainObject.Predmet.StrankaListNazivFormatedOIB_1">
      <item>AKORD d.o.o. za graditeljstvo, turizam i usluge, OIB 46566483708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  <item>Ljiljana Poljanić</item>
      <item>ZANATSERVIS, društvo s ograničenom odgovornošću za izgradnju, rekonstrukciju i održavanje građevinskih objekata</item>
      <item>REFLEX ZAGREB d.o.o. za usluge</item>
      <item>MODEA STYLE društvo s ograničenom odgovornošću za proizvodnju i trgovinu</item>
      <item>Odvjetničko društvo Krajinović i partneri društvo s ograničenom odgovornošću</item>
    </izvorni_sadrzaj>
    <derivirana_varijabla naziv="DomainObject.Predmet.OstaliListFormated_1"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  <item>Ljiljana Poljanić</item>
      <item>ZANATSERVIS, društvo s ograničenom odgovornošću za izgradnju, rekonstrukciju i održavanje građevinskih objekata</item>
      <item>REFLEX ZAGREB d.o.o. za usluge</item>
      <item>MODEA STYLE društvo s ograničenom odgovornošću za proizvodnju i trgovinu</item>
      <item>Odvjetničko društvo Krajinović i partneri društvo s ograničenom odgovornošću</item>
    </derivirana_varijabla>
  </DomainObject.Predmet.OstaliListFormated>
  <DomainObject.Predmet.OstaliListFormatedOIB>
    <izvorni_sadrzaj>
      <item>mr. Sutjeska Paić</item>
      <item>Hrvatski Telekom d.d., OIB 81793146560</item>
      <item>REPUBLIKA HRVATSKA,MINISTARSTVO FINANCIJA, OIB 18683136487</item>
      <item>Hrvatske vode, pravna osoba za upravljanje vodama, OIB 28921383001</item>
      <item>HEP-Operator distribucijskog sustava d.o.o. za distribuciju i opskrbu električne energije, OIB 46830600751</item>
      <item>Sberbank d.d., OIB 78427478595</item>
      <item>CROATIA osiguranje d.d., OIB 26187994862</item>
      <item>LIBUKOM JURDANI društvo s ograničenom odgovornošću za računovodstvene usluge, OIB 77671806963</item>
      <item>GRAD SPLIT, OIB 78755598868</item>
      <item>ZVON ENA HOLDING d.d. u stečaju, OIB 27479503052</item>
      <item>CLAVIS CONSULTOR društvo s ograničenom odgovornošću za konzultantske usluge, OIB 27678484651</item>
      <item>GRAD OPATIJA, OIB 99455464348</item>
      <item>HRVATSKE ŠUME društvo s ograničenom odgovornošću, OIB 69693144506</item>
      <item>ABANKA</item>
      <item>TCK d.o.o., OIB 50664222742</item>
      <item>ERSTE&amp;STEIERMÄRKISCHE BANKA dioničko društvo, OIB 23057039320</item>
      <item>MAĆEŠIĆ I PARTNERI odvjetničko društvo d. o. o., OIB 11793113837</item>
      <item>Ljiljana Poljanić, OIB 73648398828</item>
      <item>ZANATSERVIS, društvo s ograničenom odgovornošću za izgradnju, rekonstrukciju i održavanje građevinskih objekata, OIB 79281377757</item>
      <item>REFLEX ZAGREB d.o.o. za usluge, OIB 40903703652</item>
      <item>MODEA STYLE društvo s ograničenom odgovornošću za proizvodnju i trgovinu, OIB 85175257144</item>
      <item>Odvjetničko društvo Krajinović i partneri društvo s ograničenom odgovornošću, OIB 69806466762</item>
    </izvorni_sadrzaj>
    <derivirana_varijabla naziv="DomainObject.Predmet.OstaliListFormatedOIB_1">
      <item>mr. Sutjeska Paić</item>
      <item>Hrvatski Telekom d.d., OIB 81793146560</item>
      <item>REPUBLIKA HRVATSKA,MINISTARSTVO FINANCIJA, OIB 18683136487</item>
      <item>Hrvatske vode, pravna osoba za upravljanje vodama, OIB 28921383001</item>
      <item>HEP-Operator distribucijskog sustava d.o.o. za distribuciju i opskrbu električne energije, OIB 46830600751</item>
      <item>Sberbank d.d., OIB 78427478595</item>
      <item>CROATIA osiguranje d.d., OIB 26187994862</item>
      <item>LIBUKOM JURDANI društvo s ograničenom odgovornošću za računovodstvene usluge, OIB 77671806963</item>
      <item>GRAD SPLIT, OIB 78755598868</item>
      <item>ZVON ENA HOLDING d.d. u stečaju, OIB 27479503052</item>
      <item>CLAVIS CONSULTOR društvo s ograničenom odgovornošću za konzultantske usluge, OIB 27678484651</item>
      <item>GRAD OPATIJA, OIB 99455464348</item>
      <item>HRVATSKE ŠUME društvo s ograničenom odgovornošću, OIB 69693144506</item>
      <item>ABANKA</item>
      <item>TCK d.o.o., OIB 50664222742</item>
      <item>ERSTE&amp;STEIERMÄRKISCHE BANKA dioničko društvo, OIB 23057039320</item>
      <item>MAĆEŠIĆ I PARTNERI odvjetničko društvo d. o. o., OIB 11793113837</item>
      <item>Ljiljana Poljanić, OIB 73648398828</item>
      <item>ZANATSERVIS, društvo s ograničenom odgovornošću za izgradnju, rekonstrukciju i održavanje građevinskih objekata, OIB 79281377757</item>
      <item>REFLEX ZAGREB d.o.o. za usluge, OIB 40903703652</item>
      <item>MODEA STYLE društvo s ograničenom odgovornošću za proizvodnju i trgovinu, OIB 85175257144</item>
      <item>Odvjetničko društvo Krajinović i partneri društvo s ograničenom odgovornošću, OIB 69806466762</item>
    </derivirana_varijabla>
  </DomainObject.Predmet.OstaliListFormatedOIB>
  <DomainObject.Predmet.OstaliListFormatedWithAdress>
    <izvorni_sadrzaj>
      <item>mr. Sutjeska Paić, Mažuranićevo šetalište 7, 21000 Split</item>
      <item>Hrvatski Telekom d.d., Roberta Frangeša Mihanovića 9, 10000 Zagreb</item>
      <item>REPUBLIKA HRVATSKA,MINISTARSTVO FINANCIJA, Katančićeva 5, 10000 Zagreb</item>
      <item>Hrvatske vode, pravna osoba za upravljanje vodama, Grada Vukovara 220, 10000 Zagreb</item>
      <item>HEP-Operator distribucijskog sustava d.o.o. za distribuciju i opskrbu električne energije, Ulica grada Vukovara 37, 10000 Zagreb</item>
      <item>Sberbank d.d., Varšavska 9, 10000 Zagreb</item>
      <item>CROATIA osiguranje d.d., Miramarska 22, 10000 Zagreb</item>
      <item>LIBUKOM JURDANI društvo s ograničenom odgovornošću za računovodstvene usluge, Jurdani 50/b, 51211 Jurdani</item>
      <item>GRAD SPLIT, Obala kneza Branimira 17, 21000 Split</item>
      <item>ZVON ENA HOLDING d.d. u stečaju, Slovenska cesta 17, Maribor </item>
      <item>CLAVIS CONSULTOR društvo s ograničenom odgovornošću za konzultantske usluge, Slavonska avenija 17, 10000 Zagreb</item>
      <item>GRAD OPATIJA, Maršala Tita 3, 51410 Opatija</item>
      <item>HRVATSKE ŠUME društvo s ograničenom odgovornošću, Ul.Ljudevita Farkaša Vukotinovića 2, 10000 Zagreb</item>
      <item>ABANKA, ., Celje</item>
      <item>TCK d.o.o., Dunajska cesta 167, Ljubljana</item>
      <item>ERSTE&amp;STEIERMÄRKISCHE BANKA dioničko društvo, Jadranski Trg 3/a, 51000 Rijeka</item>
      <item>MAĆEŠIĆ I PARTNERI odvjetničko društvo d. o. o., Pod Kaštelom 4, 51000 Rijeka</item>
      <item>Ljiljana Poljanić, Vinkovačka 25, 21000 Split</item>
      <item>ZANATSERVIS, društvo s ograničenom odgovornošću za izgradnju, rekonstrukciju i održavanje građevinskih objekata, Mileve Sušanj 7, 51410 Opatija</item>
      <item>REFLEX ZAGREB d.o.o. za usluge, Petrovaradinska 5-5A, 10000 Zagreb</item>
      <item>MODEA STYLE društvo s ograničenom odgovornošću za proizvodnju i trgovinu, Brajani 81/a, 51211 Jurdani</item>
      <item>Odvjetničko društvo Krajinović i partneri društvo s ograničenom odgovornošću, Boškovićeva 6, 10000 Zagreb</item>
    </izvorni_sadrzaj>
    <derivirana_varijabla naziv="DomainObject.Predmet.OstaliListFormatedWithAdress_1">
      <item>mr. Sutjeska Paić, Mažuranićevo šetalište 7, 21000 Split</item>
      <item>Hrvatski Telekom d.d., Roberta Frangeša Mihanovića 9, 10000 Zagreb</item>
      <item>REPUBLIKA HRVATSKA,MINISTARSTVO FINANCIJA, Katančićeva 5, 10000 Zagreb</item>
      <item>Hrvatske vode, pravna osoba za upravljanje vodama, Grada Vukovara 220, 10000 Zagreb</item>
      <item>HEP-Operator distribucijskog sustava d.o.o. za distribuciju i opskrbu električne energije, Ulica grada Vukovara 37, 10000 Zagreb</item>
      <item>Sberbank d.d., Varšavska 9, 10000 Zagreb</item>
      <item>CROATIA osiguranje d.d., Miramarska 22, 10000 Zagreb</item>
      <item>LIBUKOM JURDANI društvo s ograničenom odgovornošću za računovodstvene usluge, Jurdani 50/b, 51211 Jurdani</item>
      <item>GRAD SPLIT, Obala kneza Branimira 17, 21000 Split</item>
      <item>ZVON ENA HOLDING d.d. u stečaju, Slovenska cesta 17, Maribor </item>
      <item>CLAVIS CONSULTOR društvo s ograničenom odgovornošću za konzultantske usluge, Slavonska avenija 17, 10000 Zagreb</item>
      <item>GRAD OPATIJA, Maršala Tita 3, 51410 Opatija</item>
      <item>HRVATSKE ŠUME društvo s ograničenom odgovornošću, Ul.Ljudevita Farkaša Vukotinovića 2, 10000 Zagreb</item>
      <item>ABANKA, ., Celje</item>
      <item>TCK d.o.o., Dunajska cesta 167, Ljubljana</item>
      <item>ERSTE&amp;STEIERMÄRKISCHE BANKA dioničko društvo, Jadranski Trg 3/a, 51000 Rijeka</item>
      <item>MAĆEŠIĆ I PARTNERI odvjetničko društvo d. o. o., Pod Kaštelom 4, 51000 Rijeka</item>
      <item>Ljiljana Poljanić, Vinkovačka 25, 21000 Split</item>
      <item>ZANATSERVIS, društvo s ograničenom odgovornošću za izgradnju, rekonstrukciju i održavanje građevinskih objekata, Mileve Sušanj 7, 51410 Opatija</item>
      <item>REFLEX ZAGREB d.o.o. za usluge, Petrovaradinska 5-5A, 10000 Zagreb</item>
      <item>MODEA STYLE društvo s ograničenom odgovornošću za proizvodnju i trgovinu, Brajani 81/a, 51211 Jurdani</item>
      <item>Odvjetničko društvo Krajinović i partneri društvo s ograničenom odgovornošću, Boškovićeva 6, 10000 Zagreb</item>
    </derivirana_varijabla>
  </DomainObject.Predmet.OstaliListFormatedWithAdress>
  <DomainObject.Predmet.OstaliListFormatedWithAdressOIB>
    <izvorni_sadrzaj>
      <item>mr. Sutjeska Paić, Mažuranićevo šetalište 7, 21000 Split</item>
      <item>Hrvatski Telekom d.d., OIB 81793146560, Roberta Frangeša Mihanovića 9, 10000 Zagreb</item>
      <item>REPUBLIKA HRVATSKA,MINISTARSTVO FINANCIJA, OIB 18683136487, Katančićeva 5, 10000 Zagreb</item>
      <item>Hrvatske vode, pravna osoba za upravljanje vodama, OIB 28921383001, Grada Vukovara 220, 10000 Zagreb</item>
      <item>HEP-Operator distribucijskog sustava d.o.o. za distribuciju i opskrbu električne energije, OIB 46830600751, Ulica grada Vukovara 37, 10000 Zagreb</item>
      <item>Sberbank d.d., OIB 78427478595, Varšavska 9, 10000 Zagreb</item>
      <item>CROATIA osiguranje d.d., OIB 26187994862, Miramarska 22, 10000 Zagreb</item>
      <item>LIBUKOM JURDANI društvo s ograničenom odgovornošću za računovodstvene usluge, OIB 77671806963, Jurdani 50/b, 51211 Jurdani</item>
      <item>GRAD SPLIT, OIB 78755598868, Obala kneza Branimira 17, 21000 Split</item>
      <item>ZVON ENA HOLDING d.d. u stečaju, OIB 27479503052, Slovenska cesta 17, Maribor </item>
      <item>CLAVIS CONSULTOR društvo s ograničenom odgovornošću za konzultantske usluge, OIB 27678484651, Slavonska avenija 17, 10000 Zagreb</item>
      <item>GRAD OPATIJA, OIB 99455464348, Maršala Tita 3, 51410 Opatija</item>
      <item>HRVATSKE ŠUME društvo s ograničenom odgovornošću, OIB 69693144506, Ul.Ljudevita Farkaša Vukotinovića 2, 10000 Zagreb</item>
      <item>ABANKA, ., Celje</item>
      <item>TCK d.o.o., OIB 50664222742, Dunajska cesta 167, Ljubljana</item>
      <item>ERSTE&amp;STEIERMÄRKISCHE BANKA dioničko društvo, OIB 23057039320, Jadranski Trg 3/a, 51000 Rijeka</item>
      <item>MAĆEŠIĆ I PARTNERI odvjetničko društvo d. o. o., OIB 11793113837, Pod Kaštelom 4, 51000 Rijeka</item>
      <item>Ljiljana Poljanić, OIB 73648398828, Vinkovačka 25, 21000 Split</item>
      <item>ZANATSERVIS, društvo s ograničenom odgovornošću za izgradnju, rekonstrukciju i održavanje građevinskih objekata, OIB 79281377757, Mileve Sušanj 7, 51410 Opatija</item>
      <item>REFLEX ZAGREB d.o.o. za usluge, OIB 40903703652, Petrovaradinska 5-5A, 10000 Zagreb</item>
      <item>MODEA STYLE društvo s ograničenom odgovornošću za proizvodnju i trgovinu, OIB 85175257144, Brajani 81/a, 51211 Jurdani</item>
      <item>Odvjetničko društvo Krajinović i partneri društvo s ograničenom odgovornošću, OIB 69806466762, Boškovićeva 6, 10000 Zagreb</item>
    </izvorni_sadrzaj>
    <derivirana_varijabla naziv="DomainObject.Predmet.OstaliListFormatedWithAdressOIB_1">
      <item>mr. Sutjeska Paić, Mažuranićevo šetalište 7, 21000 Split</item>
      <item>Hrvatski Telekom d.d., OIB 81793146560, Roberta Frangeša Mihanovića 9, 10000 Zagreb</item>
      <item>REPUBLIKA HRVATSKA,MINISTARSTVO FINANCIJA, OIB 18683136487, Katančićeva 5, 10000 Zagreb</item>
      <item>Hrvatske vode, pravna osoba za upravljanje vodama, OIB 28921383001, Grada Vukovara 220, 10000 Zagreb</item>
      <item>HEP-Operator distribucijskog sustava d.o.o. za distribuciju i opskrbu električne energije, OIB 46830600751, Ulica grada Vukovara 37, 10000 Zagreb</item>
      <item>Sberbank d.d., OIB 78427478595, Varšavska 9, 10000 Zagreb</item>
      <item>CROATIA osiguranje d.d., OIB 26187994862, Miramarska 22, 10000 Zagreb</item>
      <item>LIBUKOM JURDANI društvo s ograničenom odgovornošću za računovodstvene usluge, OIB 77671806963, Jurdani 50/b, 51211 Jurdani</item>
      <item>GRAD SPLIT, OIB 78755598868, Obala kneza Branimira 17, 21000 Split</item>
      <item>ZVON ENA HOLDING d.d. u stečaju, OIB 27479503052, Slovenska cesta 17, Maribor </item>
      <item>CLAVIS CONSULTOR društvo s ograničenom odgovornošću za konzultantske usluge, OIB 27678484651, Slavonska avenija 17, 10000 Zagreb</item>
      <item>GRAD OPATIJA, OIB 99455464348, Maršala Tita 3, 51410 Opatija</item>
      <item>HRVATSKE ŠUME društvo s ograničenom odgovornošću, OIB 69693144506, Ul.Ljudevita Farkaša Vukotinovića 2, 10000 Zagreb</item>
      <item>ABANKA, ., Celje</item>
      <item>TCK d.o.o., OIB 50664222742, Dunajska cesta 167, Ljubljana</item>
      <item>ERSTE&amp;STEIERMÄRKISCHE BANKA dioničko društvo, OIB 23057039320, Jadranski Trg 3/a, 51000 Rijeka</item>
      <item>MAĆEŠIĆ I PARTNERI odvjetničko društvo d. o. o., OIB 11793113837, Pod Kaštelom 4, 51000 Rijeka</item>
      <item>Ljiljana Poljanić, OIB 73648398828, Vinkovačka 25, 21000 Split</item>
      <item>ZANATSERVIS, društvo s ograničenom odgovornošću za izgradnju, rekonstrukciju i održavanje građevinskih objekata, OIB 79281377757, Mileve Sušanj 7, 51410 Opatija</item>
      <item>REFLEX ZAGREB d.o.o. za usluge, OIB 40903703652, Petrovaradinska 5-5A, 10000 Zagreb</item>
      <item>MODEA STYLE društvo s ograničenom odgovornošću za proizvodnju i trgovinu, OIB 85175257144, Brajani 81/a, 51211 Jurdani</item>
      <item>Odvjetničko društvo Krajinović i partneri društvo s ograničenom odgovornošću, OIB 69806466762, Boškovićeva 6, 10000 Zagreb</item>
    </derivirana_varijabla>
  </DomainObject.Predmet.OstaliListFormatedWithAdressOIB>
  <DomainObject.Predmet.OstaliListNazivFormated>
    <izvorni_sadrzaj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  <item>Ljiljana Poljanić</item>
      <item>ZANATSERVIS, društvo s ograničenom odgovornošću za izgradnju, rekonstrukciju i održavanje građevinskih objekata</item>
      <item>REFLEX ZAGREB d.o.o. za usluge</item>
      <item>MODEA STYLE društvo s ograničenom odgovornošću za proizvodnju i trgovinu</item>
      <item>Odvjetničko društvo Krajinović i partneri društvo s ograničenom odgovornošću</item>
    </izvorni_sadrzaj>
    <derivirana_varijabla naziv="DomainObject.Predmet.OstaliListNazivFormated_1"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  <item>Ljiljana Poljanić</item>
      <item>ZANATSERVIS, društvo s ograničenom odgovornošću za izgradnju, rekonstrukciju i održavanje građevinskih objekata</item>
      <item>REFLEX ZAGREB d.o.o. za usluge</item>
      <item>MODEA STYLE društvo s ograničenom odgovornošću za proizvodnju i trgovinu</item>
      <item>Odvjetničko društvo Krajinović i partneri društvo s ograničenom odgovornošću</item>
    </derivirana_varijabla>
  </DomainObject.Predmet.OstaliListNazivFormated>
  <DomainObject.Predmet.OstaliListNazivFormatedOIB>
    <izvorni_sadrzaj>
      <item>mr. Sutjeska Paić</item>
      <item>Hrvatski Telekom d.d., OIB 81793146560</item>
      <item>REPUBLIKA HRVATSKA,MINISTARSTVO FINANCIJA, OIB 18683136487</item>
      <item>Hrvatske vode, pravna osoba za upravljanje vodama, OIB 28921383001</item>
      <item>HEP-Operator distribucijskog sustava d.o.o. za distribuciju i opskrbu električne energije, OIB 46830600751</item>
      <item>Sberbank d.d., OIB 78427478595</item>
      <item>CROATIA osiguranje d.d., OIB 26187994862</item>
      <item>LIBUKOM JURDANI društvo s ograničenom odgovornošću za računovodstvene usluge, OIB 77671806963</item>
      <item>GRAD SPLIT, OIB 78755598868</item>
      <item>ZVON ENA HOLDING d.d. u stečaju, OIB 27479503052</item>
      <item>CLAVIS CONSULTOR društvo s ograničenom odgovornošću za konzultantske usluge, OIB 27678484651</item>
      <item>GRAD OPATIJA, OIB 99455464348</item>
      <item>HRVATSKE ŠUME društvo s ograničenom odgovornošću, OIB 69693144506</item>
      <item>ABANKA</item>
      <item>TCK d.o.o., OIB 50664222742</item>
      <item>ERSTE&amp;STEIERMÄRKISCHE BANKA dioničko društvo, OIB 23057039320</item>
      <item>MAĆEŠIĆ I PARTNERI odvjetničko društvo d. o. o., OIB 11793113837</item>
      <item>Ljiljana Poljanić, OIB 73648398828</item>
      <item>ZANATSERVIS, društvo s ograničenom odgovornošću za izgradnju, rekonstrukciju i održavanje građevinskih objekata, OIB 79281377757</item>
      <item>REFLEX ZAGREB d.o.o. za usluge, OIB 40903703652</item>
      <item>MODEA STYLE društvo s ograničenom odgovornošću za proizvodnju i trgovinu, OIB 85175257144</item>
      <item>Odvjetničko društvo Krajinović i partneri društvo s ograničenom odgovornošću, OIB 69806466762</item>
    </izvorni_sadrzaj>
    <derivirana_varijabla naziv="DomainObject.Predmet.OstaliListNazivFormatedOIB_1">
      <item>mr. Sutjeska Paić</item>
      <item>Hrvatski Telekom d.d., OIB 81793146560</item>
      <item>REPUBLIKA HRVATSKA,MINISTARSTVO FINANCIJA, OIB 18683136487</item>
      <item>Hrvatske vode, pravna osoba za upravljanje vodama, OIB 28921383001</item>
      <item>HEP-Operator distribucijskog sustava d.o.o. za distribuciju i opskrbu električne energije, OIB 46830600751</item>
      <item>Sberbank d.d., OIB 78427478595</item>
      <item>CROATIA osiguranje d.d., OIB 26187994862</item>
      <item>LIBUKOM JURDANI društvo s ograničenom odgovornošću za računovodstvene usluge, OIB 77671806963</item>
      <item>GRAD SPLIT, OIB 78755598868</item>
      <item>ZVON ENA HOLDING d.d. u stečaju, OIB 27479503052</item>
      <item>CLAVIS CONSULTOR društvo s ograničenom odgovornošću za konzultantske usluge, OIB 27678484651</item>
      <item>GRAD OPATIJA, OIB 99455464348</item>
      <item>HRVATSKE ŠUME društvo s ograničenom odgovornošću, OIB 69693144506</item>
      <item>ABANKA</item>
      <item>TCK d.o.o., OIB 50664222742</item>
      <item>ERSTE&amp;STEIERMÄRKISCHE BANKA dioničko društvo, OIB 23057039320</item>
      <item>MAĆEŠIĆ I PARTNERI odvjetničko društvo d. o. o., OIB 11793113837</item>
      <item>Ljiljana Poljanić, OIB 73648398828</item>
      <item>ZANATSERVIS, društvo s ograničenom odgovornošću za izgradnju, rekonstrukciju i održavanje građevinskih objekata, OIB 79281377757</item>
      <item>REFLEX ZAGREB d.o.o. za usluge, OIB 40903703652</item>
      <item>MODEA STYLE društvo s ograničenom odgovornošću za proizvodnju i trgovinu, OIB 85175257144</item>
      <item>Odvjetničko društvo Krajinović i partneri društvo s ograničenom odgovornošću, OIB 69806466762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AKORD d.o.o. za graditeljstvo, turizam i usluge</izvorni_sadrzaj>
    <derivirana_varijabla naziv="DomainObject.Predmet.StrankaIDrugi_1">AKORD d.o.o. za graditeljstvo,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AKORD d.o.o. za graditeljstvo, turizam i usluge, OIB 46566483708, Kopilica 5, 21000 Split</izvorni_sadrzaj>
    <derivirana_varijabla naziv="DomainObject.Predmet.StrankaIDrugiAdressOIB_1">AKORD d.o.o. za graditeljstvo, turizam i usluge, OIB 46566483708, Kopilica 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AKORD d.o.o. za graditeljstvo, turizam i usluge</item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  <item>Ljiljana Poljanić</item>
      <item>ZANATSERVIS, društvo s ograničenom odgovornošću za izgradnju, rekonstrukciju i održavanje građevinskih objekata</item>
      <item>REFLEX ZAGREB d.o.o. za usluge</item>
      <item>MODEA STYLE društvo s ograničenom odgovornošću za proizvodnju i trgovinu</item>
      <item>Odvjetničko društvo Krajinović i partneri društvo s ograničenom odgovornošću</item>
    </izvorni_sadrzaj>
    <derivirana_varijabla naziv="DomainObject.Predmet.SudioniciListNaziv_1">
      <item>AKORD d.o.o. za graditeljstvo, turizam i usluge</item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  <item>Ljiljana Poljanić</item>
      <item>ZANATSERVIS, društvo s ograničenom odgovornošću za izgradnju, rekonstrukciju i održavanje građevinskih objekata</item>
      <item>REFLEX ZAGREB d.o.o. za usluge</item>
      <item>MODEA STYLE društvo s ograničenom odgovornošću za proizvodnju i trgovinu</item>
      <item>Odvjetničko društvo Krajinović i partneri društvo s ograničenom odgovornošću</item>
    </derivirana_varijabla>
  </DomainObject.Predmet.SudioniciListNaziv>
  <DomainObject.Predmet.SudioniciListAdressOIB>
    <izvorni_sadrzaj>
      <item>AKORD d.o.o. za graditeljstvo, turizam i usluge, OIB 46566483708, Kopilica 5,21000 Split</item>
      <item>mr. Sutjeska Paić, Mažuranićevo šetalište 7,21000 Split</item>
      <item>Hrvatski Telekom d.d., OIB 81793146560, Roberta Frangeša Mihanovića 9,10000 Zagreb</item>
      <item>REPUBLIKA HRVATSKA,MINISTARSTVO FINANCIJA, OIB 18683136487, Katančićeva 5,10000 Zagreb</item>
      <item>Hrvatske vode, pravna osoba za upravljanje vodama, OIB 28921383001, Grada Vukovara 220,10000 Zagreb</item>
      <item>HEP-Operator distribucijskog sustava d.o.o. za distribuciju i opskrbu električne energije, OIB 46830600751, Ulica grada Vukovara 37,10000 Zagreb</item>
      <item>Sberbank d.d., OIB 78427478595, Varšavska 9,10000 Zagreb</item>
      <item>CROATIA osiguranje d.d., OIB 26187994862, Miramarska 22,10000 Zagreb</item>
      <item>LIBUKOM JURDANI društvo s ograničenom odgovornošću za računovodstvene usluge, OIB 77671806963, Jurdani 50/b,51211 Jurdani</item>
      <item>GRAD SPLIT, OIB 78755598868, Obala kneza Branimira 17,21000 Split</item>
      <item>ZVON ENA HOLDING d.d. u stečaju, OIB 27479503052, Slovenska cesta 17,Maribor </item>
      <item>CLAVIS CONSULTOR društvo s ograničenom odgovornošću za konzultantske usluge, OIB 27678484651, Slavonska avenija 17,10000 Zagreb</item>
      <item>GRAD OPATIJA, OIB 99455464348, Maršala Tita 3,51410 Opatija</item>
      <item>HRVATSKE ŠUME društvo s ograničenom odgovornošću, OIB 69693144506, Ul.Ljudevita Farkaša Vukotinovića 2,10000 Zagreb</item>
      <item>ABANKA, .,Celje</item>
      <item>TCK d.o.o., OIB 50664222742, Dunajska cesta 167,Ljubljana</item>
      <item>ERSTE&amp;STEIERMÄRKISCHE BANKA dioničko društvo, OIB 23057039320, Jadranski Trg 3/a,51000 Rijeka</item>
      <item>MAĆEŠIĆ I PARTNERI odvjetničko društvo d. o. o., OIB 11793113837, Pod Kaštelom 4,51000 Rijeka</item>
      <item>Ljiljana Poljanić, OIB 73648398828, Vinkovačka 25,21000 Split</item>
      <item>ZANATSERVIS, društvo s ograničenom odgovornošću za izgradnju, rekonstrukciju i održavanje građevinskih objekata, OIB 79281377757, Mileve Sušanj 7,51410 Opatija</item>
      <item>REFLEX ZAGREB d.o.o. za usluge, OIB 40903703652, Petrovaradinska 5-5A,10000 Zagreb</item>
      <item>MODEA STYLE društvo s ograničenom odgovornošću za proizvodnju i trgovinu, OIB 85175257144, Brajani 81/a,51211 Jurdani</item>
      <item>Odvjetničko društvo Krajinović i partneri društvo s ograničenom odgovornošću, OIB 69806466762, Boškovićeva 6,10000 Zagreb</item>
    </izvorni_sadrzaj>
    <derivirana_varijabla naziv="DomainObject.Predmet.SudioniciListAdressOIB_1">
      <item>AKORD d.o.o. za graditeljstvo, turizam i usluge, OIB 46566483708, Kopilica 5,21000 Split</item>
      <item>mr. Sutjeska Paić, Mažuranićevo šetalište 7,21000 Split</item>
      <item>Hrvatski Telekom d.d., OIB 81793146560, Roberta Frangeša Mihanovića 9,10000 Zagreb</item>
      <item>REPUBLIKA HRVATSKA,MINISTARSTVO FINANCIJA, OIB 18683136487, Katančićeva 5,10000 Zagreb</item>
      <item>Hrvatske vode, pravna osoba za upravljanje vodama, OIB 28921383001, Grada Vukovara 220,10000 Zagreb</item>
      <item>HEP-Operator distribucijskog sustava d.o.o. za distribuciju i opskrbu električne energije, OIB 46830600751, Ulica grada Vukovara 37,10000 Zagreb</item>
      <item>Sberbank d.d., OIB 78427478595, Varšavska 9,10000 Zagreb</item>
      <item>CROATIA osiguranje d.d., OIB 26187994862, Miramarska 22,10000 Zagreb</item>
      <item>LIBUKOM JURDANI društvo s ograničenom odgovornošću za računovodstvene usluge, OIB 77671806963, Jurdani 50/b,51211 Jurdani</item>
      <item>GRAD SPLIT, OIB 78755598868, Obala kneza Branimira 17,21000 Split</item>
      <item>ZVON ENA HOLDING d.d. u stečaju, OIB 27479503052, Slovenska cesta 17,Maribor </item>
      <item>CLAVIS CONSULTOR društvo s ograničenom odgovornošću za konzultantske usluge, OIB 27678484651, Slavonska avenija 17,10000 Zagreb</item>
      <item>GRAD OPATIJA, OIB 99455464348, Maršala Tita 3,51410 Opatija</item>
      <item>HRVATSKE ŠUME društvo s ograničenom odgovornošću, OIB 69693144506, Ul.Ljudevita Farkaša Vukotinovića 2,10000 Zagreb</item>
      <item>ABANKA, .,Celje</item>
      <item>TCK d.o.o., OIB 50664222742, Dunajska cesta 167,Ljubljana</item>
      <item>ERSTE&amp;STEIERMÄRKISCHE BANKA dioničko društvo, OIB 23057039320, Jadranski Trg 3/a,51000 Rijeka</item>
      <item>MAĆEŠIĆ I PARTNERI odvjetničko društvo d. o. o., OIB 11793113837, Pod Kaštelom 4,51000 Rijeka</item>
      <item>Ljiljana Poljanić, OIB 73648398828, Vinkovačka 25,21000 Split</item>
      <item>ZANATSERVIS, društvo s ograničenom odgovornošću za izgradnju, rekonstrukciju i održavanje građevinskih objekata, OIB 79281377757, Mileve Sušanj 7,51410 Opatija</item>
      <item>REFLEX ZAGREB d.o.o. za usluge, OIB 40903703652, Petrovaradinska 5-5A,10000 Zagreb</item>
      <item>MODEA STYLE društvo s ograničenom odgovornošću za proizvodnju i trgovinu, OIB 85175257144, Brajani 81/a,51211 Jurdani</item>
      <item>Odvjetničko društvo Krajinović i partneri društvo s ograničenom odgovornošću, OIB 69806466762, Boškovićeva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46566483708</item>
      <item>, OIB null</item>
      <item>, OIB 81793146560</item>
      <item>, OIB 18683136487</item>
      <item>, OIB 28921383001</item>
      <item>, OIB 46830600751</item>
      <item>, OIB 78427478595</item>
      <item>, OIB 26187994862</item>
      <item>, OIB 77671806963</item>
      <item>, OIB 78755598868</item>
      <item>, OIB 27479503052</item>
      <item>, OIB 27678484651</item>
      <item>, OIB 99455464348</item>
      <item>, OIB 69693144506</item>
      <item>, OIB null</item>
      <item>, OIB 50664222742</item>
      <item>, OIB 23057039320</item>
      <item>, OIB 11793113837</item>
      <item>, OIB 73648398828</item>
      <item>, OIB 79281377757</item>
      <item>, OIB 40903703652</item>
      <item>, OIB 85175257144</item>
      <item>, OIB 69806466762</item>
    </izvorni_sadrzaj>
    <derivirana_varijabla naziv="DomainObject.Predmet.SudioniciListNazivOIB_1">
      <item>, OIB 46566483708</item>
      <item>, OIB null</item>
      <item>, OIB 81793146560</item>
      <item>, OIB 18683136487</item>
      <item>, OIB 28921383001</item>
      <item>, OIB 46830600751</item>
      <item>, OIB 78427478595</item>
      <item>, OIB 26187994862</item>
      <item>, OIB 77671806963</item>
      <item>, OIB 78755598868</item>
      <item>, OIB 27479503052</item>
      <item>, OIB 27678484651</item>
      <item>, OIB 99455464348</item>
      <item>, OIB 69693144506</item>
      <item>, OIB null</item>
      <item>, OIB 50664222742</item>
      <item>, OIB 23057039320</item>
      <item>, OIB 11793113837</item>
      <item>, OIB 73648398828</item>
      <item>, OIB 79281377757</item>
      <item>, OIB 40903703652</item>
      <item>, OIB 85175257144</item>
      <item>, OIB 69806466762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197</properties:Words>
  <properties:Characters>941</properties:Characters>
  <properties:Lines>46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2017-08-24T05:01:00Z</dcterms:created>
  <dc:creator>Velimir Vuković</dc:creator>
  <cp:lastModifiedBy>Velimir Vuković</cp:lastModifiedBy>
  <cp:lastPrinted>2017-08-24T05:09:00Z</cp:lastPrinted>
  <dcterms:modified xmlns:xsi="http://www.w3.org/2001/XMLSchema-instance" xsi:type="dcterms:W3CDTF">2017-08-24T05:12:00Z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