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d8448" w14:paraId="45d8448" w:rsidRDefault="0046498F" w:rsidP="00940B91" w:rsidR="00940B91" w:rsidRPr="008D27E7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0B91" w:rsidP="00940B91" w:rsidR="00940B91" w:rsidRPr="007A6D47">
      <w:pPr>
        <w:rPr>
          <w:b/>
          <w:sz w:val="20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7A6D47">
        <w:rPr>
          <w:b/>
          <w:sz w:val="20"/>
        </w:rPr>
        <w:t>REPUBLIKA HRVATSKA</w:t>
      </w:r>
    </w:p>
    <w:p w:rsidRDefault="00940B91" w:rsidP="00940B91" w:rsidR="00940B91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  TRGOVAČKI SUD U SPLITU</w:t>
      </w:r>
    </w:p>
    <w:p w:rsidRDefault="00940B91" w:rsidP="00940B91" w:rsidR="00940B91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STALNA SLUŽBA DUBROVNIK</w:t>
      </w:r>
    </w:p>
    <w:p w:rsidRDefault="00940B91" w:rsidP="00940B91" w:rsidR="00940B91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  Dr. A. Starčevića 23, Dubrovnik</w:t>
      </w:r>
    </w:p>
    <w:p w:rsidRDefault="00415E2E" w:rsidP="00415E2E" w:rsidR="00415E2E" w:rsidRPr="0077433D">
      <w:pPr>
        <w:jc w:val="right"/>
        <w:rPr>
          <w:b/>
          <w:szCs w:val="24"/>
        </w:rPr>
      </w:pPr>
      <w:r w:rsidRPr="0077433D">
        <w:rPr>
          <w:b/>
          <w:szCs w:val="24"/>
        </w:rPr>
        <w:t>Posl. br. 6-St.</w:t>
      </w:r>
      <w:r w:rsidR="00B33E52" w:rsidRPr="0077433D">
        <w:rPr>
          <w:b/>
          <w:szCs w:val="24"/>
        </w:rPr>
        <w:t>52</w:t>
      </w:r>
      <w:r w:rsidRPr="0077433D">
        <w:rPr>
          <w:b/>
          <w:szCs w:val="24"/>
        </w:rPr>
        <w:t>/</w:t>
      </w:r>
      <w:r w:rsidR="00C61DA7" w:rsidRPr="0077433D">
        <w:rPr>
          <w:b/>
          <w:szCs w:val="24"/>
        </w:rPr>
        <w:t>201</w:t>
      </w:r>
      <w:r w:rsidR="00B33E52" w:rsidRPr="0077433D">
        <w:rPr>
          <w:b/>
          <w:szCs w:val="24"/>
        </w:rPr>
        <w:t>1</w:t>
      </w:r>
      <w:r w:rsidRPr="0077433D">
        <w:rPr>
          <w:b/>
          <w:szCs w:val="24"/>
        </w:rPr>
        <w:t>-</w:t>
      </w:r>
      <w:r w:rsidR="003B1561" w:rsidRPr="0077433D">
        <w:rPr>
          <w:b/>
          <w:szCs w:val="24"/>
        </w:rPr>
        <w:t>1</w:t>
      </w:r>
      <w:r w:rsidR="0064502E">
        <w:rPr>
          <w:b/>
          <w:szCs w:val="24"/>
        </w:rPr>
        <w:t>76</w:t>
      </w:r>
    </w:p>
    <w:p w:rsidRDefault="00C61DA7" w:rsidP="00C61DA7" w:rsidR="00C61DA7" w:rsidRPr="0077433D">
      <w:pPr>
        <w:jc w:val="center"/>
        <w:rPr>
          <w:b/>
          <w:szCs w:val="24"/>
        </w:rPr>
      </w:pPr>
    </w:p>
    <w:p w:rsidRDefault="007C420B" w:rsidP="00C61DA7" w:rsidR="007C420B" w:rsidRPr="0077433D">
      <w:pPr>
        <w:jc w:val="center"/>
        <w:rPr>
          <w:b/>
          <w:szCs w:val="24"/>
        </w:rPr>
      </w:pPr>
    </w:p>
    <w:p w:rsidRDefault="00C61DA7" w:rsidP="00C61DA7" w:rsidR="00426C99" w:rsidRPr="0077433D">
      <w:pPr>
        <w:jc w:val="center"/>
        <w:rPr>
          <w:b/>
          <w:szCs w:val="24"/>
        </w:rPr>
      </w:pPr>
      <w:r w:rsidRPr="0077433D">
        <w:rPr>
          <w:b/>
          <w:szCs w:val="24"/>
        </w:rPr>
        <w:t>R E P U B L I K A   H R V A T S K A</w:t>
      </w:r>
    </w:p>
    <w:p w:rsidRDefault="00C61DA7" w:rsidR="00C61DA7" w:rsidRPr="0077433D">
      <w:pPr>
        <w:pStyle w:val="Naslov2"/>
        <w:rPr>
          <w:szCs w:val="24"/>
        </w:rPr>
      </w:pPr>
    </w:p>
    <w:p w:rsidRDefault="003A5600" w:rsidR="0071205D" w:rsidRPr="0077433D">
      <w:pPr>
        <w:pStyle w:val="Naslov2"/>
        <w:rPr>
          <w:szCs w:val="24"/>
        </w:rPr>
      </w:pPr>
      <w:r w:rsidRPr="0077433D">
        <w:rPr>
          <w:szCs w:val="24"/>
        </w:rPr>
        <w:t>Z A K</w:t>
      </w:r>
      <w:r w:rsidR="00615226" w:rsidRPr="0077433D">
        <w:rPr>
          <w:szCs w:val="24"/>
        </w:rPr>
        <w:t xml:space="preserve"> L J U Č A K</w:t>
      </w:r>
    </w:p>
    <w:p w:rsidRDefault="0071205D" w:rsidR="0071205D" w:rsidRPr="0077433D">
      <w:pPr>
        <w:jc w:val="center"/>
        <w:rPr>
          <w:b/>
          <w:szCs w:val="24"/>
        </w:rPr>
      </w:pPr>
    </w:p>
    <w:p w:rsidRDefault="00B22BBD" w:rsidP="00363CB1" w:rsidR="00B22BBD" w:rsidRPr="0077433D">
      <w:pPr>
        <w:ind w:firstLine="720"/>
        <w:jc w:val="both"/>
        <w:rPr>
          <w:szCs w:val="24"/>
        </w:rPr>
      </w:pPr>
      <w:r w:rsidRPr="0077433D">
        <w:rPr>
          <w:szCs w:val="24"/>
        </w:rPr>
        <w:t xml:space="preserve">Trgovački sud u Splitu, Stalna služba u Dubrovniku, po stečajnom sucu tog suda Srđanu Gavraniću, kao sucu pojedincu, </w:t>
      </w:r>
      <w:r w:rsidR="00B31F2A" w:rsidRPr="0077433D">
        <w:rPr>
          <w:szCs w:val="24"/>
        </w:rPr>
        <w:t>u stečajno</w:t>
      </w:r>
      <w:r w:rsidR="00415E2E" w:rsidRPr="0077433D">
        <w:rPr>
          <w:szCs w:val="24"/>
        </w:rPr>
        <w:t>m</w:t>
      </w:r>
      <w:r w:rsidR="00B31F2A" w:rsidRPr="0077433D">
        <w:rPr>
          <w:szCs w:val="24"/>
        </w:rPr>
        <w:t xml:space="preserve"> postupk</w:t>
      </w:r>
      <w:r w:rsidR="00415E2E" w:rsidRPr="0077433D">
        <w:rPr>
          <w:szCs w:val="24"/>
        </w:rPr>
        <w:t>u</w:t>
      </w:r>
      <w:r w:rsidR="00CA6A50" w:rsidRPr="0077433D">
        <w:rPr>
          <w:szCs w:val="24"/>
        </w:rPr>
        <w:t xml:space="preserve"> </w:t>
      </w:r>
      <w:r w:rsidR="00B33E52" w:rsidRPr="0077433D">
        <w:rPr>
          <w:szCs w:val="24"/>
        </w:rPr>
        <w:t>radi naknadne diobe stečajne mase stečajnog dužnika PZC MIRONJA d.o.o. za izgradnju cesta „u stečaju“ iz Dubrovnika, Put Republike 28, zastupano po upravitelju stečajne</w:t>
      </w:r>
      <w:r w:rsidR="00363CB1" w:rsidRPr="0077433D">
        <w:rPr>
          <w:szCs w:val="24"/>
        </w:rPr>
        <w:t xml:space="preserve"> mase Matu Mariću iz Dubrovnika</w:t>
      </w:r>
      <w:r w:rsidR="00C61DA7" w:rsidRPr="0077433D">
        <w:rPr>
          <w:szCs w:val="24"/>
        </w:rPr>
        <w:t>,</w:t>
      </w:r>
      <w:r w:rsidR="00496F8C" w:rsidRPr="0077433D">
        <w:rPr>
          <w:szCs w:val="24"/>
        </w:rPr>
        <w:t xml:space="preserve"> </w:t>
      </w:r>
      <w:r w:rsidR="006619ED" w:rsidRPr="0077433D">
        <w:rPr>
          <w:szCs w:val="24"/>
        </w:rPr>
        <w:t xml:space="preserve">dana </w:t>
      </w:r>
      <w:r w:rsidR="0064502E">
        <w:rPr>
          <w:szCs w:val="24"/>
        </w:rPr>
        <w:t>8</w:t>
      </w:r>
      <w:r w:rsidR="001720E5" w:rsidRPr="0077433D">
        <w:rPr>
          <w:szCs w:val="24"/>
        </w:rPr>
        <w:t xml:space="preserve">. </w:t>
      </w:r>
      <w:r w:rsidR="0064502E">
        <w:rPr>
          <w:szCs w:val="24"/>
        </w:rPr>
        <w:t>veljače</w:t>
      </w:r>
      <w:r w:rsidR="00D847DA" w:rsidRPr="0077433D">
        <w:rPr>
          <w:szCs w:val="24"/>
        </w:rPr>
        <w:t xml:space="preserve"> </w:t>
      </w:r>
      <w:r w:rsidRPr="0077433D">
        <w:rPr>
          <w:szCs w:val="24"/>
        </w:rPr>
        <w:t>201</w:t>
      </w:r>
      <w:r w:rsidR="0064502E">
        <w:rPr>
          <w:szCs w:val="24"/>
        </w:rPr>
        <w:t>8</w:t>
      </w:r>
      <w:r w:rsidRPr="0077433D">
        <w:rPr>
          <w:szCs w:val="24"/>
        </w:rPr>
        <w:t>. godine</w:t>
      </w:r>
    </w:p>
    <w:p w:rsidRDefault="00B22BBD" w:rsidP="00B22BBD" w:rsidR="00B22BBD" w:rsidRPr="0077433D">
      <w:pPr>
        <w:jc w:val="both"/>
        <w:rPr>
          <w:szCs w:val="24"/>
        </w:rPr>
      </w:pPr>
    </w:p>
    <w:p w:rsidRDefault="001720E5" w:rsidP="001720E5" w:rsidR="001720E5" w:rsidRPr="0077433D">
      <w:pPr>
        <w:jc w:val="center"/>
        <w:rPr>
          <w:b/>
          <w:szCs w:val="24"/>
        </w:rPr>
      </w:pPr>
    </w:p>
    <w:p w:rsidRDefault="00615226" w:rsidP="001720E5" w:rsidR="001720E5" w:rsidRPr="0077433D">
      <w:pPr>
        <w:jc w:val="center"/>
        <w:rPr>
          <w:b/>
          <w:szCs w:val="24"/>
        </w:rPr>
      </w:pPr>
      <w:r w:rsidRPr="0077433D">
        <w:rPr>
          <w:b/>
          <w:szCs w:val="24"/>
        </w:rPr>
        <w:t xml:space="preserve">z a k l j u č i o  </w:t>
      </w:r>
      <w:r w:rsidR="001720E5" w:rsidRPr="0077433D">
        <w:rPr>
          <w:b/>
          <w:szCs w:val="24"/>
        </w:rPr>
        <w:t xml:space="preserve"> j e</w:t>
      </w:r>
    </w:p>
    <w:p w:rsidRDefault="001720E5" w:rsidP="001720E5" w:rsidR="001720E5" w:rsidRPr="0077433D">
      <w:pPr>
        <w:jc w:val="center"/>
        <w:rPr>
          <w:szCs w:val="24"/>
        </w:rPr>
      </w:pPr>
    </w:p>
    <w:p w:rsidRDefault="001720E5" w:rsidP="00225928" w:rsidR="00225928">
      <w:pPr>
        <w:ind w:firstLine="708"/>
        <w:jc w:val="both"/>
        <w:rPr>
          <w:szCs w:val="24"/>
        </w:rPr>
      </w:pPr>
      <w:r w:rsidRPr="0077433D">
        <w:rPr>
          <w:szCs w:val="24"/>
        </w:rPr>
        <w:tab/>
      </w:r>
      <w:r w:rsidR="00496F8C" w:rsidRPr="0077433D">
        <w:rPr>
          <w:szCs w:val="24"/>
        </w:rPr>
        <w:t xml:space="preserve">Nalaže se stečajnom upravitelju sukladno čl. 89. Stečajnog zakona (NN 71/15, dalje u tekstu SZ) u roku od 15 dana dostaviti </w:t>
      </w:r>
      <w:r w:rsidR="0064502E">
        <w:rPr>
          <w:szCs w:val="24"/>
        </w:rPr>
        <w:t>ispravljen i dopunjen</w:t>
      </w:r>
      <w:r w:rsidR="00225928">
        <w:rPr>
          <w:szCs w:val="24"/>
        </w:rPr>
        <w:t xml:space="preserve"> završni račun vodeći računa da se završni račun sastoji od četiri elementa:</w:t>
      </w:r>
    </w:p>
    <w:p w:rsidRDefault="00225928" w:rsidP="00225928" w:rsidR="00225928">
      <w:pPr>
        <w:pStyle w:val="Odlomakpopisa"/>
        <w:numPr>
          <w:ilvl w:val="0"/>
          <w:numId w:val="15"/>
        </w:numPr>
        <w:jc w:val="both"/>
        <w:rPr>
          <w:szCs w:val="24"/>
        </w:rPr>
      </w:pPr>
      <w:r>
        <w:rPr>
          <w:szCs w:val="24"/>
        </w:rPr>
        <w:t>RAČUN PRIHODA I RASHODA koji sadrži:</w:t>
      </w:r>
    </w:p>
    <w:p w:rsidRDefault="00007548" w:rsidP="00225928" w:rsidR="00225928">
      <w:pPr>
        <w:pStyle w:val="Odlomakpopisa"/>
        <w:numPr>
          <w:ilvl w:val="0"/>
          <w:numId w:val="16"/>
        </w:numPr>
        <w:jc w:val="both"/>
        <w:rPr>
          <w:szCs w:val="24"/>
        </w:rPr>
      </w:pPr>
      <w:r>
        <w:rPr>
          <w:szCs w:val="24"/>
        </w:rPr>
        <w:t>račun dobitka i odbitka za vrijeme stečajnog postupka (naknadne diobe) od otvaranja do zatvaranja,</w:t>
      </w:r>
    </w:p>
    <w:p w:rsidRDefault="00007548" w:rsidP="00225928" w:rsidR="00007548">
      <w:pPr>
        <w:pStyle w:val="Odlomakpopisa"/>
        <w:numPr>
          <w:ilvl w:val="0"/>
          <w:numId w:val="16"/>
        </w:numPr>
        <w:jc w:val="both"/>
        <w:rPr>
          <w:szCs w:val="24"/>
        </w:rPr>
      </w:pPr>
      <w:r>
        <w:rPr>
          <w:szCs w:val="24"/>
        </w:rPr>
        <w:t>analitiku stečajne mase (priljev i odljev s računa i blaga</w:t>
      </w:r>
      <w:r w:rsidR="009A68C0">
        <w:rPr>
          <w:szCs w:val="24"/>
        </w:rPr>
        <w:t>jn</w:t>
      </w:r>
      <w:r>
        <w:rPr>
          <w:szCs w:val="24"/>
        </w:rPr>
        <w:t>e tijekom stečajnog postupka)</w:t>
      </w:r>
    </w:p>
    <w:p w:rsidRDefault="00007548" w:rsidP="00225928" w:rsidR="00007548">
      <w:pPr>
        <w:pStyle w:val="Odlomakpopisa"/>
        <w:numPr>
          <w:ilvl w:val="0"/>
          <w:numId w:val="16"/>
        </w:numPr>
        <w:jc w:val="both"/>
        <w:rPr>
          <w:szCs w:val="24"/>
        </w:rPr>
      </w:pPr>
      <w:r>
        <w:rPr>
          <w:szCs w:val="24"/>
        </w:rPr>
        <w:t>bilješke uz bilancu i račun dobitka i gubitka,</w:t>
      </w:r>
    </w:p>
    <w:p w:rsidRDefault="00007548" w:rsidP="009A68C0" w:rsidR="009A68C0">
      <w:pPr>
        <w:pStyle w:val="Odlomakpopisa"/>
        <w:numPr>
          <w:ilvl w:val="0"/>
          <w:numId w:val="16"/>
        </w:numPr>
        <w:jc w:val="both"/>
        <w:rPr>
          <w:szCs w:val="24"/>
        </w:rPr>
      </w:pPr>
      <w:r>
        <w:rPr>
          <w:szCs w:val="24"/>
        </w:rPr>
        <w:t xml:space="preserve">rekapitulaciju bilance </w:t>
      </w:r>
      <w:r w:rsidR="009A68C0">
        <w:rPr>
          <w:szCs w:val="24"/>
        </w:rPr>
        <w:t>(početna po godinama, završna) s prilozima potrebnim za ispitivanje stanja</w:t>
      </w:r>
      <w:r w:rsidR="002B7753">
        <w:rPr>
          <w:szCs w:val="24"/>
        </w:rPr>
        <w:t>;</w:t>
      </w:r>
    </w:p>
    <w:p w:rsidRDefault="009A68C0" w:rsidP="009A68C0" w:rsidR="009A68C0">
      <w:pPr>
        <w:pStyle w:val="Odlomakpopisa"/>
        <w:numPr>
          <w:ilvl w:val="0"/>
          <w:numId w:val="15"/>
        </w:numPr>
        <w:jc w:val="both"/>
        <w:rPr>
          <w:szCs w:val="24"/>
        </w:rPr>
      </w:pPr>
      <w:r>
        <w:rPr>
          <w:szCs w:val="24"/>
        </w:rPr>
        <w:t xml:space="preserve">ZAVRŠNO </w:t>
      </w:r>
      <w:r w:rsidR="002B7753">
        <w:rPr>
          <w:szCs w:val="24"/>
        </w:rPr>
        <w:t xml:space="preserve">STEČAJNO </w:t>
      </w:r>
      <w:r>
        <w:rPr>
          <w:szCs w:val="24"/>
        </w:rPr>
        <w:t>IZVJEŠĆE koje sadrži</w:t>
      </w:r>
    </w:p>
    <w:p w:rsidRDefault="009A68C0" w:rsidP="00225928" w:rsidR="00007548">
      <w:pPr>
        <w:pStyle w:val="Odlomakpopisa"/>
        <w:numPr>
          <w:ilvl w:val="0"/>
          <w:numId w:val="16"/>
        </w:numPr>
        <w:jc w:val="both"/>
        <w:rPr>
          <w:szCs w:val="24"/>
        </w:rPr>
      </w:pPr>
      <w:r w:rsidRPr="00AB0E4E">
        <w:rPr>
          <w:szCs w:val="24"/>
        </w:rPr>
        <w:t>usporedni prikaz pregleda imovine i obveza tako što će se j</w:t>
      </w:r>
      <w:r w:rsidR="00573373" w:rsidRPr="00AB0E4E">
        <w:rPr>
          <w:szCs w:val="24"/>
        </w:rPr>
        <w:t>a</w:t>
      </w:r>
      <w:r w:rsidRPr="00AB0E4E">
        <w:rPr>
          <w:szCs w:val="24"/>
        </w:rPr>
        <w:t>sno prikazati što je imovina stečajnog dužnika, kako je</w:t>
      </w:r>
      <w:r w:rsidR="00573373" w:rsidRPr="00AB0E4E">
        <w:rPr>
          <w:szCs w:val="24"/>
        </w:rPr>
        <w:t xml:space="preserve"> </w:t>
      </w:r>
      <w:r w:rsidRPr="00AB0E4E">
        <w:rPr>
          <w:szCs w:val="24"/>
        </w:rPr>
        <w:t>procijenjena, za koliko je prodana, kako su podijeljena sredstva (troškovi</w:t>
      </w:r>
      <w:r w:rsidR="00573373" w:rsidRPr="00AB0E4E">
        <w:rPr>
          <w:szCs w:val="24"/>
        </w:rPr>
        <w:t xml:space="preserve"> </w:t>
      </w:r>
      <w:r w:rsidRPr="00AB0E4E">
        <w:rPr>
          <w:szCs w:val="24"/>
        </w:rPr>
        <w:t>postupka, djelomična dioba</w:t>
      </w:r>
      <w:r w:rsidR="00573373" w:rsidRPr="00AB0E4E">
        <w:rPr>
          <w:szCs w:val="24"/>
        </w:rPr>
        <w:t>), jasno prikazana brojčane rezultate cjelokupne aktivnosti stečajnog upravitelja (upravitelja stečajne mase)</w:t>
      </w:r>
      <w:r w:rsidR="00905784" w:rsidRPr="00AB0E4E">
        <w:rPr>
          <w:szCs w:val="24"/>
        </w:rPr>
        <w:t xml:space="preserve"> u upravljanju i unovčavanju imovine, koja su razlučna i razlučna prava tijekom postupka (naknadne diobe) ostvarena, kakvo je stanje na početku postupka, koji su postupci vođeni i okončani, što se vratilo u stečajnu masu (ili iz nje izašlo)</w:t>
      </w:r>
      <w:r w:rsidR="00AB0E4E" w:rsidRPr="00AB0E4E">
        <w:rPr>
          <w:szCs w:val="24"/>
        </w:rPr>
        <w:t xml:space="preserve">, kakve su (ili su još uvijek) obveze stečajne mase, da li ima neunovčivih predmeta stečajne mase, </w:t>
      </w:r>
    </w:p>
    <w:p w:rsidRDefault="00AB0E4E" w:rsidP="00225928" w:rsidR="002B7753">
      <w:pPr>
        <w:pStyle w:val="Odlomakpopisa"/>
        <w:numPr>
          <w:ilvl w:val="0"/>
          <w:numId w:val="16"/>
        </w:numPr>
        <w:jc w:val="both"/>
        <w:rPr>
          <w:szCs w:val="24"/>
        </w:rPr>
      </w:pPr>
      <w:r>
        <w:rPr>
          <w:szCs w:val="24"/>
        </w:rPr>
        <w:t>kako je unčena imovina i kako se dijeli kod završne diobe</w:t>
      </w:r>
      <w:r w:rsidR="002B7753">
        <w:rPr>
          <w:szCs w:val="24"/>
        </w:rPr>
        <w:t>;</w:t>
      </w:r>
    </w:p>
    <w:p w:rsidRDefault="002B7753" w:rsidP="002B7753" w:rsidR="00AB0E4E">
      <w:pPr>
        <w:pStyle w:val="Odlomakpopisa"/>
        <w:numPr>
          <w:ilvl w:val="0"/>
          <w:numId w:val="15"/>
        </w:numPr>
        <w:jc w:val="both"/>
        <w:rPr>
          <w:szCs w:val="24"/>
        </w:rPr>
      </w:pPr>
      <w:r>
        <w:rPr>
          <w:szCs w:val="24"/>
        </w:rPr>
        <w:t>ZAVRŠNO IZVJEŠĆE STEČAJNOG UPRAVITELJA koje sadrži:</w:t>
      </w:r>
    </w:p>
    <w:p w:rsidRDefault="002B7753" w:rsidP="002B7753" w:rsidR="002B7753">
      <w:pPr>
        <w:pStyle w:val="Odlomakpopisa"/>
        <w:numPr>
          <w:ilvl w:val="0"/>
          <w:numId w:val="16"/>
        </w:numPr>
        <w:jc w:val="both"/>
        <w:rPr>
          <w:szCs w:val="24"/>
        </w:rPr>
      </w:pPr>
      <w:r>
        <w:rPr>
          <w:szCs w:val="24"/>
        </w:rPr>
        <w:t xml:space="preserve">opisno razjašnjeno računski prikaz pod 1. i 2. navedenih elemenata završnog računa (računa prihod i rashoda i završnog stečajnog izvješća), </w:t>
      </w:r>
      <w:r w:rsidR="0057535C">
        <w:rPr>
          <w:szCs w:val="24"/>
        </w:rPr>
        <w:t>uz eventualno objašnjenje završnog diobenog popisa uz navođenje djelatnosti stečajnog upravitelja kroz cijeli tijek stečajnog postupka (naknadne diobe)</w:t>
      </w:r>
      <w:r w:rsidR="00185068">
        <w:rPr>
          <w:szCs w:val="24"/>
        </w:rPr>
        <w:t xml:space="preserve">, bitno odstupanje u odnosu na izrađeni pregled imovine i obveza na početku, bitno </w:t>
      </w:r>
      <w:r w:rsidR="00185068">
        <w:rPr>
          <w:szCs w:val="24"/>
        </w:rPr>
        <w:lastRenderedPageBreak/>
        <w:t>niži ili viši postignuti iznos pri unovčavanju predmeta stečajne mase, kolike su bile procjen</w:t>
      </w:r>
      <w:r w:rsidR="00EF5C4A">
        <w:rPr>
          <w:szCs w:val="24"/>
        </w:rPr>
        <w:t>e</w:t>
      </w:r>
      <w:r w:rsidR="00185068">
        <w:rPr>
          <w:szCs w:val="24"/>
        </w:rPr>
        <w:t xml:space="preserve">, </w:t>
      </w:r>
      <w:r w:rsidR="00EF5C4A">
        <w:rPr>
          <w:szCs w:val="24"/>
        </w:rPr>
        <w:t>koja imovina nije unovčena i drugo od važnosti za jasnu i transparentu provedbu postupka;</w:t>
      </w:r>
    </w:p>
    <w:p w:rsidRDefault="00EF5C4A" w:rsidP="00EF5C4A" w:rsidR="00EF5C4A">
      <w:pPr>
        <w:pStyle w:val="Odlomakpopisa"/>
        <w:numPr>
          <w:ilvl w:val="0"/>
          <w:numId w:val="15"/>
        </w:numPr>
        <w:jc w:val="both"/>
        <w:rPr>
          <w:szCs w:val="24"/>
        </w:rPr>
      </w:pPr>
      <w:r>
        <w:rPr>
          <w:szCs w:val="24"/>
        </w:rPr>
        <w:t>ZAVRŠNI DIOBENI POPIS koji sadrži:</w:t>
      </w:r>
    </w:p>
    <w:p w:rsidRDefault="00EF5C4A" w:rsidP="00741029" w:rsidR="00741029">
      <w:pPr>
        <w:pStyle w:val="Odlomakpopisa"/>
        <w:numPr>
          <w:ilvl w:val="0"/>
          <w:numId w:val="16"/>
        </w:numPr>
        <w:jc w:val="both"/>
        <w:rPr>
          <w:szCs w:val="24"/>
        </w:rPr>
      </w:pPr>
      <w:r>
        <w:rPr>
          <w:szCs w:val="24"/>
        </w:rPr>
        <w:t>popis (listu) svih tražbina (s naznakom vjerovnika) koje su uzimaju u obzir</w:t>
      </w:r>
      <w:r w:rsidR="00741029">
        <w:rPr>
          <w:szCs w:val="24"/>
        </w:rPr>
        <w:t xml:space="preserve">, a uzimaju se u obzir </w:t>
      </w:r>
      <w:r w:rsidR="00A8760B" w:rsidRPr="00741029">
        <w:rPr>
          <w:szCs w:val="24"/>
        </w:rPr>
        <w:t xml:space="preserve">sve priznate (utvrđene) tražbine stečajnih vjerovnika, uključujući tražbine nižeg isplatnog reda </w:t>
      </w:r>
      <w:r w:rsidR="00415B46" w:rsidRPr="00741029">
        <w:rPr>
          <w:szCs w:val="24"/>
        </w:rPr>
        <w:t xml:space="preserve">(ako pozvani prijaviti), </w:t>
      </w:r>
    </w:p>
    <w:p w:rsidRDefault="00741029" w:rsidP="00741029" w:rsidR="00A13017">
      <w:pPr>
        <w:pStyle w:val="Odlomakpopisa"/>
        <w:numPr>
          <w:ilvl w:val="0"/>
          <w:numId w:val="16"/>
        </w:numPr>
        <w:jc w:val="both"/>
        <w:rPr>
          <w:szCs w:val="24"/>
        </w:rPr>
      </w:pPr>
      <w:r>
        <w:rPr>
          <w:szCs w:val="24"/>
        </w:rPr>
        <w:t>prijedlog stečajnog up</w:t>
      </w:r>
      <w:r w:rsidR="00A13017">
        <w:rPr>
          <w:szCs w:val="24"/>
        </w:rPr>
        <w:t>r</w:t>
      </w:r>
      <w:r>
        <w:rPr>
          <w:szCs w:val="24"/>
        </w:rPr>
        <w:t>avitelja za podjelu iznosa stečajne mase koji će preostati nakon ispunjen</w:t>
      </w:r>
      <w:r w:rsidR="00A13017">
        <w:rPr>
          <w:szCs w:val="24"/>
        </w:rPr>
        <w:t>ja obveza stečajne mase (troškovi, ostale obveze) radi namirenja ukupnog iznosa prema listi utvrđenih tražbina,</w:t>
      </w:r>
    </w:p>
    <w:p w:rsidRDefault="00A13017" w:rsidP="00741029" w:rsidR="00A13017">
      <w:pPr>
        <w:pStyle w:val="Odlomakpopisa"/>
        <w:numPr>
          <w:ilvl w:val="0"/>
          <w:numId w:val="16"/>
        </w:numPr>
        <w:jc w:val="both"/>
        <w:rPr>
          <w:szCs w:val="24"/>
        </w:rPr>
      </w:pPr>
      <w:r>
        <w:rPr>
          <w:szCs w:val="24"/>
        </w:rPr>
        <w:t>iznos i razlog za rezervaciju,</w:t>
      </w:r>
    </w:p>
    <w:p w:rsidRDefault="0061695F" w:rsidP="00741029" w:rsidR="0061695F">
      <w:pPr>
        <w:pStyle w:val="Odlomakpopisa"/>
        <w:numPr>
          <w:ilvl w:val="0"/>
          <w:numId w:val="16"/>
        </w:numPr>
        <w:jc w:val="both"/>
        <w:rPr>
          <w:szCs w:val="24"/>
        </w:rPr>
      </w:pPr>
      <w:r>
        <w:rPr>
          <w:szCs w:val="24"/>
        </w:rPr>
        <w:t>a obvezno:</w:t>
      </w:r>
    </w:p>
    <w:p w:rsidRDefault="0061695F" w:rsidP="0061695F" w:rsidR="0061695F">
      <w:pPr>
        <w:pStyle w:val="Odlomakpopisa"/>
        <w:numPr>
          <w:ilvl w:val="0"/>
          <w:numId w:val="17"/>
        </w:numPr>
        <w:jc w:val="both"/>
        <w:rPr>
          <w:szCs w:val="24"/>
        </w:rPr>
      </w:pPr>
      <w:r>
        <w:rPr>
          <w:szCs w:val="24"/>
        </w:rPr>
        <w:t>iznos koji se dijeli,</w:t>
      </w:r>
    </w:p>
    <w:p w:rsidRDefault="0061695F" w:rsidP="0061695F" w:rsidR="0061695F">
      <w:pPr>
        <w:pStyle w:val="Odlomakpopisa"/>
        <w:numPr>
          <w:ilvl w:val="0"/>
          <w:numId w:val="17"/>
        </w:numPr>
        <w:jc w:val="both"/>
        <w:rPr>
          <w:szCs w:val="24"/>
        </w:rPr>
      </w:pPr>
      <w:r>
        <w:rPr>
          <w:szCs w:val="24"/>
        </w:rPr>
        <w:t xml:space="preserve">zbroj tražbina koje se uzimaju u obzir pri diobi nakon namirenja troškova, </w:t>
      </w:r>
    </w:p>
    <w:p w:rsidRDefault="0061695F" w:rsidP="0061695F" w:rsidR="0061695F">
      <w:pPr>
        <w:pStyle w:val="Odlomakpopisa"/>
        <w:numPr>
          <w:ilvl w:val="0"/>
          <w:numId w:val="17"/>
        </w:numPr>
        <w:jc w:val="both"/>
        <w:rPr>
          <w:szCs w:val="24"/>
        </w:rPr>
      </w:pPr>
      <w:r>
        <w:rPr>
          <w:szCs w:val="24"/>
        </w:rPr>
        <w:t>podatke o priznatim tražbinama i vjerovnicima (pojedinačni iznosi),</w:t>
      </w:r>
    </w:p>
    <w:p w:rsidRDefault="00A13017" w:rsidP="0061695F" w:rsidR="00741029">
      <w:pPr>
        <w:pStyle w:val="Odlomakpopisa"/>
        <w:numPr>
          <w:ilvl w:val="0"/>
          <w:numId w:val="17"/>
        </w:numPr>
        <w:jc w:val="both"/>
        <w:rPr>
          <w:szCs w:val="24"/>
        </w:rPr>
      </w:pPr>
      <w:r>
        <w:rPr>
          <w:szCs w:val="24"/>
        </w:rPr>
        <w:t xml:space="preserve"> </w:t>
      </w:r>
      <w:r w:rsidR="0061695F">
        <w:rPr>
          <w:szCs w:val="24"/>
        </w:rPr>
        <w:t>popis tražbina zbog kojih se izdvajaju iznosi (vjerovnik osporene tražbine, ili razlučni vjerovnik koji je ujedno i stečajni vjerovnik, ili vjerovnik tražbine s odgodnim uvjetom),</w:t>
      </w:r>
    </w:p>
    <w:p w:rsidRDefault="0061695F" w:rsidP="0061695F" w:rsidR="0061695F">
      <w:pPr>
        <w:pStyle w:val="Odlomakpopisa"/>
        <w:numPr>
          <w:ilvl w:val="0"/>
          <w:numId w:val="17"/>
        </w:numPr>
        <w:jc w:val="both"/>
        <w:rPr>
          <w:szCs w:val="24"/>
        </w:rPr>
      </w:pPr>
      <w:r>
        <w:rPr>
          <w:szCs w:val="24"/>
        </w:rPr>
        <w:t xml:space="preserve">priopćenje da će postotak namirenja po pravomoćnosti </w:t>
      </w:r>
      <w:r w:rsidR="00391E9F">
        <w:rPr>
          <w:szCs w:val="24"/>
        </w:rPr>
        <w:t>odrediti odbor vjerovnika odnosno (ako isti nije osnovan) stečajni sudac (nakon proteka za prigovore),</w:t>
      </w:r>
    </w:p>
    <w:p w:rsidRDefault="00391E9F" w:rsidP="0061695F" w:rsidR="00391E9F">
      <w:pPr>
        <w:pStyle w:val="Odlomakpopisa"/>
        <w:numPr>
          <w:ilvl w:val="0"/>
          <w:numId w:val="17"/>
        </w:numPr>
        <w:jc w:val="both"/>
        <w:rPr>
          <w:szCs w:val="24"/>
        </w:rPr>
      </w:pPr>
      <w:r>
        <w:rPr>
          <w:szCs w:val="24"/>
        </w:rPr>
        <w:t>pouku o pravu na prigovor uroku od osam dana (s tim da rok teče osmog dana od dana objave na oglasnoj ploči),</w:t>
      </w:r>
    </w:p>
    <w:p w:rsidRDefault="00391E9F" w:rsidP="00391E9F" w:rsidR="00391E9F" w:rsidRPr="00391E9F">
      <w:pPr>
        <w:jc w:val="both"/>
        <w:rPr>
          <w:szCs w:val="24"/>
        </w:rPr>
      </w:pPr>
      <w:r>
        <w:rPr>
          <w:szCs w:val="24"/>
        </w:rPr>
        <w:t xml:space="preserve">a posebno cijeneći da je ovaj postupak naknadne diobe pokrenut prijedlogom </w:t>
      </w:r>
      <w:r w:rsidR="00EE7457">
        <w:rPr>
          <w:szCs w:val="24"/>
        </w:rPr>
        <w:t>od 30. ožujka 2007. godine</w:t>
      </w:r>
      <w:r w:rsidR="00231380">
        <w:rPr>
          <w:szCs w:val="24"/>
        </w:rPr>
        <w:t xml:space="preserve"> i da je stanje salda na dan 27. travnja 2007. godine iznosilo 4.501.189,36 kuna nakon čega su slijedile uplate (OTP banka Hrvatska d.d., Ivo Matana, Mirko Prlenda, Dubrovnik ceste d.o.o.</w:t>
      </w:r>
      <w:r w:rsidR="005F6870">
        <w:rPr>
          <w:szCs w:val="24"/>
        </w:rPr>
        <w:t>, Viam d.o.o. i dr.), da je nakon toga u</w:t>
      </w:r>
      <w:r w:rsidR="00D17F8E">
        <w:rPr>
          <w:szCs w:val="24"/>
        </w:rPr>
        <w:t xml:space="preserve">novčavana imovina, da </w:t>
      </w:r>
      <w:r w:rsidR="00A479C1">
        <w:rPr>
          <w:szCs w:val="24"/>
        </w:rPr>
        <w:t>postoje ranije dostavljani obračuni i izvješća koja se u iznosima po stavkama ne podudaraju sa završnim računom.</w:t>
      </w:r>
    </w:p>
    <w:p w:rsidRDefault="00496F8C" w:rsidP="00496F8C" w:rsidR="00496F8C" w:rsidRPr="0077433D">
      <w:pPr>
        <w:ind w:firstLine="851"/>
        <w:jc w:val="both"/>
        <w:rPr>
          <w:szCs w:val="24"/>
        </w:rPr>
      </w:pPr>
    </w:p>
    <w:p w:rsidRDefault="00496F8C" w:rsidP="00496F8C" w:rsidR="00496F8C" w:rsidRPr="0077433D">
      <w:pPr>
        <w:jc w:val="center"/>
        <w:rPr>
          <w:b/>
          <w:szCs w:val="24"/>
        </w:rPr>
      </w:pPr>
      <w:r w:rsidRPr="0077433D">
        <w:rPr>
          <w:b/>
          <w:szCs w:val="24"/>
        </w:rPr>
        <w:t xml:space="preserve">U Dubrovniku, </w:t>
      </w:r>
      <w:r w:rsidR="00A479C1">
        <w:rPr>
          <w:b/>
          <w:szCs w:val="24"/>
        </w:rPr>
        <w:t>8</w:t>
      </w:r>
      <w:r w:rsidRPr="0077433D">
        <w:rPr>
          <w:b/>
          <w:szCs w:val="24"/>
        </w:rPr>
        <w:t xml:space="preserve">. </w:t>
      </w:r>
      <w:r w:rsidR="00A479C1">
        <w:rPr>
          <w:b/>
          <w:szCs w:val="24"/>
        </w:rPr>
        <w:t>veljače</w:t>
      </w:r>
      <w:r w:rsidRPr="0077433D">
        <w:rPr>
          <w:b/>
          <w:szCs w:val="24"/>
        </w:rPr>
        <w:t xml:space="preserve"> 201</w:t>
      </w:r>
      <w:r w:rsidR="00A479C1">
        <w:rPr>
          <w:b/>
          <w:szCs w:val="24"/>
        </w:rPr>
        <w:t>8</w:t>
      </w:r>
      <w:r w:rsidRPr="0077433D">
        <w:rPr>
          <w:b/>
          <w:szCs w:val="24"/>
        </w:rPr>
        <w:t>. godine</w:t>
      </w:r>
    </w:p>
    <w:p w:rsidRDefault="001720E5" w:rsidP="001720E5" w:rsidR="001720E5" w:rsidRPr="0077433D">
      <w:pPr>
        <w:jc w:val="both"/>
        <w:rPr>
          <w:szCs w:val="24"/>
        </w:rPr>
      </w:pPr>
    </w:p>
    <w:p w:rsidRDefault="001720E5" w:rsidP="001720E5" w:rsidR="001720E5" w:rsidRPr="0077433D">
      <w:pPr>
        <w:jc w:val="both"/>
        <w:rPr>
          <w:b/>
          <w:szCs w:val="24"/>
        </w:rPr>
      </w:pPr>
      <w:r w:rsidRPr="0077433D">
        <w:rPr>
          <w:szCs w:val="24"/>
        </w:rPr>
        <w:tab/>
      </w:r>
      <w:r w:rsidRPr="0077433D">
        <w:rPr>
          <w:szCs w:val="24"/>
        </w:rPr>
        <w:tab/>
      </w:r>
      <w:r w:rsidRPr="0077433D">
        <w:rPr>
          <w:szCs w:val="24"/>
        </w:rPr>
        <w:tab/>
      </w:r>
      <w:r w:rsidRPr="0077433D">
        <w:rPr>
          <w:szCs w:val="24"/>
        </w:rPr>
        <w:tab/>
      </w:r>
      <w:r w:rsidRPr="0077433D">
        <w:rPr>
          <w:szCs w:val="24"/>
        </w:rPr>
        <w:tab/>
      </w:r>
      <w:r w:rsidRPr="0077433D">
        <w:rPr>
          <w:szCs w:val="24"/>
        </w:rPr>
        <w:tab/>
      </w:r>
      <w:r w:rsidRPr="0077433D">
        <w:rPr>
          <w:szCs w:val="24"/>
        </w:rPr>
        <w:tab/>
      </w:r>
      <w:r w:rsidRPr="0077433D">
        <w:rPr>
          <w:szCs w:val="24"/>
        </w:rPr>
        <w:tab/>
      </w:r>
      <w:r w:rsidRPr="0077433D">
        <w:rPr>
          <w:b/>
          <w:szCs w:val="24"/>
        </w:rPr>
        <w:t>Stečajni sudac:</w:t>
      </w:r>
    </w:p>
    <w:p w:rsidRDefault="001720E5" w:rsidP="001720E5" w:rsidR="001720E5" w:rsidRPr="0077433D">
      <w:pPr>
        <w:jc w:val="both"/>
        <w:rPr>
          <w:b/>
          <w:szCs w:val="24"/>
        </w:rPr>
      </w:pPr>
    </w:p>
    <w:p w:rsidRDefault="00415E2E" w:rsidP="001720E5" w:rsidR="001720E5" w:rsidRPr="0077433D">
      <w:pPr>
        <w:jc w:val="both"/>
        <w:rPr>
          <w:b/>
          <w:szCs w:val="24"/>
        </w:rPr>
      </w:pPr>
      <w:r w:rsidRPr="0077433D">
        <w:rPr>
          <w:b/>
          <w:szCs w:val="24"/>
        </w:rPr>
        <w:tab/>
      </w:r>
      <w:r w:rsidRPr="0077433D">
        <w:rPr>
          <w:b/>
          <w:szCs w:val="24"/>
        </w:rPr>
        <w:tab/>
      </w:r>
      <w:r w:rsidRPr="0077433D">
        <w:rPr>
          <w:b/>
          <w:szCs w:val="24"/>
        </w:rPr>
        <w:tab/>
      </w:r>
      <w:r w:rsidRPr="0077433D">
        <w:rPr>
          <w:b/>
          <w:szCs w:val="24"/>
        </w:rPr>
        <w:tab/>
      </w:r>
      <w:r w:rsidRPr="0077433D">
        <w:rPr>
          <w:b/>
          <w:szCs w:val="24"/>
        </w:rPr>
        <w:tab/>
      </w:r>
      <w:r w:rsidRPr="0077433D">
        <w:rPr>
          <w:b/>
          <w:szCs w:val="24"/>
        </w:rPr>
        <w:tab/>
      </w:r>
      <w:r w:rsidRPr="0077433D">
        <w:rPr>
          <w:b/>
          <w:szCs w:val="24"/>
        </w:rPr>
        <w:tab/>
      </w:r>
      <w:r w:rsidRPr="0077433D">
        <w:rPr>
          <w:b/>
          <w:szCs w:val="24"/>
        </w:rPr>
        <w:tab/>
      </w:r>
      <w:r w:rsidR="001720E5" w:rsidRPr="0077433D">
        <w:rPr>
          <w:b/>
          <w:szCs w:val="24"/>
        </w:rPr>
        <w:t>Srđan Gavranić</w:t>
      </w:r>
    </w:p>
    <w:p w:rsidRDefault="001720E5" w:rsidP="001720E5" w:rsidR="001720E5" w:rsidRPr="0077433D">
      <w:pPr>
        <w:jc w:val="both"/>
        <w:rPr>
          <w:b/>
          <w:szCs w:val="24"/>
        </w:rPr>
      </w:pPr>
    </w:p>
    <w:p w:rsidRDefault="001720E5" w:rsidP="001720E5" w:rsidR="001720E5" w:rsidRPr="0077433D">
      <w:pPr>
        <w:jc w:val="both"/>
        <w:rPr>
          <w:b/>
          <w:szCs w:val="24"/>
        </w:rPr>
      </w:pPr>
    </w:p>
    <w:p w:rsidRDefault="001720E5" w:rsidP="001720E5" w:rsidR="001720E5" w:rsidRPr="0077433D">
      <w:pPr>
        <w:jc w:val="both"/>
        <w:rPr>
          <w:b/>
          <w:szCs w:val="24"/>
        </w:rPr>
      </w:pPr>
    </w:p>
    <w:p w:rsidRDefault="001720E5" w:rsidP="001720E5" w:rsidR="001720E5" w:rsidRPr="0077433D">
      <w:pPr>
        <w:jc w:val="both"/>
        <w:rPr>
          <w:b/>
          <w:szCs w:val="24"/>
        </w:rPr>
      </w:pPr>
      <w:r w:rsidRPr="0077433D">
        <w:rPr>
          <w:b/>
          <w:szCs w:val="24"/>
        </w:rPr>
        <w:t>POUKA O PRAVNOM LIJEKU</w:t>
      </w:r>
    </w:p>
    <w:p w:rsidRDefault="001720E5" w:rsidP="001720E5" w:rsidR="00EC5F85" w:rsidRPr="0077433D">
      <w:pPr>
        <w:jc w:val="both"/>
        <w:rPr>
          <w:szCs w:val="24"/>
        </w:rPr>
      </w:pPr>
      <w:r w:rsidRPr="0077433D">
        <w:rPr>
          <w:szCs w:val="24"/>
        </w:rPr>
        <w:t xml:space="preserve">Protiv ovog </w:t>
      </w:r>
      <w:r w:rsidR="00EC5F85" w:rsidRPr="0077433D">
        <w:rPr>
          <w:szCs w:val="24"/>
        </w:rPr>
        <w:t xml:space="preserve">zaključka nije </w:t>
      </w:r>
      <w:r w:rsidRPr="0077433D">
        <w:rPr>
          <w:szCs w:val="24"/>
        </w:rPr>
        <w:t>dopuštena žalba.</w:t>
      </w:r>
    </w:p>
    <w:p w:rsidRDefault="001720E5" w:rsidP="001720E5" w:rsidR="001720E5" w:rsidRPr="0077433D">
      <w:pPr>
        <w:jc w:val="both"/>
        <w:rPr>
          <w:b/>
          <w:szCs w:val="24"/>
        </w:rPr>
      </w:pPr>
      <w:r w:rsidRPr="0077433D">
        <w:rPr>
          <w:szCs w:val="24"/>
        </w:rPr>
        <w:t xml:space="preserve"> </w:t>
      </w:r>
    </w:p>
    <w:p w:rsidRDefault="001720E5" w:rsidP="001720E5" w:rsidR="001720E5" w:rsidRPr="0077433D">
      <w:pPr>
        <w:jc w:val="both"/>
        <w:rPr>
          <w:b/>
          <w:szCs w:val="24"/>
        </w:rPr>
      </w:pPr>
      <w:r w:rsidRPr="0077433D">
        <w:rPr>
          <w:b/>
          <w:szCs w:val="24"/>
        </w:rPr>
        <w:t xml:space="preserve">DN-a </w:t>
      </w:r>
      <w:r w:rsidRPr="0077433D">
        <w:rPr>
          <w:szCs w:val="24"/>
        </w:rPr>
        <w:t>(</w:t>
      </w:r>
      <w:r w:rsidR="00FD4836">
        <w:rPr>
          <w:szCs w:val="24"/>
        </w:rPr>
        <w:t>0</w:t>
      </w:r>
      <w:r w:rsidR="00A479C1">
        <w:rPr>
          <w:szCs w:val="24"/>
        </w:rPr>
        <w:t>8</w:t>
      </w:r>
      <w:r w:rsidR="0041238D" w:rsidRPr="0077433D">
        <w:rPr>
          <w:szCs w:val="24"/>
        </w:rPr>
        <w:t>.</w:t>
      </w:r>
      <w:r w:rsidR="006449C3" w:rsidRPr="0077433D">
        <w:rPr>
          <w:szCs w:val="24"/>
        </w:rPr>
        <w:t>0</w:t>
      </w:r>
      <w:r w:rsidR="00A479C1">
        <w:rPr>
          <w:szCs w:val="24"/>
        </w:rPr>
        <w:t>2</w:t>
      </w:r>
      <w:r w:rsidR="006449C3" w:rsidRPr="0077433D">
        <w:rPr>
          <w:szCs w:val="24"/>
        </w:rPr>
        <w:t>.</w:t>
      </w:r>
      <w:r w:rsidR="0041238D" w:rsidRPr="0077433D">
        <w:rPr>
          <w:szCs w:val="24"/>
        </w:rPr>
        <w:t>201</w:t>
      </w:r>
      <w:r w:rsidR="00A479C1">
        <w:rPr>
          <w:szCs w:val="24"/>
        </w:rPr>
        <w:t>8</w:t>
      </w:r>
      <w:r w:rsidRPr="0077433D">
        <w:rPr>
          <w:szCs w:val="24"/>
        </w:rPr>
        <w:t>.g.)</w:t>
      </w:r>
      <w:r w:rsidRPr="0077433D">
        <w:rPr>
          <w:b/>
          <w:szCs w:val="24"/>
        </w:rPr>
        <w:t>:</w:t>
      </w:r>
    </w:p>
    <w:p w:rsidRDefault="00EC5F85" w:rsidP="00EC5F85" w:rsidR="005D5E1E">
      <w:pPr>
        <w:jc w:val="both"/>
        <w:rPr>
          <w:szCs w:val="24"/>
        </w:rPr>
      </w:pPr>
      <w:r w:rsidRPr="0077433D">
        <w:rPr>
          <w:szCs w:val="24"/>
        </w:rPr>
        <w:t>- stečajnom upravitelju</w:t>
      </w:r>
      <w:r w:rsidR="005D5E1E">
        <w:rPr>
          <w:szCs w:val="24"/>
        </w:rPr>
        <w:t>,</w:t>
      </w:r>
    </w:p>
    <w:p w:rsidRDefault="005D5E1E" w:rsidP="00EC5F85" w:rsidR="001720E5" w:rsidRPr="0077433D">
      <w:pPr>
        <w:jc w:val="both"/>
        <w:rPr>
          <w:szCs w:val="24"/>
        </w:rPr>
      </w:pPr>
      <w:r>
        <w:rPr>
          <w:szCs w:val="24"/>
        </w:rPr>
        <w:t>- oglasna ploča</w:t>
      </w:r>
      <w:r w:rsidR="0055382E" w:rsidRPr="0077433D">
        <w:rPr>
          <w:szCs w:val="24"/>
        </w:rPr>
        <w:t>.</w:t>
      </w:r>
    </w:p>
    <w:p w:rsidRDefault="005B6E54" w:rsidP="00EC5F85" w:rsidR="005B6E54" w:rsidRPr="0077433D">
      <w:pPr>
        <w:jc w:val="both"/>
        <w:rPr>
          <w:szCs w:val="24"/>
        </w:rPr>
      </w:pPr>
    </w:p>
    <w:sectPr w:rsidSect="00A6000C" w:rsidR="005B6E54" w:rsidRPr="0077433D">
      <w:headerReference w:type="even" r:id="rId13"/>
      <w:headerReference w:type="default" r:id="rId14"/>
      <w:pgSz w:h="16838" w:w="11906"/>
      <w:pgMar w:gutter="0" w:footer="720" w:header="720" w:left="1843" w:bottom="1135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58ED" w:rsidR="009958ED">
      <w:r>
        <w:separator/>
      </w:r>
    </w:p>
  </w:endnote>
  <w:endnote w:id="0" w:type="continuationSeparator">
    <w:p w:rsidRDefault="009958ED" w:rsidR="009958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58ED" w:rsidR="009958ED">
      <w:r>
        <w:separator/>
      </w:r>
    </w:p>
  </w:footnote>
  <w:footnote w:id="0" w:type="continuationSeparator">
    <w:p w:rsidRDefault="009958ED" w:rsidR="009958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BF1" w:rsidP="00821053" w:rsidR="00954BF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4BF1" w:rsidR="00954BF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BF1" w:rsidP="00821053" w:rsidR="00954BF1" w:rsidRPr="004D7F48">
    <w:pPr>
      <w:pStyle w:val="Zaglavlje"/>
      <w:framePr w:y="1" w:xAlign="center" w:vAnchor="text" w:hAnchor="margin" w:wrap="around"/>
      <w:rPr>
        <w:rStyle w:val="Brojstranice"/>
        <w:sz w:val="20"/>
      </w:rPr>
    </w:pPr>
    <w:r w:rsidRPr="004D7F48">
      <w:rPr>
        <w:rStyle w:val="Brojstranice"/>
        <w:sz w:val="20"/>
      </w:rPr>
      <w:fldChar w:fldCharType="begin"/>
    </w:r>
    <w:r w:rsidRPr="004D7F48">
      <w:rPr>
        <w:rStyle w:val="Brojstranice"/>
        <w:sz w:val="20"/>
      </w:rPr>
      <w:instrText xml:space="preserve">PAGE  </w:instrText>
    </w:r>
    <w:r w:rsidRPr="004D7F48">
      <w:rPr>
        <w:rStyle w:val="Brojstranice"/>
        <w:sz w:val="20"/>
      </w:rPr>
      <w:fldChar w:fldCharType="separate"/>
    </w:r>
    <w:r w:rsidR="00A05799">
      <w:rPr>
        <w:rStyle w:val="Brojstranice"/>
        <w:noProof/>
        <w:sz w:val="20"/>
      </w:rPr>
      <w:t>2</w:t>
    </w:r>
    <w:r w:rsidRPr="004D7F48">
      <w:rPr>
        <w:rStyle w:val="Brojstranice"/>
        <w:sz w:val="20"/>
      </w:rPr>
      <w:fldChar w:fldCharType="end"/>
    </w:r>
  </w:p>
  <w:p w:rsidRDefault="00954BF1" w:rsidP="004D7F48" w:rsidR="00954BF1" w:rsidRPr="00FB6E2E">
    <w:pPr>
      <w:pStyle w:val="Naslov1"/>
      <w:rPr>
        <w:sz w:val="20"/>
      </w:rPr>
    </w:pPr>
    <w:r>
      <w:tab/>
    </w:r>
    <w:r>
      <w:tab/>
    </w:r>
    <w:r w:rsidRPr="00FB6E2E">
      <w:rPr>
        <w:sz w:val="20"/>
      </w:rPr>
      <w:t>Posl.br. 6-St.42/12-</w:t>
    </w:r>
    <w:r>
      <w:rPr>
        <w:sz w:val="20"/>
      </w:rPr>
      <w:t>….</w:t>
    </w:r>
  </w:p>
  <w:p w:rsidRDefault="00954BF1" w:rsidR="00954BF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0EE06B07"/>
    <w:multiLevelType w:val="hybridMultilevel"/>
    <w:tmpl w:val="83BC2142"/>
    <w:lvl w:tplc="CB44AE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A322AC3"/>
    <w:multiLevelType w:val="hybridMultilevel"/>
    <w:tmpl w:val="D50A8616"/>
    <w:lvl w:tplc="00BA537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8">
    <w:nsid w:val="40D9760F"/>
    <w:multiLevelType w:val="hybridMultilevel"/>
    <w:tmpl w:val="9C0294A0"/>
    <w:lvl w:tplc="CFA6A7D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ABB3B2B"/>
    <w:multiLevelType w:val="hybridMultilevel"/>
    <w:tmpl w:val="18607D28"/>
    <w:lvl w:tplc="64241C18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520716DE"/>
    <w:multiLevelType w:val="hybridMultilevel"/>
    <w:tmpl w:val="6B38BC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2DB5E5F"/>
    <w:multiLevelType w:val="hybridMultilevel"/>
    <w:tmpl w:val="3ED4BFAA"/>
    <w:lvl w:tplc="BFC0D8D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5DD5186"/>
    <w:multiLevelType w:val="hybridMultilevel"/>
    <w:tmpl w:val="2034B5D6"/>
    <w:lvl w:tplc="BB008704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4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7D382095"/>
    <w:multiLevelType w:val="hybridMultilevel"/>
    <w:tmpl w:val="8564E576"/>
    <w:lvl w:tplc="99D05836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5"/>
  </w:num>
  <w:num w:numId="2">
    <w:abstractNumId w:val="6"/>
  </w:num>
  <w:num w:numId="3">
    <w:abstractNumId w:val="5"/>
  </w:num>
  <w:num w:numId="4">
    <w:abstractNumId w:val="7"/>
  </w:num>
  <w:num w:numId="5">
    <w:abstractNumId w:val="1"/>
  </w:num>
  <w:num w:numId="6">
    <w:abstractNumId w:val="10"/>
  </w:num>
  <w:num w:numId="7">
    <w:abstractNumId w:val="0"/>
  </w:num>
  <w:num w:numId="8">
    <w:abstractNumId w:val="3"/>
  </w:num>
  <w:num w:numId="9">
    <w:abstractNumId w:val="14"/>
  </w:num>
  <w:num w:numId="10">
    <w:abstractNumId w:val="9"/>
  </w:num>
  <w:num w:numId="11">
    <w:abstractNumId w:val="8"/>
  </w:num>
  <w:num w:numId="12">
    <w:abstractNumId w:val="4"/>
  </w:num>
  <w:num w:numId="13">
    <w:abstractNumId w:val="2"/>
  </w:num>
  <w:num w:numId="14">
    <w:abstractNumId w:val="13"/>
  </w:num>
  <w:num w:numId="15">
    <w:abstractNumId w:val="11"/>
  </w:num>
  <w:num w:numId="16">
    <w:abstractNumId w:val="12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4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07548"/>
    <w:rsid w:val="00015068"/>
    <w:rsid w:val="00021B90"/>
    <w:rsid w:val="000254DF"/>
    <w:rsid w:val="00050E64"/>
    <w:rsid w:val="00092E3A"/>
    <w:rsid w:val="000B41A2"/>
    <w:rsid w:val="000B7415"/>
    <w:rsid w:val="000C05AC"/>
    <w:rsid w:val="000D4FAC"/>
    <w:rsid w:val="00101DA1"/>
    <w:rsid w:val="0011282D"/>
    <w:rsid w:val="00153FDC"/>
    <w:rsid w:val="001608D7"/>
    <w:rsid w:val="001720E5"/>
    <w:rsid w:val="00181A48"/>
    <w:rsid w:val="00185068"/>
    <w:rsid w:val="001B7DBD"/>
    <w:rsid w:val="001C1755"/>
    <w:rsid w:val="0021468F"/>
    <w:rsid w:val="00214D23"/>
    <w:rsid w:val="00225928"/>
    <w:rsid w:val="00226054"/>
    <w:rsid w:val="00231380"/>
    <w:rsid w:val="002412B6"/>
    <w:rsid w:val="002467AD"/>
    <w:rsid w:val="0026142C"/>
    <w:rsid w:val="00271902"/>
    <w:rsid w:val="00292455"/>
    <w:rsid w:val="002A68BA"/>
    <w:rsid w:val="002B7753"/>
    <w:rsid w:val="002D35A8"/>
    <w:rsid w:val="002E30E4"/>
    <w:rsid w:val="002E41AE"/>
    <w:rsid w:val="00300B25"/>
    <w:rsid w:val="0030441B"/>
    <w:rsid w:val="0030792A"/>
    <w:rsid w:val="00312A40"/>
    <w:rsid w:val="00335952"/>
    <w:rsid w:val="00363CB1"/>
    <w:rsid w:val="00391E9F"/>
    <w:rsid w:val="003A486E"/>
    <w:rsid w:val="003A5600"/>
    <w:rsid w:val="003B1561"/>
    <w:rsid w:val="003B1E1C"/>
    <w:rsid w:val="003C2522"/>
    <w:rsid w:val="003C6F03"/>
    <w:rsid w:val="003E3949"/>
    <w:rsid w:val="003F273B"/>
    <w:rsid w:val="0041238D"/>
    <w:rsid w:val="00415B46"/>
    <w:rsid w:val="00415E2E"/>
    <w:rsid w:val="00426C99"/>
    <w:rsid w:val="00441A11"/>
    <w:rsid w:val="00447F80"/>
    <w:rsid w:val="0046498F"/>
    <w:rsid w:val="00465BA1"/>
    <w:rsid w:val="00496F8C"/>
    <w:rsid w:val="004C7DBB"/>
    <w:rsid w:val="004D568E"/>
    <w:rsid w:val="004D7F48"/>
    <w:rsid w:val="004F0F23"/>
    <w:rsid w:val="004F5D50"/>
    <w:rsid w:val="00547A0A"/>
    <w:rsid w:val="0055382E"/>
    <w:rsid w:val="00573373"/>
    <w:rsid w:val="0057535C"/>
    <w:rsid w:val="00583225"/>
    <w:rsid w:val="005856B7"/>
    <w:rsid w:val="00592C6D"/>
    <w:rsid w:val="005A4EC4"/>
    <w:rsid w:val="005B6E54"/>
    <w:rsid w:val="005C3F89"/>
    <w:rsid w:val="005D5E1E"/>
    <w:rsid w:val="005F6870"/>
    <w:rsid w:val="00613FC6"/>
    <w:rsid w:val="00615226"/>
    <w:rsid w:val="0061695F"/>
    <w:rsid w:val="006449C3"/>
    <w:rsid w:val="0064502E"/>
    <w:rsid w:val="006619ED"/>
    <w:rsid w:val="006A4C93"/>
    <w:rsid w:val="006E2403"/>
    <w:rsid w:val="006E30AD"/>
    <w:rsid w:val="006F47D5"/>
    <w:rsid w:val="0071205D"/>
    <w:rsid w:val="00713F59"/>
    <w:rsid w:val="00732EEF"/>
    <w:rsid w:val="00741029"/>
    <w:rsid w:val="007564B0"/>
    <w:rsid w:val="00764E34"/>
    <w:rsid w:val="0077433D"/>
    <w:rsid w:val="007943DE"/>
    <w:rsid w:val="007C0867"/>
    <w:rsid w:val="007C298D"/>
    <w:rsid w:val="007C420B"/>
    <w:rsid w:val="007E73EC"/>
    <w:rsid w:val="007F7B7D"/>
    <w:rsid w:val="00821053"/>
    <w:rsid w:val="00835733"/>
    <w:rsid w:val="0085439F"/>
    <w:rsid w:val="00860EA0"/>
    <w:rsid w:val="00862275"/>
    <w:rsid w:val="00880763"/>
    <w:rsid w:val="0089370F"/>
    <w:rsid w:val="0089626D"/>
    <w:rsid w:val="008C2D24"/>
    <w:rsid w:val="008F43F1"/>
    <w:rsid w:val="00905784"/>
    <w:rsid w:val="00917114"/>
    <w:rsid w:val="00926BE0"/>
    <w:rsid w:val="00940B91"/>
    <w:rsid w:val="009442FA"/>
    <w:rsid w:val="00954BF1"/>
    <w:rsid w:val="009947AD"/>
    <w:rsid w:val="009958ED"/>
    <w:rsid w:val="009A68C0"/>
    <w:rsid w:val="009B692D"/>
    <w:rsid w:val="00A05799"/>
    <w:rsid w:val="00A13017"/>
    <w:rsid w:val="00A13BAB"/>
    <w:rsid w:val="00A14868"/>
    <w:rsid w:val="00A22D80"/>
    <w:rsid w:val="00A479C1"/>
    <w:rsid w:val="00A6000C"/>
    <w:rsid w:val="00A64641"/>
    <w:rsid w:val="00A865AF"/>
    <w:rsid w:val="00A8760B"/>
    <w:rsid w:val="00AA199A"/>
    <w:rsid w:val="00AA5D39"/>
    <w:rsid w:val="00AA6998"/>
    <w:rsid w:val="00AB0E4E"/>
    <w:rsid w:val="00AE094B"/>
    <w:rsid w:val="00B10284"/>
    <w:rsid w:val="00B22BBD"/>
    <w:rsid w:val="00B31F2A"/>
    <w:rsid w:val="00B33E52"/>
    <w:rsid w:val="00B45C53"/>
    <w:rsid w:val="00B81334"/>
    <w:rsid w:val="00BD31FE"/>
    <w:rsid w:val="00BE2E59"/>
    <w:rsid w:val="00BF0ABB"/>
    <w:rsid w:val="00C0646A"/>
    <w:rsid w:val="00C07ECE"/>
    <w:rsid w:val="00C149AE"/>
    <w:rsid w:val="00C26A81"/>
    <w:rsid w:val="00C30012"/>
    <w:rsid w:val="00C326D3"/>
    <w:rsid w:val="00C44BF4"/>
    <w:rsid w:val="00C61DA7"/>
    <w:rsid w:val="00C839DE"/>
    <w:rsid w:val="00CA6A50"/>
    <w:rsid w:val="00CA6EAA"/>
    <w:rsid w:val="00CC1E49"/>
    <w:rsid w:val="00CC5D9E"/>
    <w:rsid w:val="00D068BD"/>
    <w:rsid w:val="00D17F8E"/>
    <w:rsid w:val="00D23994"/>
    <w:rsid w:val="00D2789C"/>
    <w:rsid w:val="00D55EA2"/>
    <w:rsid w:val="00D847DA"/>
    <w:rsid w:val="00D9256D"/>
    <w:rsid w:val="00D95D71"/>
    <w:rsid w:val="00DA3F12"/>
    <w:rsid w:val="00DB22BA"/>
    <w:rsid w:val="00DC064C"/>
    <w:rsid w:val="00DF107A"/>
    <w:rsid w:val="00DF23F7"/>
    <w:rsid w:val="00E11618"/>
    <w:rsid w:val="00E2262F"/>
    <w:rsid w:val="00E42D4B"/>
    <w:rsid w:val="00E614C3"/>
    <w:rsid w:val="00EA56FB"/>
    <w:rsid w:val="00EB3BE9"/>
    <w:rsid w:val="00EC5868"/>
    <w:rsid w:val="00EC5F85"/>
    <w:rsid w:val="00EE025F"/>
    <w:rsid w:val="00EE5E8F"/>
    <w:rsid w:val="00EE7457"/>
    <w:rsid w:val="00EF5C4A"/>
    <w:rsid w:val="00EF661F"/>
    <w:rsid w:val="00F0533B"/>
    <w:rsid w:val="00F238D6"/>
    <w:rsid w:val="00F25542"/>
    <w:rsid w:val="00F449BE"/>
    <w:rsid w:val="00F62D6E"/>
    <w:rsid w:val="00F73CEA"/>
    <w:rsid w:val="00F76E38"/>
    <w:rsid w:val="00FB4158"/>
    <w:rsid w:val="00FB6E2E"/>
    <w:rsid w:val="00FC2EF3"/>
    <w:rsid w:val="00FC42A3"/>
    <w:rsid w:val="00FC7515"/>
    <w:rsid w:val="00FD4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B6E5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57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5799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5799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5799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5799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B6E5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57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5799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5799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579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579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St-52/2011</izvorni_sadrzaj>
    <derivirana_varijabla naziv="DomainObject.Predmet.OznakaBroj_1">St-52/2011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PZC MIRONJA, društvo s ograničenom odgovornošću za izgradnju cesta - ˝u stečaju˝</izvorni_sadrzaj>
    <derivirana_varijabla naziv="DomainObject.Predmet.ProtustrankaFormated_1">  Stečajna masa iza PZC MIRONJA, društvo s ograničenom odgovornošću za izgradnju cesta - ˝u stečaju˝</derivirana_varijabla>
  </DomainObject.Predmet.ProtustrankaFormated>
  <DomainObject.Predmet.ProtustrankaFormatedOIB>
    <izvorni_sadrzaj>  Stečajna masa iza PZC MIRONJA, društvo s ograničenom odgovornošću za izgradnju cesta - ˝u stečaju˝, OIB 11620252906</izvorni_sadrzaj>
    <derivirana_varijabla naziv="DomainObject.Predmet.ProtustrankaFormatedOIB_1">  Stečajna masa iza PZC MIRONJA, društvo s ograničenom odgovornošću za izgradnju cesta - ˝u stečaju˝, OIB 11620252906</derivirana_varijabla>
  </DomainObject.Predmet.ProtustrankaFormatedOIB>
  <DomainObject.Predmet.ProtustrankaFormatedWithAdress>
    <izvorni_sadrzaj> Stečajna masa iza PZC MIRONJA, društvo s ograničenom odgovornošću za izgradnju cesta - ˝u stečaju˝, Zlatni Potok 11, 20000 Dubrovnik</izvorni_sadrzaj>
    <derivirana_varijabla naziv="DomainObject.Predmet.ProtustrankaFormatedWithAdress_1"> Stečajna masa iza PZC MIRONJA, društvo s ograničenom odgovornošću za izgradnju cesta - ˝u stečaju˝, Zlatni Potok 11, 20000 Dubrovnik</derivirana_varijabla>
  </DomainObject.Predmet.ProtustrankaFormatedWithAdress>
  <DomainObject.Predmet.ProtustrankaFormatedWithAdressOIB>
    <izvorni_sadrzaj> Stečajna masa iza PZC MIRONJA, društvo s ograničenom odgovornošću za izgradnju cesta - ˝u stečaju˝, OIB 11620252906, Zlatni Potok 11, 20000 Dubrovnik</izvorni_sadrzaj>
    <derivirana_varijabla naziv="DomainObject.Predmet.ProtustrankaFormatedWithAdressOIB_1"> Stečajna masa iza PZC MIRONJA, društvo s ograničenom odgovornošću za izgradnju cesta - ˝u stečaju˝, OIB 11620252906, Zlatni Potok 11, 20000 Dubrovnik</derivirana_varijabla>
  </DomainObject.Predmet.ProtustrankaFormatedWithAdressOIB>
  <DomainObject.Predmet.ProtustrankaWithAdress>
    <izvorni_sadrzaj>Stečajna masa iza PZC MIRONJA, društvo s ograničenom odgovornošću za izgradnju cesta - ˝u stečaju˝ Zlatni Potok 11, 20000 Dubrovnik</izvorni_sadrzaj>
    <derivirana_varijabla naziv="DomainObject.Predmet.ProtustrankaWithAdress_1">Stečajna masa iza PZC MIRONJA, društvo s ograničenom odgovornošću za izgradnju cesta - ˝u stečaju˝ Zlatni Potok 11, 20000 Dubrovnik</derivirana_varijabla>
  </DomainObject.Predmet.ProtustrankaWithAdress>
  <DomainObject.Predmet.ProtustrankaWithAdressOIB>
    <izvorni_sadrzaj>Stečajna masa iza PZC MIRONJA, društvo s ograničenom odgovornošću za izgradnju cesta - ˝u stečaju˝, OIB 11620252906, Zlatni Potok 11, 20000 Dubrovnik</izvorni_sadrzaj>
    <derivirana_varijabla naziv="DomainObject.Predmet.ProtustrankaWithAdressOIB_1">Stečajna masa iza PZC MIRONJA, društvo s ograničenom odgovornošću za izgradnju cesta - ˝u stečaju˝, OIB 11620252906, Zlatni Potok 11, 20000 Dubrovnik</derivirana_varijabla>
  </DomainObject.Predmet.ProtustrankaWithAdressOIB>
  <DomainObject.Predmet.ProtustrankaNazivFormated>
    <izvorni_sadrzaj>Stečajna masa iza PZC MIRONJA, društvo s ograničenom odgovornošću za izgradnju cesta - ˝u stečaju˝</izvorni_sadrzaj>
    <derivirana_varijabla naziv="DomainObject.Predmet.ProtustrankaNazivFormated_1">Stečajna masa iza PZC MIRONJA, društvo s ograničenom odgovornošću za izgradnju cesta - ˝u stečaju˝</derivirana_varijabla>
  </DomainObject.Predmet.ProtustrankaNazivFormated>
  <DomainObject.Predmet.ProtustrankaNazivFormatedOIB>
    <izvorni_sadrzaj>Stečajna masa iza PZC MIRONJA, društvo s ograničenom odgovornošću za izgradnju cesta - ˝u stečaju˝, OIB 11620252906</izvorni_sadrzaj>
    <derivirana_varijabla naziv="DomainObject.Predmet.ProtustrankaNazivFormatedOIB_1">Stečajna masa iza PZC MIRONJA, društvo s ograničenom odgovornošću za izgradnju cesta - ˝u stečaju˝, OIB 11620252906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Mato Marić</izvorni_sadrzaj>
    <derivirana_varijabla naziv="DomainObject.Predmet.StrankaFormated_1">  Mato Marić</derivirana_varijabla>
  </DomainObject.Predmet.StrankaFormated>
  <DomainObject.Predmet.StrankaFormatedOIB>
    <izvorni_sadrzaj>  Mato Marić, OIB 36879105664</izvorni_sadrzaj>
    <derivirana_varijabla naziv="DomainObject.Predmet.StrankaFormatedOIB_1">  Mato Marić, OIB 36879105664</derivirana_varijabla>
  </DomainObject.Predmet.StrankaFormatedOIB>
  <DomainObject.Predmet.StrankaFormatedWithAdress>
    <izvorni_sadrzaj> Mato Marić, Zlatni Potok 11, 20000 Dubrovnik</izvorni_sadrzaj>
    <derivirana_varijabla naziv="DomainObject.Predmet.StrankaFormatedWithAdress_1"> Mato Marić, Zlatni Potok 11, 20000 Dubrovnik</derivirana_varijabla>
  </DomainObject.Predmet.StrankaFormatedWithAdress>
  <DomainObject.Predmet.StrankaFormatedWithAdressOIB>
    <izvorni_sadrzaj> Mato Marić, OIB 36879105664, Zlatni Potok 11, 20000 Dubrovnik</izvorni_sadrzaj>
    <derivirana_varijabla naziv="DomainObject.Predmet.StrankaFormatedWithAdressOIB_1"> Mato Marić, OIB 36879105664, Zlatni Potok 11, 20000 Dubrovnik</derivirana_varijabla>
  </DomainObject.Predmet.StrankaFormatedWithAdressOIB>
  <DomainObject.Predmet.StrankaWithAdress>
    <izvorni_sadrzaj>Mato Marić Zlatni Potok 11,20000 Dubrovnik</izvorni_sadrzaj>
    <derivirana_varijabla naziv="DomainObject.Predmet.StrankaWithAdress_1">Mato Marić Zlatni Potok 11,20000 Dubrovnik</derivirana_varijabla>
  </DomainObject.Predmet.StrankaWithAdress>
  <DomainObject.Predmet.StrankaWithAdressOIB>
    <izvorni_sadrzaj>Mato Marić, OIB 36879105664, Zlatni Potok 11,20000 Dubrovnik</izvorni_sadrzaj>
    <derivirana_varijabla naziv="DomainObject.Predmet.StrankaWithAdressOIB_1">Mato Marić, OIB 36879105664, Zlatni Potok 11,20000 Dubrovnik</derivirana_varijabla>
  </DomainObject.Predmet.StrankaWithAdressOIB>
  <DomainObject.Predmet.StrankaNazivFormated>
    <izvorni_sadrzaj>Mato Marić</izvorni_sadrzaj>
    <derivirana_varijabla naziv="DomainObject.Predmet.StrankaNazivFormated_1">Mato Marić</derivirana_varijabla>
  </DomainObject.Predmet.StrankaNazivFormated>
  <DomainObject.Predmet.StrankaNazivFormatedOIB>
    <izvorni_sadrzaj>Mato Marić, OIB 36879105664</izvorni_sadrzaj>
    <derivirana_varijabla naziv="DomainObject.Predmet.StrankaNazivFormatedOIB_1">Mato Marić, OIB 36879105664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45000000.00</izvorni_sadrzaj>
    <derivirana_varijabla naziv="DomainObject.Predmet.TrenutnaVrijednost_1">45000000.00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Mato Marić</item>
    </izvorni_sadrzaj>
    <derivirana_varijabla naziv="DomainObject.Predmet.StrankaListFormated_1">
      <item>Mato Marić</item>
    </derivirana_varijabla>
  </DomainObject.Predmet.StrankaListFormated>
  <DomainObject.Predmet.StrankaListFormatedOIB>
    <izvorni_sadrzaj>
      <item>Mato Marić, OIB 36879105664</item>
    </izvorni_sadrzaj>
    <derivirana_varijabla naziv="DomainObject.Predmet.StrankaListFormatedOIB_1">
      <item>Mato Marić, OIB 36879105664</item>
    </derivirana_varijabla>
  </DomainObject.Predmet.StrankaListFormatedOIB>
  <DomainObject.Predmet.StrankaListFormatedWithAdress>
    <izvorni_sadrzaj>
      <item>Mato Marić, Zlatni Potok 11, 20000 Dubrovnik</item>
    </izvorni_sadrzaj>
    <derivirana_varijabla naziv="DomainObject.Predmet.StrankaListFormatedWithAdress_1">
      <item>Mato Marić, Zlatni Potok 11, 20000 Dubrovnik</item>
    </derivirana_varijabla>
  </DomainObject.Predmet.StrankaListFormatedWithAdress>
  <DomainObject.Predmet.StrankaListFormatedWithAdressOIB>
    <izvorni_sadrzaj>
      <item>Mato Marić, OIB 36879105664, Zlatni Potok 11, 20000 Dubrovnik</item>
    </izvorni_sadrzaj>
    <derivirana_varijabla naziv="DomainObject.Predmet.StrankaListFormatedWithAdressOIB_1">
      <item>Mato Marić, OIB 36879105664, Zlatni Potok 11, 20000 Dubrovnik</item>
    </derivirana_varijabla>
  </DomainObject.Predmet.StrankaListFormatedWithAdressOIB>
  <DomainObject.Predmet.StrankaListNazivFormated>
    <izvorni_sadrzaj>
      <item>Mato Marić</item>
    </izvorni_sadrzaj>
    <derivirana_varijabla naziv="DomainObject.Predmet.StrankaListNazivFormated_1">
      <item>Mato Marić</item>
    </derivirana_varijabla>
  </DomainObject.Predmet.StrankaListNazivFormated>
  <DomainObject.Predmet.StrankaListNazivFormatedOIB>
    <izvorni_sadrzaj>
      <item>Mato Marić, OIB 36879105664</item>
    </izvorni_sadrzaj>
    <derivirana_varijabla naziv="DomainObject.Predmet.StrankaListNazivFormatedOIB_1">
      <item>Mato Marić, OIB 36879105664</item>
    </derivirana_varijabla>
  </DomainObject.Predmet.StrankaListNazivFormatedOIB>
  <DomainObject.Predmet.ProtuStrankaListFormated>
    <izvorni_sadrzaj>
      <item>Stečajna masa iza PZC MIRONJA, društvo s ograničenom odgovornošću za izgradnju cesta - ˝u stečaju˝</item>
    </izvorni_sadrzaj>
    <derivirana_varijabla naziv="DomainObject.Predmet.ProtuStrankaListFormated_1">
      <item>Stečajna masa iza PZC MIRONJA, društvo s ograničenom odgovornošću za izgradnju cesta - ˝u stečaju˝</item>
    </derivirana_varijabla>
  </DomainObject.Predmet.ProtuStrankaListFormated>
  <DomainObject.Predmet.ProtuStrankaListFormatedOIB>
    <izvorni_sadrzaj>
      <item>Stečajna masa iza PZC MIRONJA, društvo s ograničenom odgovornošću za izgradnju cesta - ˝u stečaju˝, OIB 11620252906</item>
    </izvorni_sadrzaj>
    <derivirana_varijabla naziv="DomainObject.Predmet.ProtuStrankaListFormatedOIB_1">
      <item>Stečajna masa iza PZC MIRONJA, društvo s ograničenom odgovornošću za izgradnju cesta - ˝u stečaju˝, OIB 11620252906</item>
    </derivirana_varijabla>
  </DomainObject.Predmet.ProtuStrankaListFormatedOIB>
  <DomainObject.Predmet.ProtuStrankaListFormatedWithAdress>
    <izvorni_sadrzaj>
      <item>Stečajna masa iza PZC MIRONJA, društvo s ograničenom odgovornošću za izgradnju cesta - ˝u stečaju˝, Zlatni Potok 11, 20000 Dubrovnik</item>
    </izvorni_sadrzaj>
    <derivirana_varijabla naziv="DomainObject.Predmet.ProtuStrankaListFormatedWithAdress_1">
      <item>Stečajna masa iza PZC MIRONJA, društvo s ograničenom odgovornošću za izgradnju cesta - ˝u stečaju˝, Zlatni Potok 11, 20000 Dubrovnik</item>
    </derivirana_varijabla>
  </DomainObject.Predmet.ProtuStrankaListFormatedWithAdress>
  <DomainObject.Predmet.ProtuStrankaListFormatedWithAdressOIB>
    <izvorni_sadrzaj>
      <item>Stečajna masa iza PZC MIRONJA, društvo s ograničenom odgovornošću za izgradnju cesta - ˝u stečaju˝, OIB 11620252906, Zlatni Potok 11, 20000 Dubrovnik</item>
    </izvorni_sadrzaj>
    <derivirana_varijabla naziv="DomainObject.Predmet.ProtuStrankaListFormatedWithAdressOIB_1">
      <item>Stečajna masa iza PZC MIRONJA, društvo s ograničenom odgovornošću za izgradnju cesta - ˝u stečaju˝, OIB 11620252906, Zlatni Potok 11, 20000 Dubrovnik</item>
    </derivirana_varijabla>
  </DomainObject.Predmet.ProtuStrankaListFormatedWithAdressOIB>
  <DomainObject.Predmet.ProtuStrankaListNazivFormated>
    <izvorni_sadrzaj>
      <item>Stečajna masa iza PZC MIRONJA, društvo s ograničenom odgovornošću za izgradnju cesta - ˝u stečaju˝</item>
    </izvorni_sadrzaj>
    <derivirana_varijabla naziv="DomainObject.Predmet.ProtuStrankaListNazivFormated_1">
      <item>Stečajna masa iza PZC MIRONJA, društvo s ograničenom odgovornošću za izgradnju cesta - ˝u stečaju˝</item>
    </derivirana_varijabla>
  </DomainObject.Predmet.ProtuStrankaListNazivFormated>
  <DomainObject.Predmet.ProtuStrankaListNazivFormatedOIB>
    <izvorni_sadrzaj>
      <item>Stečajna masa iza PZC MIRONJA, društvo s ograničenom odgovornošću za izgradnju cesta - ˝u stečaju˝, OIB 11620252906</item>
    </izvorni_sadrzaj>
    <derivirana_varijabla naziv="DomainObject.Predmet.ProtuStrankaListNazivFormatedOIB_1">
      <item>Stečajna masa iza PZC MIRONJA, društvo s ograničenom odgovornošću za izgradnju cesta - ˝u stečaju˝, OIB 11620252906</item>
    </derivirana_varijabla>
  </DomainObject.Predmet.ProtuStrankaListNazivFormatedOIB>
  <DomainObject.Predmet.OstaliListFormated>
    <izvorni_sadrzaj>
      <item>JOSIP CRNJAK</item>
      <item>EDVARD EJEVIĆ</item>
      <item>IVICA RADIĆ</item>
      <item>STIJEPO ĐANOVIĆ</item>
      <item>PETAR GLAMAZIĆ</item>
      <item>PERO MATANA</item>
      <item>FRANO MASLAĆ</item>
      <item>JELE KOSTOPEČ</item>
      <item>AUTO CENTAR AVIA d.o.o. u stečaju</item>
      <item>GP DUBROVNIK d.d. "u stečaju"</item>
      <item>ADRIA SHIP d.o.o.</item>
      <item>SVETAC d.o.o.</item>
      <item>PASKUŠA d.o.o.</item>
      <item>DUBROVAČKO PRIMORJE d.o.o.</item>
      <item>Steč.masa MDM DUBROVNIK d.d.  u stečaju</item>
      <item>Mato Marić</item>
    </izvorni_sadrzaj>
    <derivirana_varijabla naziv="DomainObject.Predmet.OstaliListFormated_1">
      <item>JOSIP CRNJAK</item>
      <item>EDVARD EJEVIĆ</item>
      <item>IVICA RADIĆ</item>
      <item>STIJEPO ĐANOVIĆ</item>
      <item>PETAR GLAMAZIĆ</item>
      <item>PERO MATANA</item>
      <item>FRANO MASLAĆ</item>
      <item>JELE KOSTOPEČ</item>
      <item>AUTO CENTAR AVIA d.o.o. u stečaju</item>
      <item>GP DUBROVNIK d.d. "u stečaju"</item>
      <item>ADRIA SHIP d.o.o.</item>
      <item>SVETAC d.o.o.</item>
      <item>PASKUŠA d.o.o.</item>
      <item>DUBROVAČKO PRIMORJE d.o.o.</item>
      <item>Steč.masa MDM DUBROVNIK d.d.  u stečaju</item>
      <item>Mato Marić</item>
    </derivirana_varijabla>
  </DomainObject.Predmet.OstaliListFormated>
  <DomainObject.Predmet.OstaliListFormatedOIB>
    <izvorni_sadrzaj>
      <item>JOSIP CRNJAK, OIB 81009112928</item>
      <item>EDVARD EJEVIĆ, OIB 18582344777</item>
      <item>IVICA RADIĆ, OIB 62874593814</item>
      <item>STIJEPO ĐANOVIĆ, OIB 29351023852</item>
      <item>PETAR GLAMAZIĆ, OIB 48032383107</item>
      <item>PERO MATANA, OIB 35008140543</item>
      <item>FRANO MASLAĆ, OIB 77537000584</item>
      <item>JELE KOSTOPEČ, OIB 76749943896</item>
      <item>AUTO CENTAR AVIA d.o.o. u stečaju, OIB 50179659925</item>
      <item>GP DUBROVNIK d.d. "u stečaju", OIB 03999116831</item>
      <item>ADRIA SHIP d.o.o., OIB 60485345818</item>
      <item>SVETAC d.o.o., OIB 30971960698</item>
      <item>PASKUŠA d.o.o., OIB 33312796384</item>
      <item>DUBROVAČKO PRIMORJE d.o.o., OIB 40888070807</item>
      <item>Steč.masa MDM DUBROVNIK d.d.  u stečaju</item>
      <item>Mato Marić, OIB 36879105664</item>
    </izvorni_sadrzaj>
    <derivirana_varijabla naziv="DomainObject.Predmet.OstaliListFormatedOIB_1">
      <item>JOSIP CRNJAK, OIB 81009112928</item>
      <item>EDVARD EJEVIĆ, OIB 18582344777</item>
      <item>IVICA RADIĆ, OIB 62874593814</item>
      <item>STIJEPO ĐANOVIĆ, OIB 29351023852</item>
      <item>PETAR GLAMAZIĆ, OIB 48032383107</item>
      <item>PERO MATANA, OIB 35008140543</item>
      <item>FRANO MASLAĆ, OIB 77537000584</item>
      <item>JELE KOSTOPEČ, OIB 76749943896</item>
      <item>AUTO CENTAR AVIA d.o.o. u stečaju, OIB 50179659925</item>
      <item>GP DUBROVNIK d.d. "u stečaju", OIB 03999116831</item>
      <item>ADRIA SHIP d.o.o., OIB 60485345818</item>
      <item>SVETAC d.o.o., OIB 30971960698</item>
      <item>PASKUŠA d.o.o., OIB 33312796384</item>
      <item>DUBROVAČKO PRIMORJE d.o.o., OIB 40888070807</item>
      <item>Steč.masa MDM DUBROVNIK d.d.  u stečaju</item>
      <item>Mato Marić, OIB 36879105664</item>
    </derivirana_varijabla>
  </DomainObject.Predmet.OstaliListFormatedOIB>
  <DomainObject.Predmet.OstaliListFormatedWithAdress>
    <izvorni_sadrzaj>
      <item>JOSIP CRNJAK, A. šENOE 19, SESVETE</item>
      <item>EDVARD EJEVIĆ, MOKALO, SANKOVIĆI, 20250 Orebić</item>
      <item>IVICA RADIĆ, G. PODGORA 2, 20232 Slano</item>
      <item>STIJEPO ĐANOVIĆ, 20236 Mokošica</item>
      <item>PETAR GLAMAZIĆ, 20236 Mokošica</item>
      <item>PERO MATANA, Polače</item>
      <item>FRANO MASLAĆ, 20236 Mokošica</item>
      <item>JELE KOSTOPEČ, ODVOJAK IV BR.1, 20210 Cavtat</item>
      <item>AUTO CENTAR AVIA d.o.o. u stečaju, 20213 Čilipi</item>
      <item>GP DUBROVNIK d.d. "u stečaju", 20000 Dubrovnik</item>
      <item>ADRIA SHIP d.o.o., Lovište</item>
      <item>SVETAC d.o.o., 20236 Mokošica</item>
      <item>PASKUŠA d.o.o., 20205 Topolo</item>
      <item>DUBROVAČKO PRIMORJE d.o.o., 20000 Dubrovnik</item>
      <item>Steč.masa MDM DUBROVNIK d.d.  u stečaju</item>
      <item>Mato Marić, Zlatni Potok 11, 20000 Dubrovnik</item>
    </izvorni_sadrzaj>
    <derivirana_varijabla naziv="DomainObject.Predmet.OstaliListFormatedWithAdress_1">
      <item>JOSIP CRNJAK, A. šENOE 19, SESVETE</item>
      <item>EDVARD EJEVIĆ, MOKALO, SANKOVIĆI, 20250 Orebić</item>
      <item>IVICA RADIĆ, G. PODGORA 2, 20232 Slano</item>
      <item>STIJEPO ĐANOVIĆ, 20236 Mokošica</item>
      <item>PETAR GLAMAZIĆ, 20236 Mokošica</item>
      <item>PERO MATANA, Polače</item>
      <item>FRANO MASLAĆ, 20236 Mokošica</item>
      <item>JELE KOSTOPEČ, ODVOJAK IV BR.1, 20210 Cavtat</item>
      <item>AUTO CENTAR AVIA d.o.o. u stečaju, 20213 Čilipi</item>
      <item>GP DUBROVNIK d.d. "u stečaju", 20000 Dubrovnik</item>
      <item>ADRIA SHIP d.o.o., Lovište</item>
      <item>SVETAC d.o.o., 20236 Mokošica</item>
      <item>PASKUŠA d.o.o., 20205 Topolo</item>
      <item>DUBROVAČKO PRIMORJE d.o.o., 20000 Dubrovnik</item>
      <item>Steč.masa MDM DUBROVNIK d.d.  u stečaju</item>
      <item>Mato Marić, Zlatni Potok 11, 20000 Dubrovnik</item>
    </derivirana_varijabla>
  </DomainObject.Predmet.OstaliListFormatedWithAdress>
  <DomainObject.Predmet.OstaliListFormatedWithAdressOIB>
    <izvorni_sadrzaj>
      <item>JOSIP CRNJAK, OIB 81009112928, A. šENOE 19, SESVETE</item>
      <item>EDVARD EJEVIĆ, OIB 18582344777, MOKALO, SANKOVIĆI, 20250 Orebić</item>
      <item>IVICA RADIĆ, OIB 62874593814, G. PODGORA 2, 20232 Slano</item>
      <item>STIJEPO ĐANOVIĆ, OIB 29351023852, 20236 Mokošica</item>
      <item>PETAR GLAMAZIĆ, OIB 48032383107, 20236 Mokošica</item>
      <item>PERO MATANA, OIB 35008140543, Polače</item>
      <item>FRANO MASLAĆ, OIB 77537000584, 20236 Mokošica</item>
      <item>JELE KOSTOPEČ, OIB 76749943896, ODVOJAK IV BR.1, 20210 Cavtat</item>
      <item>AUTO CENTAR AVIA d.o.o. u stečaju, OIB 50179659925, 20213 Čilipi</item>
      <item>GP DUBROVNIK d.d. "u stečaju", OIB 03999116831, 20000 Dubrovnik</item>
      <item>ADRIA SHIP d.o.o., OIB 60485345818, Lovište</item>
      <item>SVETAC d.o.o., OIB 30971960698, 20236 Mokošica</item>
      <item>PASKUŠA d.o.o., OIB 33312796384, 20205 Topolo</item>
      <item>DUBROVAČKO PRIMORJE d.o.o., OIB 40888070807, 20000 Dubrovnik</item>
      <item>Steč.masa MDM DUBROVNIK d.d.  u stečaju</item>
      <item>Mato Marić, OIB 36879105664, Zlatni Potok 11, 20000 Dubrovnik</item>
    </izvorni_sadrzaj>
    <derivirana_varijabla naziv="DomainObject.Predmet.OstaliListFormatedWithAdressOIB_1">
      <item>JOSIP CRNJAK, OIB 81009112928, A. šENOE 19, SESVETE</item>
      <item>EDVARD EJEVIĆ, OIB 18582344777, MOKALO, SANKOVIĆI, 20250 Orebić</item>
      <item>IVICA RADIĆ, OIB 62874593814, G. PODGORA 2, 20232 Slano</item>
      <item>STIJEPO ĐANOVIĆ, OIB 29351023852, 20236 Mokošica</item>
      <item>PETAR GLAMAZIĆ, OIB 48032383107, 20236 Mokošica</item>
      <item>PERO MATANA, OIB 35008140543, Polače</item>
      <item>FRANO MASLAĆ, OIB 77537000584, 20236 Mokošica</item>
      <item>JELE KOSTOPEČ, OIB 76749943896, ODVOJAK IV BR.1, 20210 Cavtat</item>
      <item>AUTO CENTAR AVIA d.o.o. u stečaju, OIB 50179659925, 20213 Čilipi</item>
      <item>GP DUBROVNIK d.d. "u stečaju", OIB 03999116831, 20000 Dubrovnik</item>
      <item>ADRIA SHIP d.o.o., OIB 60485345818, Lovište</item>
      <item>SVETAC d.o.o., OIB 30971960698, 20236 Mokošica</item>
      <item>PASKUŠA d.o.o., OIB 33312796384, 20205 Topolo</item>
      <item>DUBROVAČKO PRIMORJE d.o.o., OIB 40888070807, 20000 Dubrovnik</item>
      <item>Steč.masa MDM DUBROVNIK d.d.  u stečaju</item>
      <item>Mato Marić, OIB 36879105664, Zlatni Potok 11, 20000 Dubrovnik</item>
    </derivirana_varijabla>
  </DomainObject.Predmet.OstaliListFormatedWithAdressOIB>
  <DomainObject.Predmet.OstaliListNazivFormated>
    <izvorni_sadrzaj>
      <item>JOSIP CRNJAK</item>
      <item>EDVARD EJEVIĆ</item>
      <item>IVICA RADIĆ</item>
      <item>STIJEPO ĐANOVIĆ</item>
      <item>PETAR GLAMAZIĆ</item>
      <item>PERO MATANA</item>
      <item>FRANO MASLAĆ</item>
      <item>JELE KOSTOPEČ</item>
      <item>AUTO CENTAR AVIA d.o.o. u stečaju</item>
      <item>GP DUBROVNIK d.d. "u stečaju"</item>
      <item>ADRIA SHIP d.o.o.</item>
      <item>SVETAC d.o.o.</item>
      <item>PASKUŠA d.o.o.</item>
      <item>DUBROVAČKO PRIMORJE d.o.o.</item>
      <item>Steč.masa MDM DUBROVNIK d.d.  u stečaju</item>
      <item>Mato Marić</item>
    </izvorni_sadrzaj>
    <derivirana_varijabla naziv="DomainObject.Predmet.OstaliListNazivFormated_1">
      <item>JOSIP CRNJAK</item>
      <item>EDVARD EJEVIĆ</item>
      <item>IVICA RADIĆ</item>
      <item>STIJEPO ĐANOVIĆ</item>
      <item>PETAR GLAMAZIĆ</item>
      <item>PERO MATANA</item>
      <item>FRANO MASLAĆ</item>
      <item>JELE KOSTOPEČ</item>
      <item>AUTO CENTAR AVIA d.o.o. u stečaju</item>
      <item>GP DUBROVNIK d.d. "u stečaju"</item>
      <item>ADRIA SHIP d.o.o.</item>
      <item>SVETAC d.o.o.</item>
      <item>PASKUŠA d.o.o.</item>
      <item>DUBROVAČKO PRIMORJE d.o.o.</item>
      <item>Steč.masa MDM DUBROVNIK d.d.  u stečaju</item>
      <item>Mato Marić</item>
    </derivirana_varijabla>
  </DomainObject.Predmet.OstaliListNazivFormated>
  <DomainObject.Predmet.OstaliListNazivFormatedOIB>
    <izvorni_sadrzaj>
      <item>JOSIP CRNJAK, OIB 81009112928</item>
      <item>EDVARD EJEVIĆ, OIB 18582344777</item>
      <item>IVICA RADIĆ, OIB 62874593814</item>
      <item>STIJEPO ĐANOVIĆ, OIB 29351023852</item>
      <item>PETAR GLAMAZIĆ, OIB 48032383107</item>
      <item>PERO MATANA, OIB 35008140543</item>
      <item>FRANO MASLAĆ, OIB 77537000584</item>
      <item>JELE KOSTOPEČ, OIB 76749943896</item>
      <item>AUTO CENTAR AVIA d.o.o. u stečaju, OIB 50179659925</item>
      <item>GP DUBROVNIK d.d. "u stečaju", OIB 03999116831</item>
      <item>ADRIA SHIP d.o.o., OIB 60485345818</item>
      <item>SVETAC d.o.o., OIB 30971960698</item>
      <item>PASKUŠA d.o.o., OIB 33312796384</item>
      <item>DUBROVAČKO PRIMORJE d.o.o., OIB 40888070807</item>
      <item>Steč.masa MDM DUBROVNIK d.d.  u stečaju</item>
      <item>Mato Marić, OIB 36879105664</item>
    </izvorni_sadrzaj>
    <derivirana_varijabla naziv="DomainObject.Predmet.OstaliListNazivFormatedOIB_1">
      <item>JOSIP CRNJAK, OIB 81009112928</item>
      <item>EDVARD EJEVIĆ, OIB 18582344777</item>
      <item>IVICA RADIĆ, OIB 62874593814</item>
      <item>STIJEPO ĐANOVIĆ, OIB 29351023852</item>
      <item>PETAR GLAMAZIĆ, OIB 48032383107</item>
      <item>PERO MATANA, OIB 35008140543</item>
      <item>FRANO MASLAĆ, OIB 77537000584</item>
      <item>JELE KOSTOPEČ, OIB 76749943896</item>
      <item>AUTO CENTAR AVIA d.o.o. u stečaju, OIB 50179659925</item>
      <item>GP DUBROVNIK d.d. "u stečaju", OIB 03999116831</item>
      <item>ADRIA SHIP d.o.o., OIB 60485345818</item>
      <item>SVETAC d.o.o., OIB 30971960698</item>
      <item>PASKUŠA d.o.o., OIB 33312796384</item>
      <item>DUBROVAČKO PRIMORJE d.o.o., OIB 40888070807</item>
      <item>Steč.masa MDM DUBROVNIK d.d.  u stečaju</item>
      <item>Mato Marić, OIB 36879105664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Mato Marić</izvorni_sadrzaj>
    <derivirana_varijabla naziv="DomainObject.Predmet.StrankaIDrugi_1">Mato Marić</derivirana_varijabla>
  </DomainObject.Predmet.StrankaIDrugi>
  <DomainObject.Predmet.ProtustrankaIDrugi>
    <izvorni_sadrzaj>Stečajna masa iza PZC MIRONJA, društvo s ograničenom odgovornošću za izgradnju cesta - ˝u stečaju˝</izvorni_sadrzaj>
    <derivirana_varijabla naziv="DomainObject.Predmet.ProtustrankaIDrugi_1">Stečajna masa iza PZC MIRONJA, društvo s ograničenom odgovornošću za izgradnju cesta - ˝u stečaju˝</derivirana_varijabla>
  </DomainObject.Predmet.ProtustrankaIDrugi>
  <DomainObject.Predmet.StrankaIDrugiAdressOIB>
    <izvorni_sadrzaj>Mato Marić, OIB 36879105664, Zlatni Potok 11, 20000 Dubrovnik</izvorni_sadrzaj>
    <derivirana_varijabla naziv="DomainObject.Predmet.StrankaIDrugiAdressOIB_1">Mato Marić, OIB 36879105664, Zlatni Potok 11, 20000 Dubrovnik</derivirana_varijabla>
  </DomainObject.Predmet.StrankaIDrugiAdressOIB>
  <DomainObject.Predmet.ProtustrankaIDrugiAdressOIB>
    <izvorni_sadrzaj>Stečajna masa iza PZC MIRONJA, društvo s ograničenom odgovornošću za izgradnju cesta - ˝u stečaju˝, OIB 11620252906, Zlatni Potok 11, 20000 Dubrovnik</izvorni_sadrzaj>
    <derivirana_varijabla naziv="DomainObject.Predmet.ProtustrankaIDrugiAdressOIB_1">Stečajna masa iza PZC MIRONJA, društvo s ograničenom odgovornošću za izgradnju cesta - ˝u stečaju˝, OIB 11620252906, Zlatni Potok 11,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PZC MIRONJA, društvo s ograničenom odgovornošću za izgradnju cesta - ˝u stečaju˝</item>
      <item>Mato Marić</item>
      <item>JOSIP CRNJAK</item>
      <item>EDVARD EJEVIĆ</item>
      <item>IVICA RADIĆ</item>
      <item>STIJEPO ĐANOVIĆ</item>
      <item>PETAR GLAMAZIĆ</item>
      <item>PERO MATANA</item>
      <item>FRANO MASLAĆ</item>
      <item>JELE KOSTOPEČ</item>
      <item>AUTO CENTAR AVIA d.o.o. u stečaju</item>
      <item>GP DUBROVNIK d.d. "u stečaju"</item>
      <item>ADRIA SHIP d.o.o.</item>
      <item>SVETAC d.o.o.</item>
      <item>PASKUŠA d.o.o.</item>
      <item>DUBROVAČKO PRIMORJE d.o.o.</item>
      <item>Steč.masa MDM DUBROVNIK d.d.  u stečaju</item>
      <item>Mato Marić</item>
    </izvorni_sadrzaj>
    <derivirana_varijabla naziv="DomainObject.Predmet.SudioniciListNaziv_1">
      <item>Stečajna masa iza PZC MIRONJA, društvo s ograničenom odgovornošću za izgradnju cesta - ˝u stečaju˝</item>
      <item>Mato Marić</item>
      <item>JOSIP CRNJAK</item>
      <item>EDVARD EJEVIĆ</item>
      <item>IVICA RADIĆ</item>
      <item>STIJEPO ĐANOVIĆ</item>
      <item>PETAR GLAMAZIĆ</item>
      <item>PERO MATANA</item>
      <item>FRANO MASLAĆ</item>
      <item>JELE KOSTOPEČ</item>
      <item>AUTO CENTAR AVIA d.o.o. u stečaju</item>
      <item>GP DUBROVNIK d.d. "u stečaju"</item>
      <item>ADRIA SHIP d.o.o.</item>
      <item>SVETAC d.o.o.</item>
      <item>PASKUŠA d.o.o.</item>
      <item>DUBROVAČKO PRIMORJE d.o.o.</item>
      <item>Steč.masa MDM DUBROVNIK d.d.  u stečaju</item>
      <item>Mato Marić</item>
    </derivirana_varijabla>
  </DomainObject.Predmet.SudioniciListNaziv>
  <DomainObject.Predmet.SudioniciListAdressOIB>
    <izvorni_sadrzaj>
      <item>Stečajna masa iza PZC MIRONJA, društvo s ograničenom odgovornošću za izgradnju cesta - ˝u stečaju˝, OIB 11620252906, Zlatni Potok 11,20000 Dubrovnik</item>
      <item>Mato Marić, OIB 36879105664, Zlatni Potok 11,20000 Dubrovnik</item>
      <item>JOSIP CRNJAK, OIB 81009112928, A. šENOE 19,SESVETE</item>
      <item>EDVARD EJEVIĆ, OIB 18582344777, MOKALO, SANKOVIĆI,20250 Orebić</item>
      <item>IVICA RADIĆ, OIB 62874593814, G. PODGORA 2,20232 Slano</item>
      <item>STIJEPO ĐANOVIĆ, OIB 29351023852, 20236 Mokošica</item>
      <item>PETAR GLAMAZIĆ, OIB 48032383107, 20236 Mokošica</item>
      <item>PERO MATANA, OIB 35008140543, Polače</item>
      <item>FRANO MASLAĆ, OIB 77537000584, 20236 Mokošica</item>
      <item>JELE KOSTOPEČ, OIB 76749943896, ODVOJAK IV BR.1,20210 Cavtat</item>
      <item>AUTO CENTAR AVIA d.o.o. u stečaju, OIB 50179659925, 20213 Čilipi</item>
      <item>GP DUBROVNIK d.d. "u stečaju", OIB 03999116831, 20000 Dubrovnik</item>
      <item>ADRIA SHIP d.o.o., OIB 60485345818, Lovište</item>
      <item>SVETAC d.o.o., OIB 30971960698, 20236 Mokošica</item>
      <item>PASKUŠA d.o.o., OIB 33312796384, 20205 Topolo</item>
      <item>DUBROVAČKO PRIMORJE d.o.o., OIB 40888070807, 20000 Dubrovnik</item>
      <item>Steč.masa MDM DUBROVNIK d.d.  u stečaju</item>
      <item>Mato Marić, OIB 36879105664, Zlatni Potok 11,20000 Dubrovnik</item>
    </izvorni_sadrzaj>
    <derivirana_varijabla naziv="DomainObject.Predmet.SudioniciListAdressOIB_1">
      <item>Stečajna masa iza PZC MIRONJA, društvo s ograničenom odgovornošću za izgradnju cesta - ˝u stečaju˝, OIB 11620252906, Zlatni Potok 11,20000 Dubrovnik</item>
      <item>Mato Marić, OIB 36879105664, Zlatni Potok 11,20000 Dubrovnik</item>
      <item>JOSIP CRNJAK, OIB 81009112928, A. šENOE 19,SESVETE</item>
      <item>EDVARD EJEVIĆ, OIB 18582344777, MOKALO, SANKOVIĆI,20250 Orebić</item>
      <item>IVICA RADIĆ, OIB 62874593814, G. PODGORA 2,20232 Slano</item>
      <item>STIJEPO ĐANOVIĆ, OIB 29351023852, 20236 Mokošica</item>
      <item>PETAR GLAMAZIĆ, OIB 48032383107, 20236 Mokošica</item>
      <item>PERO MATANA, OIB 35008140543, Polače</item>
      <item>FRANO MASLAĆ, OIB 77537000584, 20236 Mokošica</item>
      <item>JELE KOSTOPEČ, OIB 76749943896, ODVOJAK IV BR.1,20210 Cavtat</item>
      <item>AUTO CENTAR AVIA d.o.o. u stečaju, OIB 50179659925, 20213 Čilipi</item>
      <item>GP DUBROVNIK d.d. "u stečaju", OIB 03999116831, 20000 Dubrovnik</item>
      <item>ADRIA SHIP d.o.o., OIB 60485345818, Lovište</item>
      <item>SVETAC d.o.o., OIB 30971960698, 20236 Mokošica</item>
      <item>PASKUŠA d.o.o., OIB 33312796384, 20205 Topolo</item>
      <item>DUBROVAČKO PRIMORJE d.o.o., OIB 40888070807, 20000 Dubrovnik</item>
      <item>Steč.masa MDM DUBROVNIK d.d.  u stečaju</item>
      <item>Mato Marić, OIB 36879105664, Zlatni Potok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11620252906</item>
      <item>, OIB 36879105664</item>
      <item>, OIB 81009112928</item>
      <item>, OIB 18582344777</item>
      <item>, OIB 62874593814</item>
      <item>, OIB 29351023852</item>
      <item>, OIB 48032383107</item>
      <item>, OIB 35008140543</item>
      <item>, OIB 77537000584</item>
      <item>, OIB 76749943896</item>
      <item>, OIB 50179659925</item>
      <item>, OIB 03999116831</item>
      <item>, OIB 60485345818</item>
      <item>, OIB 30971960698</item>
      <item>, OIB 33312796384</item>
      <item>, OIB 40888070807</item>
      <item>, OIB null</item>
      <item>, OIB 36879105664</item>
    </izvorni_sadrzaj>
    <derivirana_varijabla naziv="DomainObject.Predmet.SudioniciListNazivOIB_1">
      <item>, OIB 11620252906</item>
      <item>, OIB 36879105664</item>
      <item>, OIB 81009112928</item>
      <item>, OIB 18582344777</item>
      <item>, OIB 62874593814</item>
      <item>, OIB 29351023852</item>
      <item>, OIB 48032383107</item>
      <item>, OIB 35008140543</item>
      <item>, OIB 77537000584</item>
      <item>, OIB 76749943896</item>
      <item>, OIB 50179659925</item>
      <item>, OIB 03999116831</item>
      <item>, OIB 60485345818</item>
      <item>, OIB 30971960698</item>
      <item>, OIB 33312796384</item>
      <item>, OIB 40888070807</item>
      <item>, OIB null</item>
      <item>, OIB 36879105664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08785B-A4C6-454F-975D-955055620F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681</properties:Words>
  <properties:Characters>3685</properties:Characters>
  <properties:Lines>93</properties:Lines>
  <properties:Paragraphs>40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4373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2018-02-08T13:17:00Z</dcterms:created>
  <dc:creator>Ante Kačić</dc:creator>
  <cp:lastModifiedBy>Srđan Gavranić</cp:lastModifiedBy>
  <cp:lastPrinted>2018-02-08T13:17:00Z</cp:lastPrinted>
  <dcterms:modified xmlns:xsi="http://www.w3.org/2001/XMLSchema-instance" xsi:type="dcterms:W3CDTF">2018-02-08T13:20:00Z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