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96127" w:rsidRPr="00C61EDF">
        <w:trPr>
          <w:trHeight w:val="2231"/>
        </w:trPr>
        <w:tc>
          <w:tcPr>
            <w:tcW w:type="dxa" w:w="3369"/>
            <w:vAlign w:val="center"/>
          </w:tcPr>
          <w:p w:rsidRDefault="00A96127" w:rsidP="00A66C00" w:rsidR="00A9612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96127" w:rsidP="00A66C00" w:rsidR="00A96127" w:rsidRPr="00F24FD8">
            <w:pPr>
              <w:spacing w:before="100"/>
            </w:pPr>
            <w:r w:rsidRPr="00F24FD8">
              <w:t>REPUBLIKA HRVATSKA</w:t>
            </w:r>
          </w:p>
          <w:p w:rsidRDefault="00A96127" w:rsidP="00A66C00" w:rsidR="00A96127" w:rsidRPr="00F24FD8">
            <w:r w:rsidRPr="00F24FD8">
              <w:t>TRGOVAČKI SUD U SPLITU</w:t>
            </w:r>
          </w:p>
          <w:p w:rsidRDefault="00A96127" w:rsidP="00DA5B9D" w:rsidR="00A9612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6476CB" w:rsidR="00A96127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6476CB">
              <w:rPr>
                <w:noProof/>
              </w:rPr>
              <w:t>554/2018-10</w:t>
            </w:r>
          </w:p>
        </w:tc>
      </w:tr>
    </w:tbl>
    <w:p w14:textId="f31cc91" w14:paraId="f31cc91" w:rsidRDefault="002D11DD" w:rsidP="002D11DD" w:rsidR="002D11DD" w:rsidRPr="00F91A2D">
      <w:pPr>
        <w:jc w:val="both"/>
        <w15:collapsed w:val="false"/>
      </w:pP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 xml:space="preserve">Trgovački sud u Splitu, </w:t>
      </w:r>
      <w:r w:rsidR="006476CB" w:rsidRPr="006476CB">
        <w:t>po sutkinji Ani Golub Gruić, kao stečajnoj sutkinji, u postupku povodom prijedloga predlagatelja Financijske agencije – Regionalni centar Split, za otvaranje stečajnog postupka nad dužnikom SEABASS JUNIOR d.o.o., OIB: 47783240705, Sućuraj, Sućuraj 15</w:t>
      </w:r>
      <w:r w:rsidR="00526885">
        <w:t xml:space="preserve">, </w:t>
      </w:r>
      <w:r w:rsidR="006476CB">
        <w:t>28. rujna</w:t>
      </w:r>
      <w:r w:rsidR="00A96127">
        <w:t xml:space="preserve"> 2018.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D05CF7" w:rsidP="00526885" w:rsidR="00807FAA" w:rsidRPr="00F91A2D">
      <w:pPr>
        <w:ind w:firstLine="708"/>
        <w:jc w:val="both"/>
        <w:rPr>
          <w:b/>
          <w:lang w:eastAsia="en-US"/>
        </w:rPr>
      </w:pPr>
      <w:r w:rsidRPr="00D05CF7">
        <w:rPr>
          <w:lang w:eastAsia="en-US"/>
        </w:rPr>
        <w:t xml:space="preserve">Odbacuje se prijedlog </w:t>
      </w:r>
      <w:r w:rsidR="006476CB" w:rsidRPr="006476CB">
        <w:rPr>
          <w:lang w:eastAsia="en-US"/>
        </w:rPr>
        <w:t>Financijske agencije – Regionalni centar Split za otvaranje stečajnog postupka nad dužnikom</w:t>
      </w:r>
      <w:r w:rsidR="00807FAA" w:rsidRPr="00F91A2D">
        <w:rPr>
          <w:lang w:eastAsia="en-US"/>
        </w:rPr>
        <w:t xml:space="preserve"> </w:t>
      </w:r>
      <w:r w:rsidR="006476CB" w:rsidRPr="006476CB">
        <w:rPr>
          <w:lang w:eastAsia="en-US"/>
        </w:rPr>
        <w:t>SEABASS JUNIOR d.o.o., OIB: 47783240705, Sućuraj, Sućuraj 15</w:t>
      </w:r>
      <w:r w:rsidR="00807FAA" w:rsidRPr="00F91A2D">
        <w:rPr>
          <w:lang w:eastAsia="en-US"/>
        </w:rPr>
        <w:t>.</w:t>
      </w:r>
    </w:p>
    <w:p w:rsidRDefault="006476CB" w:rsidP="006476CB" w:rsidR="006476CB" w:rsidRPr="00F91A2D">
      <w:pPr>
        <w:spacing w:after="120" w:before="2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6476CB" w:rsidP="006476CB" w:rsidR="006476CB">
      <w:pPr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Kod ovog suda </w:t>
      </w:r>
      <w:r>
        <w:rPr>
          <w:lang w:eastAsia="en-US"/>
        </w:rPr>
        <w:t xml:space="preserve">27. srpnja 2018. zaprimljen je prijedlog </w:t>
      </w:r>
      <w:r w:rsidRPr="00F91A2D">
        <w:rPr>
          <w:lang w:eastAsia="en-US"/>
        </w:rPr>
        <w:t xml:space="preserve">Financijske agencije, Regionalnog centra Split, za </w:t>
      </w:r>
      <w:r>
        <w:rPr>
          <w:lang w:eastAsia="en-US"/>
        </w:rPr>
        <w:t>otvaranje</w:t>
      </w:r>
      <w:r w:rsidRPr="00F91A2D">
        <w:rPr>
          <w:lang w:eastAsia="en-US"/>
        </w:rPr>
        <w:t xml:space="preserve"> stečajnog postupka nad gore navedenim dužnikom. U zahtjevu se navodi da dužnik na dan </w:t>
      </w:r>
      <w:r>
        <w:rPr>
          <w:lang w:eastAsia="en-US"/>
        </w:rPr>
        <w:t>23. srpnja 2018.</w:t>
      </w:r>
      <w:r w:rsidRPr="00F91A2D">
        <w:rPr>
          <w:lang w:eastAsia="en-US"/>
        </w:rPr>
        <w:t xml:space="preserve"> u Očevidniku redoslijeda osnova za plaćanje ima evidentirane neizvršene osnove za plaćanje</w:t>
      </w:r>
      <w:r>
        <w:rPr>
          <w:lang w:eastAsia="en-US"/>
        </w:rPr>
        <w:t xml:space="preserve"> u neprekinutom razdoblju od 120 </w:t>
      </w:r>
      <w:r w:rsidRPr="00F91A2D">
        <w:rPr>
          <w:lang w:eastAsia="en-US"/>
        </w:rPr>
        <w:t xml:space="preserve">dana u ukupnom iznosu </w:t>
      </w:r>
      <w:r>
        <w:rPr>
          <w:lang w:eastAsia="en-US"/>
        </w:rPr>
        <w:t>od 155.881,89 kn.</w:t>
      </w:r>
    </w:p>
    <w:p w:rsidRDefault="006476CB" w:rsidP="006476CB" w:rsidR="006476CB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 25. rujna 2018. kod ovog suda zaprimljen je podnesak dužnika u kojem isti navodi kako je žiroračun dužnika deblokiran te u prilog tome dostavlja potvrdu FINA-e o blokadi računa i novčanih sredstava ovršenika iz koje proizlazi da je na dan izdavanja Potvrde (24. rujna 2018.) na računima i novčanim sredstvima ovršenika (ovdje dužnika) evidentirano 0 dana neprekidne blokade, kao i to da nepodmirene obveze iznose 0,00 kn (list 12 spisa).</w:t>
      </w:r>
    </w:p>
    <w:p w:rsidRDefault="006476CB" w:rsidP="006476CB" w:rsidR="006476CB" w:rsidRPr="00F91A2D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 xml:space="preserve">Dužnik je do odluke o prijedlogu za otvaranjem stečajnog postupka postao sposoban za plaćanje, pa u smislu čl. 5. </w:t>
      </w:r>
      <w:r w:rsidRPr="00A96127">
        <w:rPr>
          <w:lang w:eastAsia="en-US"/>
        </w:rPr>
        <w:t>Stečajnog zakona („Narodne novine“ 71/15 i 104/17; dalje SZ)</w:t>
      </w:r>
      <w:r>
        <w:rPr>
          <w:lang w:eastAsia="en-US"/>
        </w:rPr>
        <w:t xml:space="preserve"> nema uvjeta za provođenje postupka.</w:t>
      </w:r>
    </w:p>
    <w:p w:rsidRDefault="006476CB" w:rsidP="006476CB" w:rsidR="006476CB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>
        <w:rPr>
          <w:lang w:eastAsia="en-US"/>
        </w:rPr>
        <w:t>, a temeljem odredbe čl. 115. st. 1. SZ-a</w:t>
      </w:r>
      <w:r w:rsidRPr="00F91A2D">
        <w:rPr>
          <w:lang w:eastAsia="en-US"/>
        </w:rPr>
        <w:t>, odlučeno je kao u izreci ovog rješenja.</w:t>
      </w:r>
    </w:p>
    <w:p w:rsidRDefault="006476CB" w:rsidP="006476CB" w:rsidR="006476CB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>
        <w:t xml:space="preserve"> 28. rujna 2018.</w:t>
      </w:r>
    </w:p>
    <w:p w:rsidRDefault="006476CB" w:rsidP="006476CB" w:rsidR="006476CB" w:rsidRPr="00F91A2D">
      <w:pPr>
        <w:pStyle w:val="Tijeloteksta"/>
        <w:tabs>
          <w:tab w:pos="1276" w:val="left"/>
        </w:tabs>
        <w:spacing w:before="200"/>
        <w:ind w:left="6372"/>
        <w:jc w:val="center"/>
      </w:pPr>
      <w:r w:rsidRPr="00F91A2D">
        <w:t>Sutkinja</w:t>
      </w:r>
    </w:p>
    <w:p w:rsidRDefault="006476CB" w:rsidP="00DF0C3B" w:rsidR="006476CB" w:rsidRPr="00DF0C3B">
      <w:pPr>
        <w:jc w:val="right"/>
        <w:rPr>
          <w:rFonts w:eastAsia="Calibri"/>
          <w:lang w:eastAsia="en-US"/>
        </w:rPr>
      </w:pPr>
      <w:r w:rsidRPr="00F91A2D">
        <w:t>Ana Golub Gruić</w:t>
      </w:r>
      <w:r w:rsidRPr="00DF0C3B">
        <w:rPr>
          <w:rFonts w:eastAsia="Calibri"/>
          <w:lang w:eastAsia="en-US"/>
        </w:rPr>
        <w:t>, v.r.</w:t>
      </w:r>
    </w:p>
    <w:p w:rsidRDefault="006476CB" w:rsidP="00DF0C3B" w:rsidR="006476CB" w:rsidRPr="00DF0C3B">
      <w:pPr>
        <w:jc w:val="right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>za točnost otpravka – ovlašteni službenik</w:t>
      </w:r>
    </w:p>
    <w:p w:rsidRDefault="006476CB" w:rsidP="00DF0C3B" w:rsidR="006476CB" w:rsidRPr="00DF0C3B">
      <w:pPr>
        <w:ind w:firstLine="708" w:left="4956"/>
        <w:jc w:val="center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 xml:space="preserve">Ana </w:t>
      </w:r>
      <w:r>
        <w:rPr>
          <w:rFonts w:eastAsia="Calibri"/>
        </w:rPr>
        <w:t>Bosančić</w:t>
      </w:r>
    </w:p>
    <w:p w:rsidRDefault="006476CB" w:rsidP="006476CB" w:rsidR="006476CB">
      <w:pPr>
        <w:pStyle w:val="Tijeloteksta"/>
        <w:tabs>
          <w:tab w:pos="1276" w:val="left"/>
        </w:tabs>
        <w:ind w:left="6372"/>
        <w:jc w:val="center"/>
      </w:pPr>
    </w:p>
    <w:p w:rsidRDefault="006476CB" w:rsidP="006476CB" w:rsidR="006476CB" w:rsidRPr="00F91A2D">
      <w:pPr>
        <w:pStyle w:val="Tijeloteksta"/>
        <w:tabs>
          <w:tab w:pos="1276" w:val="left"/>
        </w:tabs>
        <w:ind w:left="6372"/>
        <w:jc w:val="center"/>
      </w:pPr>
    </w:p>
    <w:p w:rsidRDefault="006476CB" w:rsidP="006476CB" w:rsidR="006476CB" w:rsidRPr="00F91A2D">
      <w:pPr>
        <w:pStyle w:val="Tijeloteksta"/>
        <w:rPr>
          <w:lang w:eastAsia="en-US"/>
        </w:rPr>
      </w:pPr>
      <w:r w:rsidRPr="00F91A2D">
        <w:t xml:space="preserve">Pouka o pravnom lijeku: </w:t>
      </w: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476CB" w:rsidP="006476CB" w:rsidR="006476CB" w:rsidRPr="00F91A2D">
      <w:pPr>
        <w:pStyle w:val="Tijeloteksta"/>
      </w:pPr>
    </w:p>
    <w:p w:rsidRDefault="006476CB" w:rsidP="006476CB" w:rsidR="006476CB" w:rsidRPr="00F91A2D">
      <w:pPr>
        <w:pStyle w:val="Tijeloteksta"/>
      </w:pPr>
    </w:p>
    <w:p w:rsidRDefault="005415CB" w:rsidP="006476CB" w:rsidR="005415CB" w:rsidRPr="00F91A2D">
      <w:pPr>
        <w:spacing w:after="120" w:before="200"/>
        <w:jc w:val="center"/>
      </w:pPr>
    </w:p>
    <w:sectPr w:rsidSect="00D92D1F" w:rsidR="005415CB" w:rsidRPr="00F91A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A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</w:t>
    </w:r>
    <w:r w:rsidR="000C068E">
      <w:t xml:space="preserve">                      </w:t>
    </w:r>
    <w:r w:rsidR="00A96127">
      <w:t xml:space="preserve">Poslovni broj: </w:t>
    </w:r>
    <w:r w:rsidR="006476CB" w:rsidRPr="006476CB">
      <w:t>11.St-554/2018-10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C068E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651E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1806"/>
    <w:rsid w:val="005415CB"/>
    <w:rsid w:val="00543255"/>
    <w:rsid w:val="00571686"/>
    <w:rsid w:val="00575D67"/>
    <w:rsid w:val="005A53D5"/>
    <w:rsid w:val="005A727A"/>
    <w:rsid w:val="005C0B27"/>
    <w:rsid w:val="005D05A8"/>
    <w:rsid w:val="005D0D27"/>
    <w:rsid w:val="005D5EDC"/>
    <w:rsid w:val="005E46A6"/>
    <w:rsid w:val="00602641"/>
    <w:rsid w:val="00620BB6"/>
    <w:rsid w:val="00624D4F"/>
    <w:rsid w:val="0062601A"/>
    <w:rsid w:val="0062676D"/>
    <w:rsid w:val="006301ED"/>
    <w:rsid w:val="00640070"/>
    <w:rsid w:val="006476CB"/>
    <w:rsid w:val="00647956"/>
    <w:rsid w:val="00647985"/>
    <w:rsid w:val="0066530E"/>
    <w:rsid w:val="00673749"/>
    <w:rsid w:val="00687F85"/>
    <w:rsid w:val="0069477E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87A23"/>
    <w:rsid w:val="00A92770"/>
    <w:rsid w:val="00A96127"/>
    <w:rsid w:val="00AB0E69"/>
    <w:rsid w:val="00AE64B6"/>
    <w:rsid w:val="00AE699D"/>
    <w:rsid w:val="00B07C80"/>
    <w:rsid w:val="00B10815"/>
    <w:rsid w:val="00B23EE1"/>
    <w:rsid w:val="00B368DB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A7A55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1E9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87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87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St-554/2018</izvorni_sadrzaj>
    <derivirana_varijabla naziv="DomainObject.Predmet.OznakaBroj_1">St-554/2018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SEABASS JUNIOR, društvo s ograničenom odgovornošću za uzgoj i promet ribe</izvorni_sadrzaj>
    <derivirana_varijabla naziv="DomainObject.Predmet.ProtustrankaFormated_1">  SEABASS JUNIOR, društvo s ograničenom odgovornošću za uzgoj i promet ribe</derivirana_varijabla>
  </DomainObject.Predmet.ProtustrankaFormated>
  <DomainObject.Predmet.ProtustrankaFormatedOIB>
    <izvorni_sadrzaj>  SEABASS JUNIOR, društvo s ograničenom odgovornošću za uzgoj i promet ribe, OIB 47783240705</izvorni_sadrzaj>
    <derivirana_varijabla naziv="DomainObject.Predmet.ProtustrankaFormatedOIB_1">  SEABASS JUNIOR, društvo s ograničenom odgovornošću za uzgoj i promet ribe, OIB 47783240705</derivirana_varijabla>
  </DomainObject.Predmet.ProtustrankaFormatedOIB>
  <DomainObject.Predmet.ProtustrankaFormatedWithAdress>
    <izvorni_sadrzaj> SEABASS JUNIOR, društvo s ograničenom odgovornošću za uzgoj i promet ribe, Sućuraj 15, 21469 Sućuraj</izvorni_sadrzaj>
    <derivirana_varijabla naziv="DomainObject.Predmet.ProtustrankaFormatedWithAdress_1"> SEABASS JUNIOR, društvo s ograničenom odgovornošću za uzgoj i promet ribe, Sućuraj 15, 21469 Sućuraj</derivirana_varijabla>
  </DomainObject.Predmet.ProtustrankaFormatedWithAdress>
  <DomainObject.Predmet.ProtustrankaFormatedWithAdressOIB>
    <izvorni_sadrzaj> SEABASS JUNIOR, društvo s ograničenom odgovornošću za uzgoj i promet ribe, OIB 47783240705, Sućuraj 15, 21469 Sućuraj</izvorni_sadrzaj>
    <derivirana_varijabla naziv="DomainObject.Predmet.ProtustrankaFormatedWithAdressOIB_1"> SEABASS JUNIOR, društvo s ograničenom odgovornošću za uzgoj i promet ribe, OIB 47783240705, Sućuraj 15, 21469 Sućuraj</derivirana_varijabla>
  </DomainObject.Predmet.ProtustrankaFormatedWithAdressOIB>
  <DomainObject.Predmet.ProtustrankaWithAdress>
    <izvorni_sadrzaj>SEABASS JUNIOR, društvo s ograničenom odgovornošću za uzgoj i promet ribe Sućuraj 15, 21469 Sućuraj</izvorni_sadrzaj>
    <derivirana_varijabla naziv="DomainObject.Predmet.ProtustrankaWithAdress_1">SEABASS JUNIOR, društvo s ograničenom odgovornošću za uzgoj i promet ribe Sućuraj 15, 21469 Sućuraj</derivirana_varijabla>
  </DomainObject.Predmet.ProtustrankaWithAdress>
  <DomainObject.Predmet.ProtustrankaWithAdressOIB>
    <izvorni_sadrzaj>SEABASS JUNIOR, društvo s ograničenom odgovornošću za uzgoj i promet ribe, OIB 47783240705, Sućuraj 15, 21469 Sućuraj</izvorni_sadrzaj>
    <derivirana_varijabla naziv="DomainObject.Predmet.ProtustrankaWithAdressOIB_1">SEABASS JUNIOR, društvo s ograničenom odgovornošću za uzgoj i promet ribe, OIB 47783240705, Sućuraj 15, 21469 Sućuraj</derivirana_varijabla>
  </DomainObject.Predmet.ProtustrankaWithAdressOIB>
  <DomainObject.Predmet.ProtustrankaNazivFormated>
    <izvorni_sadrzaj>SEABASS JUNIOR, društvo s ograničenom odgovornošću za uzgoj i promet ribe</izvorni_sadrzaj>
    <derivirana_varijabla naziv="DomainObject.Predmet.ProtustrankaNazivFormated_1">SEABASS JUNIOR, društvo s ograničenom odgovornošću za uzgoj i promet ribe</derivirana_varijabla>
  </DomainObject.Predmet.ProtustrankaNazivFormated>
  <DomainObject.Predmet.ProtustrankaNazivFormatedOIB>
    <izvorni_sadrzaj>SEABASS JUNIOR, društvo s ograničenom odgovornošću za uzgoj i promet ribe, OIB 47783240705</izvorni_sadrzaj>
    <derivirana_varijabla naziv="DomainObject.Predmet.ProtustrankaNazivFormatedOIB_1">SEABASS JUNIOR, društvo s ograničenom odgovornošću za uzgoj i promet ribe, OIB 47783240705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155881.89</izvorni_sadrzaj>
    <derivirana_varijabla naziv="DomainObject.Predmet.TrenutnaVrijednost_1">155881.89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SEABASS JUNIOR, društvo s ograničenom odgovornošću za uzgoj i promet ribe</item>
    </izvorni_sadrzaj>
    <derivirana_varijabla naziv="DomainObject.Predmet.ProtuStrankaListFormated_1">
      <item>SEABASS JUNIOR, društvo s ograničenom odgovornošću za uzgoj i promet ribe</item>
    </derivirana_varijabla>
  </DomainObject.Predmet.ProtuStrankaListFormated>
  <DomainObject.Predmet.ProtuStrankaListFormatedOIB>
    <izvorni_sadrzaj>
      <item>SEABASS JUNIOR, društvo s ograničenom odgovornošću za uzgoj i promet ribe, OIB 47783240705</item>
    </izvorni_sadrzaj>
    <derivirana_varijabla naziv="DomainObject.Predmet.ProtuStrankaListFormatedOIB_1">
      <item>SEABASS JUNIOR, društvo s ograničenom odgovornošću za uzgoj i promet ribe, OIB 47783240705</item>
    </derivirana_varijabla>
  </DomainObject.Predmet.ProtuStrankaListFormatedOIB>
  <DomainObject.Predmet.ProtuStrankaListFormatedWithAdress>
    <izvorni_sadrzaj>
      <item>SEABASS JUNIOR, društvo s ograničenom odgovornošću za uzgoj i promet ribe, Sućuraj 15, 21469 Sućuraj</item>
    </izvorni_sadrzaj>
    <derivirana_varijabla naziv="DomainObject.Predmet.ProtuStrankaListFormatedWithAdress_1">
      <item>SEABASS JUNIOR, društvo s ograničenom odgovornošću za uzgoj i promet ribe, Sućuraj 15, 21469 Sućuraj</item>
    </derivirana_varijabla>
  </DomainObject.Predmet.ProtuStrankaListFormatedWithAdress>
  <DomainObject.Predmet.ProtuStrankaListFormatedWithAdressOIB>
    <izvorni_sadrzaj>
      <item>SEABASS JUNIOR, društvo s ograničenom odgovornošću za uzgoj i promet ribe, OIB 47783240705, Sućuraj 15, 21469 Sućuraj</item>
    </izvorni_sadrzaj>
    <derivirana_varijabla naziv="DomainObject.Predmet.ProtuStrankaListFormatedWithAdressOIB_1">
      <item>SEABASS JUNIOR, društvo s ograničenom odgovornošću za uzgoj i promet ribe, OIB 47783240705, Sućuraj 15, 21469 Sućuraj</item>
    </derivirana_varijabla>
  </DomainObject.Predmet.ProtuStrankaListFormatedWithAdressOIB>
  <DomainObject.Predmet.ProtuStrankaListNazivFormated>
    <izvorni_sadrzaj>
      <item>SEABASS JUNIOR, društvo s ograničenom odgovornošću za uzgoj i promet ribe</item>
    </izvorni_sadrzaj>
    <derivirana_varijabla naziv="DomainObject.Predmet.ProtuStrankaListNazivFormated_1">
      <item>SEABASS JUNIOR, društvo s ograničenom odgovornošću za uzgoj i promet ribe</item>
    </derivirana_varijabla>
  </DomainObject.Predmet.ProtuStrankaListNazivFormated>
  <DomainObject.Predmet.ProtuStrankaListNazivFormatedOIB>
    <izvorni_sadrzaj>
      <item>SEABASS JUNIOR, društvo s ograničenom odgovornošću za uzgoj i promet ribe, OIB 47783240705</item>
    </izvorni_sadrzaj>
    <derivirana_varijabla naziv="DomainObject.Predmet.ProtuStrankaListNazivFormatedOIB_1">
      <item>SEABASS JUNIOR, društvo s ograničenom odgovornošću za uzgoj i promet ribe, OIB 47783240705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SEABASS JUNIOR, društvo s ograničenom odgovornošću za uzgoj i promet ribe</izvorni_sadrzaj>
    <derivirana_varijabla naziv="DomainObject.Predmet.ProtustrankaIDrugi_1">SEABASS JUNIOR, društvo s ograničenom odgovornošću za uzgoj i promet ribe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SEABASS JUNIOR, društvo s ograničenom odgovornošću za uzgoj i promet ribe, OIB 47783240705, Sućuraj 15, 21469 Sućuraj</izvorni_sadrzaj>
    <derivirana_varijabla naziv="DomainObject.Predmet.ProtustrankaIDrugiAdressOIB_1">SEABASS JUNIOR, društvo s ograničenom odgovornošću za uzgoj i promet ribe, OIB 47783240705, Sućuraj 15, 21469 Sućuraj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SEABASS JUNIOR, društvo s ograničenom odgovornošću za uzgoj i promet ribe</item>
      <item>FINANCIJSKA AGENCIJA, RC SPLIT</item>
    </izvorni_sadrzaj>
    <derivirana_varijabla naziv="DomainObject.Predmet.SudioniciListNaziv_1">
      <item>SEABASS JUNIOR, društvo s ograničenom odgovornošću za uzgoj i promet ribe</item>
      <item>FINANCIJSKA AGENCIJA, RC SPLIT</item>
    </derivirana_varijabla>
  </DomainObject.Predmet.SudioniciListNaziv>
  <DomainObject.Predmet.SudioniciListAdressOIB>
    <izvorni_sadrzaj>
      <item>SEABASS JUNIOR, društvo s ograničenom odgovornošću za uzgoj i promet ribe, OIB 47783240705, Sućuraj 15,21469 Sućuraj</item>
      <item>FINANCIJSKA AGENCIJA, RC SPLIT, OIB 85821130368, Mažuranićevo šetalište 24 b,21000 Split</item>
    </izvorni_sadrzaj>
    <derivirana_varijabla naziv="DomainObject.Predmet.SudioniciListAdressOIB_1">
      <item>SEABASS JUNIOR, društvo s ograničenom odgovornošću za uzgoj i promet ribe, OIB 47783240705, Sućuraj 15,21469 Sućuraj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47783240705</item>
      <item>, OIB 85821130368</item>
    </izvorni_sadrzaj>
    <derivirana_varijabla naziv="DomainObject.Predmet.SudioniciListNazivOIB_1">
      <item>, OIB 47783240705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810C4-192E-47C4-836A-071588527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369</properties:Words>
  <properties:Characters>1917</properties:Characters>
  <properties:Lines>54</properties:Lines>
  <properties:Paragraphs>20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2018-09-28T11:34:00Z</cp:lastPrinted>
  <dcterms:modified xmlns:xsi="http://www.w3.org/2001/XMLSchema-instance" xsi:type="dcterms:W3CDTF">2018-09-28T11:40:00Z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(St-554-2018 Seabass - odbačaj redovni blokada 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