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624d" w14:paraId="bf0624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7CE9" w:rsidP="00587CE9" w:rsidR="00587CE9" w:rsidRPr="00587CE9">
      <w:pPr>
        <w:spacing w:after="0"/>
        <w:jc w:val="both"/>
        <w:rPr>
          <w:rFonts w:cs="Times New Roman" w:eastAsia="Times New Roman"/>
          <w:b/>
          <w:bCs/>
          <w:color w:val="4F81BD"/>
        </w:rPr>
      </w:pPr>
    </w:p>
    <w:p w:rsidRDefault="00587CE9" w:rsidP="00587CE9" w:rsidR="00587CE9" w:rsidRPr="00587CE9">
      <w:pPr>
        <w:spacing w:after="0"/>
        <w:jc w:val="both"/>
        <w:rPr>
          <w:rFonts w:cs="Times New Roman" w:eastAsia="Times New Roman"/>
          <w:b/>
          <w:bCs/>
          <w:color w:val="4F81BD"/>
        </w:rPr>
      </w:pPr>
    </w:p>
    <w:p w:rsidRDefault="00587CE9" w:rsidP="00587CE9" w:rsidR="00587CE9" w:rsidRPr="00587CE9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587CE9">
        <w:rPr>
          <w:rFonts w:cs="Times New Roman" w:eastAsia="Times New Roman"/>
          <w:lang w:eastAsia="hr-HR"/>
        </w:rPr>
        <w:t>REPUBLIKA HRVATSKA</w:t>
      </w:r>
      <w:r w:rsidRPr="00587CE9">
        <w:rPr>
          <w:rFonts w:cs="Times New Roman" w:eastAsia="Times New Roman"/>
          <w:lang w:eastAsia="hr-HR"/>
        </w:rPr>
        <w:tab/>
        <w:t xml:space="preserve">                                     Poslovni broj: 3. St-1072/2016-2</w:t>
      </w:r>
      <w:r w:rsidR="003B099F">
        <w:rPr>
          <w:rFonts w:cs="Times New Roman" w:eastAsia="Times New Roman"/>
          <w:lang w:eastAsia="hr-HR"/>
        </w:rPr>
        <w:t>7</w:t>
      </w:r>
      <w:bookmarkStart w:name="_GoBack" w:id="0"/>
      <w:bookmarkEnd w:id="0"/>
      <w:r w:rsidRPr="00587CE9">
        <w:rPr>
          <w:rFonts w:cs="Times New Roman" w:eastAsia="Times New Roman"/>
          <w:lang w:eastAsia="hr-HR"/>
        </w:rPr>
        <w:t xml:space="preserve"> </w:t>
      </w:r>
    </w:p>
    <w:p w:rsidRDefault="00587CE9" w:rsidP="00587CE9" w:rsidR="00587CE9" w:rsidRPr="00587CE9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587CE9">
        <w:rPr>
          <w:rFonts w:cs="Times New Roman" w:eastAsia="Times New Roman"/>
          <w:lang w:eastAsia="hr-HR"/>
        </w:rPr>
        <w:t>TRGOVAČKI SUD U ZADRU</w:t>
      </w:r>
    </w:p>
    <w:p w:rsidRDefault="00587CE9" w:rsidP="00587CE9" w:rsidR="00587CE9" w:rsidRPr="00587CE9">
      <w:pPr>
        <w:spacing w:after="0"/>
        <w:ind w:firstLine="708"/>
        <w:rPr>
          <w:rFonts w:cs="Times New Roman" w:eastAsia="Times New Roman"/>
          <w:lang w:eastAsia="hr-HR"/>
        </w:rPr>
      </w:pPr>
      <w:r w:rsidRPr="00587CE9">
        <w:rPr>
          <w:rFonts w:cs="Times New Roman" w:eastAsia="Times New Roman"/>
          <w:lang w:eastAsia="hr-HR"/>
        </w:rPr>
        <w:t>Zadar, Dr. Franje Tuđmana 35</w:t>
      </w:r>
    </w:p>
    <w:p w:rsidRDefault="00587CE9" w:rsidP="00587CE9" w:rsidR="00587CE9" w:rsidRPr="00587CE9">
      <w:pPr>
        <w:spacing w:after="0"/>
        <w:rPr>
          <w:rFonts w:cs="Times New Roman" w:eastAsia="Times New Roman"/>
          <w:lang w:eastAsia="hr-HR"/>
        </w:rPr>
      </w:pPr>
    </w:p>
    <w:p w:rsidRDefault="00587CE9" w:rsidP="00587CE9" w:rsidR="00587CE9" w:rsidRPr="00587CE9">
      <w:pPr>
        <w:spacing w:after="0"/>
        <w:ind w:firstLine="708"/>
        <w:rPr>
          <w:rFonts w:cs="Times New Roman" w:eastAsia="Times New Roman"/>
          <w:lang w:eastAsia="hr-HR"/>
        </w:rPr>
      </w:pPr>
      <w:r w:rsidRPr="00587CE9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587CE9" w:rsidP="00587CE9" w:rsidR="00587CE9" w:rsidRPr="00587CE9">
      <w:pPr>
        <w:rPr>
          <w:rFonts w:cs="Times New Roman" w:eastAsia="Calibri"/>
        </w:rPr>
      </w:pPr>
      <w:r w:rsidRPr="00587CE9">
        <w:rPr>
          <w:rFonts w:cs="Times New Roman" w:eastAsia="Calibri"/>
        </w:rPr>
        <w:t xml:space="preserve">         </w:t>
      </w:r>
    </w:p>
    <w:p w:rsidRDefault="00587CE9" w:rsidP="00587CE9" w:rsidR="00587CE9" w:rsidRPr="00587CE9">
      <w:pPr>
        <w:spacing w:after="0"/>
        <w:ind w:firstLine="708" w:left="2124"/>
        <w:rPr>
          <w:rFonts w:cs="Times New Roman" w:eastAsia="Calibri"/>
        </w:rPr>
      </w:pPr>
      <w:r w:rsidRPr="00587CE9">
        <w:rPr>
          <w:rFonts w:cs="Times New Roman" w:eastAsia="Calibri"/>
        </w:rPr>
        <w:t xml:space="preserve">           REPUBLIKA HRVATSKA</w:t>
      </w:r>
    </w:p>
    <w:p w:rsidRDefault="00587CE9" w:rsidP="00587CE9" w:rsidR="00587CE9" w:rsidRPr="00587CE9">
      <w:pPr>
        <w:spacing w:after="0"/>
        <w:ind w:left="2832"/>
        <w:rPr>
          <w:rFonts w:cs="Times New Roman" w:eastAsia="Calibri"/>
        </w:rPr>
      </w:pPr>
      <w:r w:rsidRPr="00587CE9">
        <w:rPr>
          <w:rFonts w:cs="Times New Roman" w:eastAsia="Calibri"/>
        </w:rPr>
        <w:t xml:space="preserve">           VISOKI TRGOVAČKI SUD REPUBLIKE HRVATSKE </w:t>
      </w:r>
    </w:p>
    <w:p w:rsidRDefault="00587CE9" w:rsidP="00587CE9" w:rsidR="00587CE9" w:rsidRPr="00587CE9">
      <w:pPr>
        <w:spacing w:after="0"/>
        <w:ind w:firstLine="708" w:left="2832"/>
        <w:rPr>
          <w:rFonts w:cs="Times New Roman" w:eastAsia="Calibri"/>
        </w:rPr>
      </w:pPr>
      <w:r w:rsidRPr="00587CE9">
        <w:rPr>
          <w:rFonts w:cs="Times New Roman" w:eastAsia="Calibri"/>
        </w:rPr>
        <w:t xml:space="preserve">Na poslovni broj </w:t>
      </w:r>
      <w:proofErr w:type="spellStart"/>
      <w:r w:rsidRPr="00587CE9">
        <w:rPr>
          <w:rFonts w:cs="Times New Roman" w:eastAsia="Calibri"/>
        </w:rPr>
        <w:t>RTž</w:t>
      </w:r>
      <w:proofErr w:type="spellEnd"/>
      <w:r w:rsidRPr="00587CE9">
        <w:rPr>
          <w:rFonts w:cs="Times New Roman" w:eastAsia="Calibri"/>
        </w:rPr>
        <w:t>-32/2017</w:t>
      </w:r>
    </w:p>
    <w:p w:rsidRDefault="00587CE9" w:rsidP="00587CE9" w:rsidR="00587CE9" w:rsidRPr="00587CE9">
      <w:pPr>
        <w:spacing w:after="0"/>
        <w:ind w:firstLine="708" w:left="2832"/>
        <w:rPr>
          <w:rFonts w:cs="Times New Roman" w:eastAsia="Calibri"/>
        </w:rPr>
      </w:pPr>
    </w:p>
    <w:p w:rsidRDefault="00587CE9" w:rsidP="00587CE9" w:rsidR="00587CE9" w:rsidRPr="00587CE9">
      <w:pPr>
        <w:spacing w:after="0"/>
        <w:ind w:firstLine="708" w:left="2832"/>
        <w:rPr>
          <w:rFonts w:cs="Times New Roman" w:eastAsia="Calibri"/>
        </w:rPr>
      </w:pPr>
    </w:p>
    <w:p w:rsidRDefault="00587CE9" w:rsidP="00587CE9" w:rsidR="00587CE9" w:rsidRPr="00587CE9">
      <w:pPr>
        <w:spacing w:after="0"/>
        <w:ind w:firstLine="708" w:left="2832"/>
        <w:rPr>
          <w:rFonts w:cs="Times New Roman" w:eastAsia="Calibri"/>
        </w:rPr>
      </w:pPr>
    </w:p>
    <w:p w:rsidRDefault="00587CE9" w:rsidP="00587CE9" w:rsidR="00587CE9" w:rsidRPr="00587CE9">
      <w:pPr>
        <w:ind w:left="705"/>
        <w:rPr>
          <w:rFonts w:cs="Times New Roman" w:eastAsia="Calibri"/>
        </w:rPr>
      </w:pPr>
      <w:r w:rsidRPr="00587CE9">
        <w:rPr>
          <w:rFonts w:cs="Times New Roman" w:eastAsia="Calibri"/>
        </w:rPr>
        <w:t xml:space="preserve">PREDMET: obavijest o postupanju po žalbi </w:t>
      </w:r>
      <w:proofErr w:type="spellStart"/>
      <w:r w:rsidRPr="00587CE9">
        <w:rPr>
          <w:rFonts w:cs="Times New Roman" w:eastAsia="Calibri"/>
        </w:rPr>
        <w:t>Čede</w:t>
      </w:r>
      <w:proofErr w:type="spellEnd"/>
      <w:r w:rsidRPr="00587CE9">
        <w:rPr>
          <w:rFonts w:cs="Times New Roman" w:eastAsia="Calibri"/>
        </w:rPr>
        <w:t xml:space="preserve"> Alića, ranijeg zakonskog zastupnika stečajnog dužnika Stečajne mase iza A </w:t>
      </w:r>
      <w:proofErr w:type="spellStart"/>
      <w:r w:rsidRPr="00587CE9">
        <w:rPr>
          <w:rFonts w:cs="Times New Roman" w:eastAsia="Calibri"/>
        </w:rPr>
        <w:t>A</w:t>
      </w:r>
      <w:proofErr w:type="spellEnd"/>
      <w:r w:rsidRPr="00587CE9">
        <w:rPr>
          <w:rFonts w:cs="Times New Roman" w:eastAsia="Calibri"/>
        </w:rPr>
        <w:t xml:space="preserve">  d.o.o. u stečaju, Zadar protiv rješenja ovog suda poslovni broj St-1072/2016-17 od 19. siječnja 2017., dostavlja se </w:t>
      </w:r>
    </w:p>
    <w:p w:rsidRDefault="00587CE9" w:rsidP="00587CE9" w:rsidR="00587CE9" w:rsidRPr="00587CE9">
      <w:pPr>
        <w:ind w:left="705"/>
        <w:rPr>
          <w:rFonts w:cs="Times New Roman" w:eastAsia="Calibri"/>
        </w:rPr>
      </w:pPr>
    </w:p>
    <w:p w:rsidRDefault="00587CE9" w:rsidP="00587CE9" w:rsidR="00587CE9" w:rsidRPr="00587CE9">
      <w:pPr>
        <w:ind w:firstLine="705"/>
        <w:jc w:val="both"/>
        <w:rPr>
          <w:rFonts w:cs="Times New Roman" w:eastAsia="Calibri"/>
        </w:rPr>
      </w:pPr>
      <w:r w:rsidRPr="00587CE9">
        <w:rPr>
          <w:rFonts w:cs="Times New Roman" w:eastAsia="Calibri"/>
        </w:rPr>
        <w:t xml:space="preserve">Dopisom poslovni broj </w:t>
      </w:r>
      <w:proofErr w:type="spellStart"/>
      <w:r w:rsidRPr="00587CE9">
        <w:rPr>
          <w:rFonts w:cs="Times New Roman" w:eastAsia="Calibri"/>
        </w:rPr>
        <w:t>RTž</w:t>
      </w:r>
      <w:proofErr w:type="spellEnd"/>
      <w:r w:rsidRPr="00587CE9">
        <w:rPr>
          <w:rFonts w:cs="Times New Roman" w:eastAsia="Calibri"/>
        </w:rPr>
        <w:t xml:space="preserve">-32/17 od 10. ožujka 2017., dostavili ste ovom sudu dokumentaciju </w:t>
      </w:r>
      <w:proofErr w:type="spellStart"/>
      <w:r w:rsidRPr="00587CE9">
        <w:rPr>
          <w:rFonts w:cs="Times New Roman" w:eastAsia="Calibri"/>
        </w:rPr>
        <w:t>Čede</w:t>
      </w:r>
      <w:proofErr w:type="spellEnd"/>
      <w:r w:rsidRPr="00587CE9">
        <w:rPr>
          <w:rFonts w:cs="Times New Roman" w:eastAsia="Calibri"/>
        </w:rPr>
        <w:t xml:space="preserve"> Alića iz </w:t>
      </w:r>
      <w:proofErr w:type="spellStart"/>
      <w:r w:rsidRPr="00587CE9">
        <w:rPr>
          <w:rFonts w:cs="Times New Roman" w:eastAsia="Calibri"/>
        </w:rPr>
        <w:t>Poličnika</w:t>
      </w:r>
      <w:proofErr w:type="spellEnd"/>
      <w:r w:rsidRPr="00587CE9">
        <w:rPr>
          <w:rFonts w:cs="Times New Roman" w:eastAsia="Calibri"/>
        </w:rPr>
        <w:t xml:space="preserve">, ranijeg zakonskog zastupnika Stečajne mase iza A </w:t>
      </w:r>
      <w:proofErr w:type="spellStart"/>
      <w:r w:rsidRPr="00587CE9">
        <w:rPr>
          <w:rFonts w:cs="Times New Roman" w:eastAsia="Calibri"/>
        </w:rPr>
        <w:t>A</w:t>
      </w:r>
      <w:proofErr w:type="spellEnd"/>
      <w:r w:rsidRPr="00587CE9">
        <w:rPr>
          <w:rFonts w:cs="Times New Roman" w:eastAsia="Calibri"/>
        </w:rPr>
        <w:t xml:space="preserve">  d.o.o. u stečaju, Zadar uz žalbu u predmetu ovog suda </w:t>
      </w:r>
      <w:proofErr w:type="spellStart"/>
      <w:r w:rsidRPr="00587CE9">
        <w:rPr>
          <w:rFonts w:cs="Times New Roman" w:eastAsia="Calibri"/>
        </w:rPr>
        <w:t>posl</w:t>
      </w:r>
      <w:proofErr w:type="spellEnd"/>
      <w:r w:rsidRPr="00587CE9">
        <w:rPr>
          <w:rFonts w:cs="Times New Roman" w:eastAsia="Calibri"/>
        </w:rPr>
        <w:t xml:space="preserve">. br. St-1072/2016 na nadležno postupanje. </w:t>
      </w:r>
    </w:p>
    <w:p w:rsidRDefault="00587CE9" w:rsidP="00587CE9" w:rsidR="00587CE9" w:rsidRPr="00587CE9">
      <w:pPr>
        <w:ind w:firstLine="705"/>
        <w:jc w:val="both"/>
        <w:rPr>
          <w:rFonts w:cs="Times New Roman" w:eastAsia="Calibri"/>
        </w:rPr>
      </w:pPr>
      <w:r w:rsidRPr="00587CE9">
        <w:rPr>
          <w:rFonts w:cs="Times New Roman" w:eastAsia="Calibri"/>
        </w:rPr>
        <w:t xml:space="preserve">Obavještavate se da je ovaj sud rješenjem </w:t>
      </w:r>
      <w:proofErr w:type="spellStart"/>
      <w:r w:rsidRPr="00587CE9">
        <w:rPr>
          <w:rFonts w:cs="Times New Roman" w:eastAsia="Calibri"/>
        </w:rPr>
        <w:t>posl</w:t>
      </w:r>
      <w:proofErr w:type="spellEnd"/>
      <w:r w:rsidRPr="00587CE9">
        <w:rPr>
          <w:rFonts w:cs="Times New Roman" w:eastAsia="Calibri"/>
        </w:rPr>
        <w:t xml:space="preserve">. br. St-1072/2016-20 od 6. veljače 2017. koje se dostavlja u privitku, još prije Vašeg dopisa odbacio kao nedopuštenu žalbu ranijeg zakonskog zastupnika dužnika </w:t>
      </w:r>
      <w:proofErr w:type="spellStart"/>
      <w:r w:rsidRPr="00587CE9">
        <w:rPr>
          <w:rFonts w:cs="Times New Roman" w:eastAsia="Calibri"/>
        </w:rPr>
        <w:t>Čede</w:t>
      </w:r>
      <w:proofErr w:type="spellEnd"/>
      <w:r w:rsidRPr="00587CE9">
        <w:rPr>
          <w:rFonts w:cs="Times New Roman" w:eastAsia="Calibri"/>
        </w:rPr>
        <w:t xml:space="preserve"> Alića od 27. siječnja 2017. (zaprimljenu kod ovog usuda 30. siječnja 2017.)  podnesenu protiv rješenja ovog suda </w:t>
      </w:r>
      <w:proofErr w:type="spellStart"/>
      <w:r w:rsidRPr="00587CE9">
        <w:rPr>
          <w:rFonts w:cs="Times New Roman" w:eastAsia="Calibri"/>
        </w:rPr>
        <w:t>posl</w:t>
      </w:r>
      <w:proofErr w:type="spellEnd"/>
      <w:r w:rsidRPr="00587CE9">
        <w:rPr>
          <w:rFonts w:cs="Times New Roman" w:eastAsia="Calibri"/>
        </w:rPr>
        <w:t xml:space="preserve">. br. St-1072/2016-17 od 19. siječnja 2017. Ovaj sud je također u dosadašnjem tijeku postupka donio odluke i o ostalim žalbama gore navedenog žalitelja od 14. srpnja 2016. koje se također dostavljaju u privitku ovog dopisa. </w:t>
      </w:r>
    </w:p>
    <w:p w:rsidRDefault="00587CE9" w:rsidP="00587CE9" w:rsidR="00587CE9" w:rsidRPr="00587CE9">
      <w:pPr>
        <w:ind w:firstLine="705"/>
        <w:jc w:val="both"/>
        <w:rPr>
          <w:rFonts w:cs="Times New Roman" w:eastAsia="Calibri"/>
        </w:rPr>
      </w:pPr>
      <w:r w:rsidRPr="00587CE9">
        <w:rPr>
          <w:rFonts w:cs="Times New Roman" w:eastAsia="Calibri"/>
        </w:rPr>
        <w:t xml:space="preserve">Također se obavještavate da iz podataka spisa predmeta proizlazi da Čedo Alić nije izjavio žalbu kako protiv rješenja ovog suda </w:t>
      </w:r>
      <w:proofErr w:type="spellStart"/>
      <w:r w:rsidRPr="00587CE9">
        <w:rPr>
          <w:rFonts w:cs="Times New Roman" w:eastAsia="Calibri"/>
        </w:rPr>
        <w:t>posl</w:t>
      </w:r>
      <w:proofErr w:type="spellEnd"/>
      <w:r w:rsidRPr="00587CE9">
        <w:rPr>
          <w:rFonts w:cs="Times New Roman" w:eastAsia="Calibri"/>
        </w:rPr>
        <w:t xml:space="preserve">. br. St-1072/2016-20 od 6. veljače 2017., tako niti protiv ostalih odluka ovog suda od 24.  i 25. kolovoza 2016. koje odluke su mu uredno dostavljene. </w:t>
      </w:r>
    </w:p>
    <w:p w:rsidRDefault="00587CE9" w:rsidP="00587CE9" w:rsidR="00587CE9" w:rsidRPr="00587CE9">
      <w:pPr>
        <w:jc w:val="center"/>
        <w:rPr>
          <w:rFonts w:cs="Times New Roman" w:eastAsia="Calibri"/>
        </w:rPr>
      </w:pPr>
      <w:r w:rsidRPr="00587CE9">
        <w:rPr>
          <w:rFonts w:cs="Times New Roman" w:eastAsia="Calibri"/>
        </w:rPr>
        <w:t>U Zadru 22. ožujka 2017.</w:t>
      </w:r>
    </w:p>
    <w:p w:rsidRDefault="00587CE9" w:rsidP="00587CE9" w:rsidR="00587CE9" w:rsidRPr="00587CE9">
      <w:pPr>
        <w:spacing w:after="0"/>
        <w:jc w:val="right"/>
        <w:rPr>
          <w:rFonts w:cs="Times New Roman" w:eastAsia="Calibri"/>
        </w:rPr>
      </w:pPr>
      <w:r w:rsidRPr="00587CE9">
        <w:rPr>
          <w:rFonts w:cs="Times New Roman" w:eastAsia="Calibri"/>
        </w:rPr>
        <w:t xml:space="preserve">                                                      Sutkinja</w:t>
      </w:r>
    </w:p>
    <w:p w:rsidRDefault="00587CE9" w:rsidP="00587CE9" w:rsidR="00587CE9" w:rsidRPr="00587CE9">
      <w:pPr>
        <w:spacing w:after="0"/>
        <w:jc w:val="right"/>
        <w:rPr>
          <w:rFonts w:cs="Times New Roman" w:eastAsia="Calibri"/>
        </w:rPr>
      </w:pPr>
      <w:r w:rsidRPr="00587CE9">
        <w:rPr>
          <w:rFonts w:cs="Times New Roman" w:eastAsia="Calibri"/>
        </w:rPr>
        <w:t>Tina Grgas</w:t>
      </w:r>
    </w:p>
    <w:p w:rsidRDefault="00587CE9" w:rsidP="00587CE9" w:rsidR="00587CE9" w:rsidRPr="00587CE9">
      <w:pPr>
        <w:spacing w:after="0"/>
        <w:jc w:val="right"/>
        <w:rPr>
          <w:rFonts w:cs="Times New Roman" w:eastAsia="Calibri"/>
        </w:rPr>
      </w:pPr>
      <w:r w:rsidRPr="00587CE9">
        <w:rPr>
          <w:rFonts w:cs="Times New Roman" w:eastAsia="Calibri"/>
        </w:rPr>
        <w:tab/>
      </w:r>
      <w:r w:rsidRPr="00587CE9">
        <w:rPr>
          <w:rFonts w:cs="Times New Roman" w:eastAsia="Calibri"/>
        </w:rPr>
        <w:tab/>
      </w:r>
      <w:r w:rsidRPr="00587CE9">
        <w:rPr>
          <w:rFonts w:cs="Times New Roman" w:eastAsia="Calibri"/>
        </w:rPr>
        <w:tab/>
      </w:r>
      <w:r w:rsidRPr="00587CE9">
        <w:rPr>
          <w:rFonts w:cs="Times New Roman" w:eastAsia="Calibri"/>
        </w:rPr>
        <w:tab/>
      </w:r>
      <w:r w:rsidRPr="00587CE9">
        <w:rPr>
          <w:rFonts w:cs="Times New Roman" w:eastAsia="Calibri"/>
        </w:rPr>
        <w:tab/>
      </w:r>
    </w:p>
    <w:p w:rsidRDefault="00587CE9" w:rsidP="00587CE9" w:rsidR="00DA0242">
      <w:pPr>
        <w:ind w:firstLine="708"/>
      </w:pPr>
      <w:r w:rsidRPr="00587CE9">
        <w:rPr>
          <w:rFonts w:cs="Times New Roman" w:eastAsia="Calibri"/>
        </w:rPr>
        <w:t>Privitak: kao u tekstu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99F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CE9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1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St-1072/2016-27</izvorni_sadrzaj>
    <derivirana_varijabla naziv="DomainObject.Oznaka_1">St-1072/2016-27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</izvorni_sadrzaj>
    <derivirana_varijabla naziv="DomainObject.Predmet.Opis_1">MIGRIRANO IZ IN2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St-1072/2016</izvorni_sadrzaj>
    <derivirana_varijabla naziv="DomainObject.Predmet.OznakaBroj_1">St-1072/2016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'AA' d.o.o. u stečaju</izvorni_sadrzaj>
    <derivirana_varijabla naziv="DomainObject.Predmet.ProtustrankaFormated_1">  STEČAJNA MASA 'AA' d.o.o. u stečaju</derivirana_varijabla>
  </DomainObject.Predmet.ProtustrankaFormated>
  <DomainObject.Predmet.ProtustrankaFormatedOIB>
    <izvorni_sadrzaj>  STEČAJNA MASA 'AA' d.o.o. u stečaju</izvorni_sadrzaj>
    <derivirana_varijabla naziv="DomainObject.Predmet.ProtustrankaFormatedOIB_1">  STEČAJNA MASA 'AA' d.o.o. u stečaju</derivirana_varijabla>
  </DomainObject.Predmet.ProtustrankaFormatedOIB>
  <DomainObject.Predmet.ProtustrankaFormatedWithAdress>
    <izvorni_sadrzaj> STEČAJNA MASA 'AA' d.o.o. u stečaju, Poličnik</izvorni_sadrzaj>
    <derivirana_varijabla naziv="DomainObject.Predmet.ProtustrankaFormatedWithAdress_1"> STEČAJNA MASA 'AA' d.o.o. u stečaju, Poličnik</derivirana_varijabla>
  </DomainObject.Predmet.ProtustrankaFormatedWithAdress>
  <DomainObject.Predmet.ProtustrankaFormatedWithAdressOIB>
    <izvorni_sadrzaj> STEČAJNA MASA 'AA' d.o.o. u stečaju, Poličnik</izvorni_sadrzaj>
    <derivirana_varijabla naziv="DomainObject.Predmet.ProtustrankaFormatedWithAdressOIB_1"> STEČAJNA MASA 'AA' d.o.o. u stečaju, Poličnik</derivirana_varijabla>
  </DomainObject.Predmet.ProtustrankaFormatedWithAdressOIB>
  <DomainObject.Predmet.ProtustrankaWithAdress>
    <izvorni_sadrzaj>STEČAJNA MASA 'AA' d.o.o. u stečaju Poličnik</izvorni_sadrzaj>
    <derivirana_varijabla naziv="DomainObject.Predmet.ProtustrankaWithAdress_1">STEČAJNA MASA 'AA' d.o.o. u stečaju Poličnik</derivirana_varijabla>
  </DomainObject.Predmet.ProtustrankaWithAdress>
  <DomainObject.Predmet.ProtustrankaWithAdressOIB>
    <izvorni_sadrzaj>STEČAJNA MASA 'AA' d.o.o. u stečaju, Poličnik</izvorni_sadrzaj>
    <derivirana_varijabla naziv="DomainObject.Predmet.ProtustrankaWithAdressOIB_1">STEČAJNA MASA 'AA' d.o.o. u stečaju, Poličnik</derivirana_varijabla>
  </DomainObject.Predmet.ProtustrankaWithAdressOIB>
  <DomainObject.Predmet.ProtustrankaNazivFormated>
    <izvorni_sadrzaj>STEČAJNA MASA 'AA' d.o.o. u stečaju</izvorni_sadrzaj>
    <derivirana_varijabla naziv="DomainObject.Predmet.ProtustrankaNazivFormated_1">STEČAJNA MASA 'AA' d.o.o. u stečaju</derivirana_varijabla>
  </DomainObject.Predmet.ProtustrankaNazivFormated>
  <DomainObject.Predmet.ProtustrankaNazivFormatedOIB>
    <izvorni_sadrzaj>STEČAJNA MASA 'AA' d.o.o. u stečaju</izvorni_sadrzaj>
    <derivirana_varijabla naziv="DomainObject.Predmet.ProtustrankaNazivFormatedOIB_1">STEČAJNA MASA 'AA' d.o.o.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EDVIN ŠIMUNOV / - STEČAJNI UPRAVITELJ EDVIN ŠIMUNOV</izvorni_sadrzaj>
    <derivirana_varijabla naziv="DomainObject.Predmet.StrankaFormated_1">  STEČAJNI UPRAVITELJ EDVIN ŠIMUNOV / - STEČAJNI UPRAVITELJ EDVIN ŠIMUNOV</derivirana_varijabla>
  </DomainObject.Predmet.StrankaFormated>
  <DomainObject.Predmet.StrankaFormatedOIB>
    <izvorni_sadrzaj>  STEČAJNI UPRAVITELJ EDVIN ŠIMUNOV / - STEČAJNI UPRAVITELJ EDVIN ŠIMUNOV</izvorni_sadrzaj>
    <derivirana_varijabla naziv="DomainObject.Predmet.StrankaFormatedOIB_1">  STEČAJNI UPRAVITELJ EDVIN ŠIMUNOV / - STEČAJNI UPRAVITELJ EDVIN ŠIMUNOV</derivirana_varijabla>
  </DomainObject.Predmet.StrankaFormatedOIB>
  <DomainObject.Predmet.StrankaFormatedWithAdress>
    <izvorni_sadrzaj> STEČAJNI UPRAVITELJ EDVIN ŠIMUNOV / - STEČAJNI UPRAVITELJ EDVIN ŠIMUNOV, Zadar</izvorni_sadrzaj>
    <derivirana_varijabla naziv="DomainObject.Predmet.StrankaFormatedWithAdress_1"> STEČAJNI UPRAVITELJ EDVIN ŠIMUNOV / - STEČAJNI UPRAVITELJ EDVIN ŠIMUNOV, Zadar</derivirana_varijabla>
  </DomainObject.Predmet.StrankaFormatedWithAdress>
  <DomainObject.Predmet.StrankaFormatedWithAdressOIB>
    <izvorni_sadrzaj> STEČAJNI UPRAVITELJ EDVIN ŠIMUNOV / - STEČAJNI UPRAVITELJ EDVIN ŠIMUNOV, Zadar</izvorni_sadrzaj>
    <derivirana_varijabla naziv="DomainObject.Predmet.StrankaFormatedWithAdressOIB_1"> STEČAJNI UPRAVITELJ EDVIN ŠIMUNOV / - STEČAJNI UPRAVITELJ EDVIN ŠIMUNOV, Zadar</derivirana_varijabla>
  </DomainObject.Predmet.StrankaFormatedWithAdressOIB>
  <DomainObject.Predmet.StrankaWithAdress>
    <izvorni_sadrzaj>STEČAJNI UPRAVITELJ EDVIN ŠIMUNOV / - STEČAJNI UPRAVITELJ EDVIN ŠIMUNOV Zadar</izvorni_sadrzaj>
    <derivirana_varijabla naziv="DomainObject.Predmet.StrankaWithAdress_1">STEČAJNI UPRAVITELJ EDVIN ŠIMUNOV / - STEČAJNI UPRAVITELJ EDVIN ŠIMUNOV Zadar</derivirana_varijabla>
  </DomainObject.Predmet.StrankaWithAdress>
  <DomainObject.Predmet.StrankaWithAdressOIB>
    <izvorni_sadrzaj>STEČAJNI UPRAVITELJ EDVIN ŠIMUNOV / - STEČAJNI UPRAVITELJ EDVIN ŠIMUNOV, Zadar</izvorni_sadrzaj>
    <derivirana_varijabla naziv="DomainObject.Predmet.StrankaWithAdressOIB_1">STEČAJNI UPRAVITELJ EDVIN ŠIMUNOV / - STEČAJNI UPRAVITELJ EDVIN ŠIMUNOV, Zadar</derivirana_varijabla>
  </DomainObject.Predmet.StrankaWithAdressOIB>
  <DomainObject.Predmet.StrankaNazivFormated>
    <izvorni_sadrzaj>STEČAJNI UPRAVITELJ EDVIN ŠIMUNOV / - STEČAJNI UPRAVITELJ EDVIN ŠIMUNOV</izvorni_sadrzaj>
    <derivirana_varijabla naziv="DomainObject.Predmet.StrankaNazivFormated_1">STEČAJNI UPRAVITELJ EDVIN ŠIMUNOV / - STEČAJNI UPRAVITELJ EDVIN ŠIMUNOV</derivirana_varijabla>
  </DomainObject.Predmet.StrankaNazivFormated>
  <DomainObject.Predmet.StrankaNazivFormatedOIB>
    <izvorni_sadrzaj>STEČAJNI UPRAVITELJ EDVIN ŠIMUNOV / - STEČAJNI UPRAVITELJ EDVIN ŠIMUNOV</izvorni_sadrzaj>
    <derivirana_varijabla naziv="DomainObject.Predmet.StrankaNazivFormatedOIB_1">STEČAJNI UPRAVITELJ EDVIN ŠIMUNOV / - STEČAJNI UPRAVITELJ EDVIN ŠIMUNOV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STEČAJNI UPRAVITELJ EDVIN ŠIMUNOV / - STEČAJNI UPRAVITELJ EDVIN ŠIMUNOV</item>
    </izvorni_sadrzaj>
    <derivirana_varijabla naziv="DomainObject.Predmet.StrankaListFormated_1">
      <item>STEČAJNI UPRAVITELJ EDVIN ŠIMUNOV / - STEČAJNI UPRAVITELJ EDVIN ŠIMUNOV</item>
    </derivirana_varijabla>
  </DomainObject.Predmet.StrankaListFormated>
  <DomainObject.Predmet.StrankaListFormatedOIB>
    <izvorni_sadrzaj>
      <item>STEČAJNI UPRAVITELJ EDVIN ŠIMUNOV / - STEČAJNI UPRAVITELJ EDVIN ŠIMUNOV</item>
    </izvorni_sadrzaj>
    <derivirana_varijabla naziv="DomainObject.Predmet.StrankaListFormatedOIB_1">
      <item>STEČAJNI UPRAVITELJ EDVIN ŠIMUNOV / - STEČAJNI UPRAVITELJ EDVIN ŠIMUNOV</item>
    </derivirana_varijabla>
  </DomainObject.Predmet.StrankaListFormatedOIB>
  <DomainObject.Predmet.StrankaListFormatedWithAdress>
    <izvorni_sadrzaj>
      <item>STEČAJNI UPRAVITELJ EDVIN ŠIMUNOV / - STEČAJNI UPRAVITELJ EDVIN ŠIMUNOV, Zadar</item>
    </izvorni_sadrzaj>
    <derivirana_varijabla naziv="DomainObject.Predmet.StrankaListFormatedWithAdress_1">
      <item>STEČAJNI UPRAVITELJ EDVIN ŠIMUNOV / - STEČAJNI UPRAVITELJ EDVIN ŠIMUNOV, Zadar</item>
    </derivirana_varijabla>
  </DomainObject.Predmet.StrankaListFormatedWithAdress>
  <DomainObject.Predmet.StrankaListFormatedWithAdressOIB>
    <izvorni_sadrzaj>
      <item>STEČAJNI UPRAVITELJ EDVIN ŠIMUNOV / - STEČAJNI UPRAVITELJ EDVIN ŠIMUNOV, Zadar</item>
    </izvorni_sadrzaj>
    <derivirana_varijabla naziv="DomainObject.Predmet.StrankaListFormatedWithAdressOIB_1">
      <item>STEČAJNI UPRAVITELJ EDVIN ŠIMUNOV / - STEČAJNI UPRAVITELJ EDVIN ŠIMUNOV, Zadar</item>
    </derivirana_varijabla>
  </DomainObject.Predmet.StrankaListFormatedWithAdressOIB>
  <DomainObject.Predmet.StrankaListNazivFormated>
    <izvorni_sadrzaj>
      <item>STEČAJNI UPRAVITELJ EDVIN ŠIMUNOV / - STEČAJNI UPRAVITELJ EDVIN ŠIMUNOV</item>
    </izvorni_sadrzaj>
    <derivirana_varijabla naziv="DomainObject.Predmet.StrankaListNazivFormated_1">
      <item>STEČAJNI UPRAVITELJ EDVIN ŠIMUNOV / - STEČAJNI UPRAVITELJ EDVIN ŠIMUNOV</item>
    </derivirana_varijabla>
  </DomainObject.Predmet.StrankaListNazivFormated>
  <DomainObject.Predmet.StrankaListNazivFormatedOIB>
    <izvorni_sadrzaj>
      <item>STEČAJNI UPRAVITELJ EDVIN ŠIMUNOV / - STEČAJNI UPRAVITELJ EDVIN ŠIMUNOV</item>
    </izvorni_sadrzaj>
    <derivirana_varijabla naziv="DomainObject.Predmet.StrankaListNazivFormatedOIB_1">
      <item>STEČAJNI UPRAVITELJ EDVIN ŠIMUNOV / - STEČAJNI UPRAVITELJ EDVIN ŠIMUNOV</item>
    </derivirana_varijabla>
  </DomainObject.Predmet.StrankaListNazivFormatedOIB>
  <DomainObject.Predmet.ProtuStrankaListFormated>
    <izvorni_sadrzaj>
      <item>STEČAJNA MASA 'AA' d.o.o. u stečaju</item>
    </izvorni_sadrzaj>
    <derivirana_varijabla naziv="DomainObject.Predmet.ProtuStrankaListFormated_1">
      <item>STEČAJNA MASA 'AA' d.o.o. u stečaju</item>
    </derivirana_varijabla>
  </DomainObject.Predmet.ProtuStrankaListFormated>
  <DomainObject.Predmet.ProtuStrankaListFormatedOIB>
    <izvorni_sadrzaj>
      <item>STEČAJNA MASA 'AA' d.o.o. u stečaju</item>
    </izvorni_sadrzaj>
    <derivirana_varijabla naziv="DomainObject.Predmet.ProtuStrankaListFormatedOIB_1">
      <item>STEČAJNA MASA 'AA' d.o.o. u stečaju</item>
    </derivirana_varijabla>
  </DomainObject.Predmet.ProtuStrankaListFormatedOIB>
  <DomainObject.Predmet.ProtuStrankaListFormatedWithAdress>
    <izvorni_sadrzaj>
      <item>STEČAJNA MASA 'AA' d.o.o. u stečaju, Poličnik</item>
    </izvorni_sadrzaj>
    <derivirana_varijabla naziv="DomainObject.Predmet.ProtuStrankaListFormatedWithAdress_1">
      <item>STEČAJNA MASA 'AA' d.o.o. u stečaju, Poličnik</item>
    </derivirana_varijabla>
  </DomainObject.Predmet.ProtuStrankaListFormatedWithAdress>
  <DomainObject.Predmet.ProtuStrankaListFormatedWithAdressOIB>
    <izvorni_sadrzaj>
      <item>STEČAJNA MASA 'AA' d.o.o. u stečaju, Poličnik</item>
    </izvorni_sadrzaj>
    <derivirana_varijabla naziv="DomainObject.Predmet.ProtuStrankaListFormatedWithAdressOIB_1">
      <item>STEČAJNA MASA 'AA' d.o.o. u stečaju, Poličnik</item>
    </derivirana_varijabla>
  </DomainObject.Predmet.ProtuStrankaListFormatedWithAdressOIB>
  <DomainObject.Predmet.ProtuStrankaListNazivFormated>
    <izvorni_sadrzaj>
      <item>STEČAJNA MASA 'AA' d.o.o. u stečaju</item>
    </izvorni_sadrzaj>
    <derivirana_varijabla naziv="DomainObject.Predmet.ProtuStrankaListNazivFormated_1">
      <item>STEČAJNA MASA 'AA' d.o.o. u stečaju</item>
    </derivirana_varijabla>
  </DomainObject.Predmet.ProtuStrankaListNazivFormated>
  <DomainObject.Predmet.ProtuStrankaListNazivFormatedOIB>
    <izvorni_sadrzaj>
      <item>STEČAJNA MASA 'AA' d.o.o. u stečaju</item>
    </izvorni_sadrzaj>
    <derivirana_varijabla naziv="DomainObject.Predmet.ProtuStrankaListNazivFormatedOIB_1">
      <item>STEČAJNA MASA 'AA' d.o.o. u stečaju</item>
    </derivirana_varijabla>
  </DomainObject.Predmet.ProtuStrankaListNazivFormatedOIB>
  <DomainObject.Predmet.OstaliListFormated>
    <izvorni_sadrzaj>
      <item>ODVJETNIČKO DRUŠTVO KORLJAN &amp; PARTNERI društvo s ograničenom odgovornošću</item>
    </izvorni_sadrzaj>
    <derivirana_varijabla naziv="DomainObject.Predmet.OstaliListFormated_1">
      <item>ODVJETNIČKO DRUŠTVO KORLJAN &amp; PARTNERI društvo s ograničenom odgovornošću</item>
    </derivirana_varijabla>
  </DomainObject.Predmet.OstaliListFormated>
  <DomainObject.Predmet.OstaliListFormatedOIB>
    <izvorni_sadrzaj>
      <item>ODVJETNIČKO DRUŠTVO KORLJAN &amp; PARTNERI društvo s ograničenom odgovornošću, OIB 07659974164</item>
    </izvorni_sadrzaj>
    <derivirana_varijabla naziv="DomainObject.Predmet.OstaliListFormatedOIB_1">
      <item>ODVJETNIČKO DRUŠTVO KORLJAN &amp; PARTNERI društvo s ograničenom odgovornošću, OIB 07659974164</item>
    </derivirana_varijabla>
  </DomainObject.Predmet.OstaliListFormatedOIB>
  <DomainObject.Predmet.OstaliListFormatedWithAdress>
    <izvorni_sadrzaj>
      <item>ODVJETNIČKO DRUŠTVO KORLJAN &amp; PARTNERI društvo s ograničenom odgovornošću, Obala Kneza Branimira 27, 23000 Zadar</item>
    </izvorni_sadrzaj>
    <derivirana_varijabla naziv="DomainObject.Predmet.OstaliListFormatedWithAdress_1">
      <item>ODVJETNIČKO DRUŠTVO KORLJAN &amp; PARTNERI društvo s ograničenom odgovornošću, Obala Kneza Branimira 27, 23000 Zadar</item>
    </derivirana_varijabla>
  </DomainObject.Predmet.OstaliListFormatedWithAdress>
  <DomainObject.Predmet.OstaliListFormatedWithAdressOIB>
    <izvorni_sadrzaj>
      <item>ODVJETNIČKO DRUŠTVO KORLJAN &amp; PARTNERI društvo s ograničenom odgovornošću, OIB 07659974164, Obala Kneza Branimira 27, 23000 Zadar</item>
    </izvorni_sadrzaj>
    <derivirana_varijabla naziv="DomainObject.Predmet.OstaliListFormatedWithAdressOIB_1">
      <item>ODVJETNIČKO DRUŠTVO KORLJAN &amp; PARTNERI društvo s ograničenom odgovornošću, OIB 07659974164, Obala Kneza Branimira 27, 23000 Zadar</item>
    </derivirana_varijabla>
  </DomainObject.Predmet.OstaliListFormatedWithAdressOIB>
  <DomainObject.Predmet.OstaliListNazivFormated>
    <izvorni_sadrzaj>
      <item>ODVJETNIČKO DRUŠTVO KORLJAN &amp; PARTNERI društvo s ograničenom odgovornošću</item>
    </izvorni_sadrzaj>
    <derivirana_varijabla naziv="DomainObject.Predmet.OstaliListNazivFormated_1">
      <item>ODVJETNIČKO DRUŠTVO KORLJAN &amp; PARTNERI društvo s ograničenom odgovornošću</item>
    </derivirana_varijabla>
  </DomainObject.Predmet.OstaliListNazivFormated>
  <DomainObject.Predmet.OstaliListNazivFormatedOIB>
    <izvorni_sadrzaj>
      <item>ODVJETNIČKO DRUŠTVO KORLJAN &amp; PARTNERI društvo s ograničenom odgovornošću, OIB 07659974164</item>
    </izvorni_sadrzaj>
    <derivirana_varijabla naziv="DomainObject.Predmet.OstaliListNazivFormatedOIB_1">
      <item>ODVJETNIČKO DRUŠTVO KORLJAN &amp; PARTNERI društvo s ograničenom odgovornošću, OIB 07659974164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St-1072/2016-27</izvorni_sadrzaj>
    <derivirana_varijabla naziv="DomainObject.PoslovniBrojDokumenta_1">St-1072/2016-27</derivirana_varijabla>
  </DomainObject.PoslovniBrojDokumenta>
  <DomainObject.Predmet.StrankaIDrugi>
    <izvorni_sadrzaj>STEČAJNI UPRAVITELJ EDVIN ŠIMUNOV / - STEČAJNI UPRAVITELJ EDVIN ŠIMUNOV</izvorni_sadrzaj>
    <derivirana_varijabla naziv="DomainObject.Predmet.StrankaIDrugi_1">STEČAJNI UPRAVITELJ EDVIN ŠIMUNOV / - STEČAJNI UPRAVITELJ EDVIN ŠIMUNOV</derivirana_varijabla>
  </DomainObject.Predmet.StrankaIDrugi>
  <DomainObject.Predmet.ProtustrankaIDrugi>
    <izvorni_sadrzaj>STEČAJNA MASA 'AA' d.o.o. u stečaju</izvorni_sadrzaj>
    <derivirana_varijabla naziv="DomainObject.Predmet.ProtustrankaIDrugi_1">STEČAJNA MASA 'AA' d.o.o. u stečaju</derivirana_varijabla>
  </DomainObject.Predmet.ProtustrankaIDrugi>
  <DomainObject.Predmet.StrankaIDrugiAdressOIB>
    <izvorni_sadrzaj>STEČAJNI UPRAVITELJ EDVIN ŠIMUNOV / - STEČAJNI UPRAVITELJ EDVIN ŠIMUNOV, Zadar</izvorni_sadrzaj>
    <derivirana_varijabla naziv="DomainObject.Predmet.StrankaIDrugiAdressOIB_1">STEČAJNI UPRAVITELJ EDVIN ŠIMUNOV / - STEČAJNI UPRAVITELJ EDVIN ŠIMUNOV, Zadar</derivirana_varijabla>
  </DomainObject.Predmet.StrankaIDrugiAdressOIB>
  <DomainObject.Predmet.ProtustrankaIDrugiAdressOIB>
    <izvorni_sadrzaj>STEČAJNA MASA 'AA' d.o.o. u stečaju, Poličnik</izvorni_sadrzaj>
    <derivirana_varijabla naziv="DomainObject.Predmet.ProtustrankaIDrugiAdressOIB_1">STEČAJNA MASA 'AA' d.o.o. u stečaju,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'AA' d.o.o. u stečaju</item>
      <item>STEČAJNI UPRAVITELJ EDVIN ŠIMUNOV / - STEČAJNI UPRAVITELJ EDVIN ŠIMUNOV</item>
      <item>ODVJETNIČKO DRUŠTVO KORLJAN &amp; PARTNERI društvo s ograničenom odgovornošću</item>
    </izvorni_sadrzaj>
    <derivirana_varijabla naziv="DomainObject.Predmet.SudioniciListNaziv_1">
      <item>STEČAJNA MASA 'AA' d.o.o. u stečaju</item>
      <item>STEČAJNI UPRAVITELJ EDVIN ŠIMUNOV / - STEČAJNI UPRAVITELJ EDVIN ŠIMUNOV</item>
      <item>ODVJETNIČKO DRUŠTVO KORLJAN &amp; PARTNERI društvo s ograničenom odgovornošću</item>
    </derivirana_varijabla>
  </DomainObject.Predmet.SudioniciListNaziv>
  <DomainObject.Predmet.SudioniciListAdressOIB>
    <izvorni_sadrzaj>
      <item>STEČAJNA MASA 'AA' d.o.o. u stečaju, Poličnik</item>
      <item>STEČAJNI UPRAVITELJ EDVIN ŠIMUNOV / - STEČAJNI UPRAVITELJ EDVIN ŠIMUNOV, Zadar</item>
      <item>ODVJETNIČKO DRUŠTVO KORLJAN &amp; PARTNERI društvo s ograničenom odgovornošću, OIB 07659974164, Obala Kneza Branimira 27,23000 Zadar</item>
    </izvorni_sadrzaj>
    <derivirana_varijabla naziv="DomainObject.Predmet.SudioniciListAdressOIB_1">
      <item>STEČAJNA MASA 'AA' d.o.o. u stečaju, Poličnik</item>
      <item>STEČAJNI UPRAVITELJ EDVIN ŠIMUNOV / - STEČAJNI UPRAVITELJ EDVIN ŠIMUNOV, Zadar</item>
      <item>ODVJETNIČKO DRUŠTVO KORLJAN &amp; PARTNERI društvo s ograničenom odgovornošću, OIB 07659974164, Obala Kneza Branimira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B5B2E-099D-40E2-880B-7F8025A6F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1357</properties:Characters>
  <properties:Lines>40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2017-03-22T09:35:00Z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St-1072/2016-27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