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87589" w14:paraId="3087589" w:rsidRDefault="00CA2C37" w:rsidP="00CA2C37" w:rsidR="00CA2C37" w:rsidRPr="0064630A">
      <w:pPr>
        <w:jc w:val="both"/>
        <w15:collapsed w:val="false"/>
      </w:pPr>
      <w:bookmarkStart w:name="_GoBack" w:id="0"/>
      <w:bookmarkEnd w:id="0"/>
      <w:r w:rsidRPr="0064630A">
        <w:rPr>
          <w:noProof/>
        </w:rPr>
        <w:t xml:space="preserve">             </w:t>
      </w:r>
      <w:r w:rsidR="00B83B60">
        <w:rPr>
          <w:noProof/>
        </w:rPr>
        <w:t xml:space="preserve"> </w:t>
      </w:r>
      <w:r w:rsidRPr="0064630A">
        <w:rPr>
          <w:noProof/>
        </w:rPr>
        <w:t xml:space="preserve">    </w:t>
      </w:r>
      <w:r w:rsidR="003B2B0C">
        <w:rPr>
          <w:noProof/>
        </w:rPr>
        <w:drawing>
          <wp:inline distR="0" distL="0" distB="0" distT="0">
            <wp:extent cy="760780" cx="643648"/>
            <wp:effectExtent b="1270" r="4445"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599" cx="643495"/>
                    </a:xfrm>
                    <a:prstGeom prst="rect">
                      <a:avLst/>
                    </a:prstGeom>
                    <a:noFill/>
                    <a:ln>
                      <a:noFill/>
                    </a:ln>
                  </pic:spPr>
                </pic:pic>
              </a:graphicData>
            </a:graphic>
          </wp:inline>
        </w:drawing>
      </w:r>
      <w:r w:rsidRPr="0064630A">
        <w:t xml:space="preserve">                                                 </w:t>
      </w:r>
    </w:p>
    <w:p w:rsidRDefault="00CA2C37" w:rsidP="00CA2C37" w:rsidR="00CA2C37" w:rsidRPr="0064630A">
      <w:r w:rsidRPr="0064630A">
        <w:t xml:space="preserve">    REPUBLIKA HRVATSKA</w:t>
      </w:r>
    </w:p>
    <w:p w:rsidRDefault="00CA2C37" w:rsidP="00CA2C37" w:rsidR="00CA2C37" w:rsidRPr="0064630A">
      <w:r w:rsidRPr="0064630A">
        <w:t xml:space="preserve"> TRGOVAČKI SUD U PAZINU</w:t>
      </w:r>
    </w:p>
    <w:p w:rsidRDefault="00CA2C37" w:rsidP="00CA2C37" w:rsidR="00CA2C37" w:rsidRPr="0064630A">
      <w:r w:rsidRPr="0064630A">
        <w:t xml:space="preserve">             Pazin, Dršćevka 1</w:t>
      </w:r>
      <w:r w:rsidR="00B83B60">
        <w:tab/>
      </w:r>
      <w:r w:rsidR="00B83B60">
        <w:tab/>
      </w:r>
      <w:r w:rsidR="00B83B60">
        <w:tab/>
      </w:r>
      <w:r w:rsidR="00B83B60">
        <w:tab/>
      </w:r>
      <w:r w:rsidR="00B83B60">
        <w:tab/>
      </w:r>
      <w:r w:rsidR="00B83B60">
        <w:tab/>
        <w:t xml:space="preserve">        Posl.br.: 2 St-3/15-464</w:t>
      </w:r>
    </w:p>
    <w:p w:rsidRDefault="0005335C" w:rsidP="0005335C" w:rsidR="0005335C" w:rsidRPr="00882C2B">
      <w:pPr>
        <w:rPr>
          <w:b/>
          <w:sz w:val="23"/>
          <w:szCs w:val="23"/>
        </w:rPr>
      </w:pPr>
    </w:p>
    <w:p w:rsidRDefault="0005335C" w:rsidP="0005335C" w:rsidR="0005335C" w:rsidRPr="00BF2372">
      <w:pPr>
        <w:jc w:val="center"/>
      </w:pPr>
      <w:r w:rsidRPr="00BF2372">
        <w:t>R E P U B L I K A  H R V A T S K A</w:t>
      </w:r>
    </w:p>
    <w:p w:rsidRDefault="0005335C" w:rsidP="0005335C" w:rsidR="0005335C" w:rsidRPr="00BF2372">
      <w:pPr>
        <w:jc w:val="center"/>
      </w:pPr>
    </w:p>
    <w:p w:rsidRDefault="0005335C" w:rsidP="0005335C" w:rsidR="0005335C" w:rsidRPr="00BF2372">
      <w:pPr>
        <w:jc w:val="center"/>
      </w:pPr>
      <w:r w:rsidRPr="00BF2372">
        <w:t>R J E Š E NJ E</w:t>
      </w:r>
    </w:p>
    <w:p w:rsidRDefault="00CA2C37" w:rsidP="00CA2C37" w:rsidR="00CA2C37" w:rsidRPr="0064630A">
      <w:pPr>
        <w:jc w:val="center"/>
      </w:pPr>
    </w:p>
    <w:p w:rsidRDefault="00CA2C37" w:rsidP="00CA2C37" w:rsidR="00CA2C37" w:rsidRPr="0064630A">
      <w:pPr>
        <w:ind w:firstLine="708"/>
        <w:jc w:val="both"/>
      </w:pPr>
      <w:r w:rsidRPr="0064630A">
        <w:t xml:space="preserve">Trgovački sud u Pazinu, po stečajnom sucu Adrijani Labinjan Skok, u stečajnom postupku </w:t>
      </w:r>
      <w:r w:rsidR="00B83B60">
        <w:t>nad dužnikom UMAG GRADNJA d.o.o.</w:t>
      </w:r>
      <w:r w:rsidRPr="0064630A">
        <w:t xml:space="preserve"> u stečaju, Umag, Šetalište Vladimira Gortana 38, OIB: 40947158274, nakon ročišta za diobu kupovnine održanog dana</w:t>
      </w:r>
      <w:r>
        <w:t xml:space="preserve"> </w:t>
      </w:r>
      <w:r w:rsidR="00A10B3D">
        <w:t>4. listopada 2016.</w:t>
      </w:r>
      <w:r w:rsidRPr="0064630A">
        <w:t xml:space="preserve">, dana </w:t>
      </w:r>
      <w:r w:rsidR="00B9276D">
        <w:t>25.</w:t>
      </w:r>
      <w:r w:rsidRPr="0064630A">
        <w:t xml:space="preserve"> </w:t>
      </w:r>
      <w:r>
        <w:t xml:space="preserve">listopada </w:t>
      </w:r>
      <w:r w:rsidRPr="0064630A">
        <w:t xml:space="preserve">2016. </w:t>
      </w:r>
    </w:p>
    <w:p w:rsidRDefault="00CA2C37" w:rsidP="00CA2C37" w:rsidR="00CA2C37" w:rsidRPr="0064630A">
      <w:pPr>
        <w:jc w:val="center"/>
      </w:pPr>
    </w:p>
    <w:p w:rsidRDefault="00CA2C37" w:rsidP="00CA2C37" w:rsidR="00CA2C37" w:rsidRPr="0064630A">
      <w:pPr>
        <w:jc w:val="center"/>
      </w:pPr>
      <w:r w:rsidRPr="0064630A">
        <w:t>r i j e š i o  j e</w:t>
      </w:r>
    </w:p>
    <w:p w:rsidRDefault="00CA2C37" w:rsidP="00CA2C37" w:rsidR="00CA2C37" w:rsidRPr="0064630A"/>
    <w:p w:rsidRDefault="00B83B60" w:rsidP="00CA2C37" w:rsidR="00CA2C37" w:rsidRPr="0064630A">
      <w:pPr>
        <w:jc w:val="both"/>
      </w:pPr>
      <w:r>
        <w:tab/>
      </w:r>
      <w:r w:rsidR="00CA2C37" w:rsidRPr="0064630A">
        <w:t>I.</w:t>
      </w:r>
      <w:r w:rsidR="00CA2C37" w:rsidRPr="0064630A">
        <w:tab/>
        <w:t>Iz iznosa kupovnine od</w:t>
      </w:r>
      <w:r w:rsidR="007644F6">
        <w:t xml:space="preserve"> </w:t>
      </w:r>
      <w:r w:rsidR="009E281B" w:rsidRPr="00E2604D">
        <w:rPr>
          <w:bCs w:val="false"/>
        </w:rPr>
        <w:t>4.901.800,00 kn</w:t>
      </w:r>
      <w:r w:rsidR="00CA2C37" w:rsidRPr="0064630A">
        <w:t>, ostvarenog prodajom nekretnin</w:t>
      </w:r>
      <w:r w:rsidR="00A10B3D">
        <w:t>e</w:t>
      </w:r>
      <w:r w:rsidR="00CA2C37" w:rsidRPr="0064630A">
        <w:t xml:space="preserve"> stečajnog dužnika, </w:t>
      </w:r>
      <w:r w:rsidR="007107CA" w:rsidRPr="00E2604D">
        <w:rPr>
          <w:bCs w:val="false"/>
        </w:rPr>
        <w:t>815/1000 dijela k.č.br. 2777/3 k.o. Umag</w:t>
      </w:r>
      <w:r w:rsidR="007107CA">
        <w:rPr>
          <w:bCs w:val="false"/>
        </w:rPr>
        <w:t>,</w:t>
      </w:r>
      <w:r w:rsidR="007107CA">
        <w:t xml:space="preserve"> </w:t>
      </w:r>
      <w:r w:rsidR="00CA2C37" w:rsidRPr="0064630A">
        <w:t xml:space="preserve">isplatit će se: </w:t>
      </w:r>
    </w:p>
    <w:p w:rsidRDefault="00B83B60" w:rsidP="00CA2C37" w:rsidR="00CA2C37" w:rsidRPr="0064630A">
      <w:pPr>
        <w:jc w:val="both"/>
      </w:pPr>
      <w:r>
        <w:tab/>
      </w:r>
      <w:r w:rsidR="00CA2C37" w:rsidRPr="0064630A">
        <w:t>1.</w:t>
      </w:r>
      <w:r w:rsidR="00CA2C37" w:rsidRPr="0064630A">
        <w:tab/>
        <w:t>iznos od</w:t>
      </w:r>
      <w:r w:rsidR="00CA2C37">
        <w:t xml:space="preserve"> </w:t>
      </w:r>
      <w:r w:rsidR="009E281B">
        <w:t xml:space="preserve">196.400,00 kn </w:t>
      </w:r>
      <w:r w:rsidR="00CA2C37" w:rsidRPr="0064630A">
        <w:t>na ime troškova utvrđivanja tražbine, isplatom na račun UMAG GRADNJA d.o.o, u stečaju, br: HR6223800061140021812,</w:t>
      </w:r>
    </w:p>
    <w:p w:rsidRDefault="00B83B60" w:rsidP="00CA2C37" w:rsidR="00CA2C37" w:rsidRPr="0064630A">
      <w:pPr>
        <w:jc w:val="both"/>
      </w:pPr>
      <w:r>
        <w:tab/>
      </w:r>
      <w:r w:rsidR="00CA2C37" w:rsidRPr="0064630A">
        <w:t>2.</w:t>
      </w:r>
      <w:r w:rsidR="00CA2C37" w:rsidRPr="0064630A">
        <w:tab/>
        <w:t xml:space="preserve">iznos od </w:t>
      </w:r>
      <w:r w:rsidR="00DF1C53" w:rsidRPr="00247A66">
        <w:t>1.227.628,22</w:t>
      </w:r>
      <w:r w:rsidR="00DF1C53" w:rsidRPr="000D1A5F">
        <w:rPr>
          <w:color w:val="FF0000"/>
        </w:rPr>
        <w:t xml:space="preserve"> </w:t>
      </w:r>
      <w:r w:rsidR="00DF1C53" w:rsidRPr="0064630A">
        <w:t>kn</w:t>
      </w:r>
      <w:r w:rsidR="00CA2C37" w:rsidRPr="0064630A">
        <w:t xml:space="preserve"> na ime troškova unovčenja nekretnin</w:t>
      </w:r>
      <w:r w:rsidR="00A10B3D">
        <w:t>e</w:t>
      </w:r>
      <w:r w:rsidR="00CA2C37" w:rsidRPr="0064630A">
        <w:t>, isplatom na račun UMAG GRADNJA d.o.o, u stečaju, br: HR6223800061140021812,</w:t>
      </w:r>
    </w:p>
    <w:p w:rsidRDefault="00B83B60" w:rsidP="00F905B5" w:rsidR="00CA2C37" w:rsidRPr="0064630A">
      <w:pPr>
        <w:jc w:val="both"/>
      </w:pPr>
      <w:r>
        <w:tab/>
      </w:r>
      <w:r w:rsidR="00CA2C37" w:rsidRPr="0064630A">
        <w:t>3.</w:t>
      </w:r>
      <w:r w:rsidR="00CA2C37" w:rsidRPr="0064630A">
        <w:tab/>
        <w:t>iznos od</w:t>
      </w:r>
      <w:r w:rsidR="00CA2C37">
        <w:t xml:space="preserve"> </w:t>
      </w:r>
      <w:r w:rsidR="00DF1C53">
        <w:t xml:space="preserve">3.477.771,78 </w:t>
      </w:r>
      <w:r w:rsidR="00CA2C37" w:rsidRPr="0064630A">
        <w:t>kn</w:t>
      </w:r>
      <w:r w:rsidR="00E4154A">
        <w:t xml:space="preserve"> </w:t>
      </w:r>
      <w:r w:rsidR="00CA2C37" w:rsidRPr="0064630A">
        <w:t>s</w:t>
      </w:r>
      <w:r w:rsidR="00E4154A">
        <w:t xml:space="preserve"> </w:t>
      </w:r>
      <w:r w:rsidR="00CA2C37" w:rsidRPr="0064630A">
        <w:t xml:space="preserve">osnove namirenja </w:t>
      </w:r>
      <w:r w:rsidR="00D7545C">
        <w:t xml:space="preserve">dijela </w:t>
      </w:r>
      <w:r w:rsidR="00CA2C37" w:rsidRPr="0064630A">
        <w:t xml:space="preserve">tražbine vjerovnika </w:t>
      </w:r>
      <w:r w:rsidR="00CA2C37">
        <w:t xml:space="preserve"> </w:t>
      </w:r>
      <w:r w:rsidR="00F905B5">
        <w:t>Raiffeisenlandesbank Karnten – Rechenzentrum und Revisionsverband, reg. Gen.m.b.H,  Raiffeisenplatz 1, 9020 Klashenfurt, Austrija</w:t>
      </w:r>
      <w:r w:rsidR="00CA2C37" w:rsidRPr="0064630A">
        <w:t>,</w:t>
      </w:r>
      <w:r w:rsidR="00E4154A">
        <w:t xml:space="preserve"> OIB: 46870001221, </w:t>
      </w:r>
      <w:r w:rsidR="00CA2C37" w:rsidRPr="0064630A">
        <w:t>isplatom na račun vjerovnika</w:t>
      </w:r>
      <w:r w:rsidR="00F905B5">
        <w:t xml:space="preserve"> IBAN: AT303900000021076302</w:t>
      </w:r>
      <w:r w:rsidR="00E4154A">
        <w:t>, BIC: RZKTAT2K</w:t>
      </w:r>
      <w:r w:rsidR="00A10B3D">
        <w:t>.</w:t>
      </w:r>
      <w:r w:rsidR="00E4154A">
        <w:t xml:space="preserve"> </w:t>
      </w:r>
    </w:p>
    <w:p w:rsidRDefault="00CA2C37" w:rsidP="00CA2C37" w:rsidR="00CA2C37">
      <w:pPr>
        <w:jc w:val="both"/>
      </w:pPr>
    </w:p>
    <w:p w:rsidRDefault="00B83B60" w:rsidP="00CA2C37" w:rsidR="00CA2C37" w:rsidRPr="0064630A">
      <w:pPr>
        <w:jc w:val="both"/>
      </w:pPr>
      <w:r>
        <w:tab/>
      </w:r>
      <w:r w:rsidR="00CA2C37" w:rsidRPr="0064630A">
        <w:t>II.</w:t>
      </w:r>
      <w:r w:rsidR="00CA2C37" w:rsidRPr="0064630A">
        <w:tab/>
        <w:t xml:space="preserve">Nalaže se računovodstvu ovog suda da nakon pravomoćnosti ovog rješenja izvrši isplatu kako je određeno točkom I. izreke ovog rješenja. </w:t>
      </w:r>
    </w:p>
    <w:p w:rsidRDefault="00CA2C37" w:rsidP="00CA2C37" w:rsidR="00CA2C37" w:rsidRPr="0064630A">
      <w:pPr>
        <w:jc w:val="both"/>
      </w:pPr>
    </w:p>
    <w:p w:rsidRDefault="00CA2C37" w:rsidP="00CA2C37" w:rsidR="00CA2C37" w:rsidRPr="0064630A">
      <w:pPr>
        <w:jc w:val="center"/>
      </w:pPr>
      <w:r w:rsidRPr="0064630A">
        <w:t>Obrazloženje</w:t>
      </w:r>
    </w:p>
    <w:p w:rsidRDefault="00CA2C37" w:rsidP="00CA2C37" w:rsidR="00CA2C37" w:rsidRPr="0064630A">
      <w:pPr>
        <w:ind w:firstLine="708"/>
        <w:jc w:val="both"/>
      </w:pPr>
    </w:p>
    <w:p w:rsidRDefault="009F6C81" w:rsidP="009F6C81" w:rsidR="009F6C81" w:rsidRPr="00E2604D">
      <w:pPr>
        <w:jc w:val="both"/>
        <w:rPr>
          <w:bCs w:val="false"/>
        </w:rPr>
      </w:pPr>
      <w:r w:rsidRPr="00E2604D">
        <w:rPr>
          <w:bCs w:val="false"/>
        </w:rPr>
        <w:tab/>
      </w:r>
      <w:r>
        <w:rPr>
          <w:bCs w:val="false"/>
        </w:rPr>
        <w:t>N</w:t>
      </w:r>
      <w:r w:rsidRPr="00E2604D">
        <w:rPr>
          <w:bCs w:val="false"/>
        </w:rPr>
        <w:t xml:space="preserve">ekretnina </w:t>
      </w:r>
      <w:r>
        <w:rPr>
          <w:bCs w:val="false"/>
        </w:rPr>
        <w:t>stečajnog dužnika,</w:t>
      </w:r>
      <w:r w:rsidRPr="00E2604D">
        <w:rPr>
          <w:bCs w:val="false"/>
        </w:rPr>
        <w:t xml:space="preserve"> 815/1000 dijela k.č.br. 2777/3 k.o. Umag</w:t>
      </w:r>
      <w:r>
        <w:rPr>
          <w:bCs w:val="false"/>
        </w:rPr>
        <w:t xml:space="preserve">, prodana je u ovršnom postupku kojeg je vodio </w:t>
      </w:r>
      <w:r w:rsidRPr="00E2604D">
        <w:rPr>
          <w:bCs w:val="false"/>
        </w:rPr>
        <w:t>Općinsk</w:t>
      </w:r>
      <w:r>
        <w:rPr>
          <w:bCs w:val="false"/>
        </w:rPr>
        <w:t>i</w:t>
      </w:r>
      <w:r w:rsidRPr="00E2604D">
        <w:rPr>
          <w:bCs w:val="false"/>
        </w:rPr>
        <w:t xml:space="preserve"> sud u Puli, Staln</w:t>
      </w:r>
      <w:r>
        <w:rPr>
          <w:bCs w:val="false"/>
        </w:rPr>
        <w:t>a</w:t>
      </w:r>
      <w:r w:rsidRPr="00E2604D">
        <w:rPr>
          <w:bCs w:val="false"/>
        </w:rPr>
        <w:t xml:space="preserve"> služba u Bujama, </w:t>
      </w:r>
      <w:r>
        <w:rPr>
          <w:bCs w:val="false"/>
        </w:rPr>
        <w:t xml:space="preserve">pod </w:t>
      </w:r>
      <w:r w:rsidRPr="00E2604D">
        <w:rPr>
          <w:bCs w:val="false"/>
        </w:rPr>
        <w:t>posl. br. Ovr-1489/15-31, za cijenu u iznosu od 4.910.000,00 kn.</w:t>
      </w:r>
    </w:p>
    <w:p w:rsidRDefault="009F6C81" w:rsidP="00CA2C37" w:rsidR="00CA2C37" w:rsidRPr="00B83B60">
      <w:pPr>
        <w:ind w:firstLine="708"/>
        <w:jc w:val="both"/>
        <w:rPr>
          <w:bCs w:val="false"/>
        </w:rPr>
      </w:pPr>
      <w:r w:rsidRPr="00E2604D">
        <w:rPr>
          <w:bCs w:val="false"/>
        </w:rPr>
        <w:t xml:space="preserve">Temeljem pravomoćnog rješenja o namirenju Općinskog suda u Puli, Stalne službe u Bujama, posl. br. Ovr-1489/15-50, od 25. travnja 2016. godine, nakon namirenja troškova ovršnog postupka u ukupnom iznosu od 8.200,00 kn, preostali iznos kupovnine, od 4.901.800,00 kn, </w:t>
      </w:r>
      <w:r w:rsidR="00A10B3D">
        <w:rPr>
          <w:bCs w:val="false"/>
        </w:rPr>
        <w:t>u</w:t>
      </w:r>
      <w:r w:rsidRPr="00E2604D">
        <w:rPr>
          <w:bCs w:val="false"/>
        </w:rPr>
        <w:t>plaćen je na račun</w:t>
      </w:r>
      <w:r>
        <w:rPr>
          <w:bCs w:val="false"/>
        </w:rPr>
        <w:t xml:space="preserve"> ovog suda</w:t>
      </w:r>
      <w:r w:rsidR="00B83B60">
        <w:rPr>
          <w:bCs w:val="false"/>
        </w:rPr>
        <w:t>.</w:t>
      </w:r>
    </w:p>
    <w:p w:rsidRDefault="00CA2C37" w:rsidP="00CA2C37" w:rsidR="00CA2C37" w:rsidRPr="0064630A">
      <w:pPr>
        <w:ind w:firstLine="708"/>
        <w:jc w:val="both"/>
      </w:pPr>
      <w:r w:rsidRPr="0064630A">
        <w:t xml:space="preserve">Odredbom članka 164a, stavka 3. Stečajnog zakona </w:t>
      </w:r>
      <w:r w:rsidR="00A10B3D" w:rsidRPr="0064630A">
        <w:t xml:space="preserve">(„Narodne novine“ br. 44/96, 29/99, 129/00, 123/03, 82/06, 116/10, 25/12 i 133/12, dalje: „Stečajni zakon“),  </w:t>
      </w:r>
      <w:r w:rsidRPr="0064630A">
        <w:t xml:space="preserve">propisano je da će, nakon što unovči stvar ili pravo na kojemu postoji razlučno pravo upisano u javnoj knjizi, stečajni sudac iz iznosa ostvarenog prodajom: 1. namiriti troškove unovčenja obračunate prema pravilima iz članka 170. Stečajnog zakona, 2. namiriti tražbine razlučnih vjerovnika prema redoslijedu predviđenom pravilima ovršnog postupka i 3. preostali iznos predati stečajnom upravitelju za </w:t>
      </w:r>
      <w:r w:rsidR="00B83B60">
        <w:t>namirenje stečajnih vjerovnika.</w:t>
      </w:r>
    </w:p>
    <w:p w:rsidRDefault="00CA2C37" w:rsidP="00CA2C37" w:rsidR="00CF6722">
      <w:pPr>
        <w:ind w:firstLine="708"/>
        <w:jc w:val="both"/>
      </w:pPr>
      <w:r w:rsidRPr="0064630A">
        <w:lastRenderedPageBreak/>
        <w:t>Na ročištu za diobu kupovnine, održanom u  Trgovačkom sudu u Pazinu dana</w:t>
      </w:r>
      <w:r>
        <w:t xml:space="preserve"> </w:t>
      </w:r>
      <w:r w:rsidR="009F6C81">
        <w:t>4. listopada 2016. godine,</w:t>
      </w:r>
      <w:r w:rsidRPr="0064630A">
        <w:t xml:space="preserve"> stečajni upravitelj UMAG GRADNJA d.o.o, u stečaju, postavio je, temeljem odredbe članka 170. stavka 1. Stečajnog zakona, zahtjev za izdvajanje u stečajnu masu, na ime troškova utvrđivanja tražbine, </w:t>
      </w:r>
      <w:r w:rsidR="00A10B3D" w:rsidRPr="0064630A">
        <w:t>iznosa od</w:t>
      </w:r>
      <w:r w:rsidR="00A10B3D">
        <w:t xml:space="preserve"> 196.400,00 kn, koji iznos predstavlja</w:t>
      </w:r>
      <w:r w:rsidR="00A10B3D" w:rsidRPr="0064630A">
        <w:t xml:space="preserve"> </w:t>
      </w:r>
      <w:r w:rsidRPr="0064630A">
        <w:t xml:space="preserve">5%  </w:t>
      </w:r>
      <w:r w:rsidR="006D1271">
        <w:t xml:space="preserve">od iznosa </w:t>
      </w:r>
      <w:r w:rsidR="00CF6722">
        <w:t xml:space="preserve">kupovnine </w:t>
      </w:r>
      <w:r w:rsidR="006D1271">
        <w:t xml:space="preserve">nekretnine </w:t>
      </w:r>
      <w:r w:rsidR="00CF6722">
        <w:t>bez PDV-a</w:t>
      </w:r>
      <w:r w:rsidR="006D1271">
        <w:t xml:space="preserve">, odnosno 5% od iznosa od </w:t>
      </w:r>
      <w:r w:rsidR="006D1271" w:rsidRPr="00CF6722">
        <w:t>3.928.000,00 kn</w:t>
      </w:r>
      <w:r w:rsidR="006D1271">
        <w:t>, a</w:t>
      </w:r>
      <w:r w:rsidR="00CF6722">
        <w:t xml:space="preserve"> </w:t>
      </w:r>
      <w:r w:rsidR="006D1271">
        <w:t xml:space="preserve"> </w:t>
      </w:r>
      <w:r w:rsidRPr="0064630A">
        <w:t>navedena tražbina na ročištu nije osporena.</w:t>
      </w:r>
    </w:p>
    <w:p w:rsidRDefault="00CA2C37" w:rsidP="00CA2C37" w:rsidR="00CA2C37" w:rsidRPr="0064630A">
      <w:pPr>
        <w:jc w:val="both"/>
      </w:pPr>
      <w:r w:rsidRPr="0064630A">
        <w:tab/>
        <w:t xml:space="preserve">Budući da </w:t>
      </w:r>
      <w:r>
        <w:t>je</w:t>
      </w:r>
      <w:r w:rsidRPr="0064630A">
        <w:t xml:space="preserve"> predmetn</w:t>
      </w:r>
      <w:r>
        <w:t>a</w:t>
      </w:r>
      <w:r w:rsidRPr="0064630A">
        <w:t xml:space="preserve"> nekretnin</w:t>
      </w:r>
      <w:r>
        <w:t>a</w:t>
      </w:r>
      <w:r w:rsidRPr="0064630A">
        <w:t xml:space="preserve"> prodan</w:t>
      </w:r>
      <w:r>
        <w:t>a</w:t>
      </w:r>
      <w:r w:rsidRPr="0064630A">
        <w:t xml:space="preserve"> za iznos od</w:t>
      </w:r>
      <w:r>
        <w:t xml:space="preserve"> </w:t>
      </w:r>
      <w:r w:rsidR="00CF6722" w:rsidRPr="00CF6722">
        <w:t>3.928.000,00 kn</w:t>
      </w:r>
      <w:r w:rsidR="00CF6722">
        <w:t xml:space="preserve"> </w:t>
      </w:r>
      <w:r>
        <w:t>bez PDV-a</w:t>
      </w:r>
      <w:r w:rsidRPr="0064630A">
        <w:t>, troškovi utvrđivanja tražbine, u visini 5% od utrška, iznose</w:t>
      </w:r>
      <w:r>
        <w:t xml:space="preserve"> </w:t>
      </w:r>
      <w:r w:rsidR="00CF6722">
        <w:t>196.400,00 kn</w:t>
      </w:r>
      <w:r w:rsidRPr="0064630A">
        <w:t>.</w:t>
      </w:r>
    </w:p>
    <w:p w:rsidRDefault="00CA2C37" w:rsidP="00CA2C37" w:rsidR="00CA2C37">
      <w:pPr>
        <w:jc w:val="both"/>
      </w:pPr>
      <w:r w:rsidRPr="0064630A">
        <w:tab/>
        <w:t>Slijedom navedenog, a temeljem odredbi članka 164a. stavka 3. i članka 170. stavka 1. Stečajnog zakona, određena je točkom I pod 1. izreke ovog rješenja isplata iznosa od</w:t>
      </w:r>
      <w:r>
        <w:t xml:space="preserve"> </w:t>
      </w:r>
      <w:r w:rsidR="00A82076">
        <w:t xml:space="preserve">196.400,00 kn </w:t>
      </w:r>
      <w:r w:rsidRPr="0064630A">
        <w:t>u stečajnu masu</w:t>
      </w:r>
      <w:r w:rsidR="00B83B60">
        <w:t xml:space="preserve"> UMAG GRADNJA d.o.o, u stečaju.</w:t>
      </w:r>
    </w:p>
    <w:p w:rsidRDefault="00CA2C37" w:rsidP="00CA2C37" w:rsidR="00CA2C37" w:rsidRPr="0064630A">
      <w:pPr>
        <w:ind w:firstLine="708"/>
        <w:jc w:val="both"/>
      </w:pPr>
      <w:r w:rsidRPr="0064630A">
        <w:t xml:space="preserve">Na </w:t>
      </w:r>
      <w:r w:rsidR="00D704E3">
        <w:t xml:space="preserve">istom </w:t>
      </w:r>
      <w:r w:rsidRPr="0064630A">
        <w:t>ročištu za diobu kupovnine,</w:t>
      </w:r>
      <w:r w:rsidR="00D704E3">
        <w:t xml:space="preserve"> stečajni</w:t>
      </w:r>
      <w:r w:rsidRPr="0064630A">
        <w:t xml:space="preserve"> upravitelj UMAG GRADNJA d.o.o, u stečaju, postavio je, temeljem odredbe članka 170. stavka 2. Stečajnog zakona, zahtjev za izdvajanje u stečajnu masu, na ime troškova unovčenja, iznosa od</w:t>
      </w:r>
      <w:r>
        <w:t xml:space="preserve"> </w:t>
      </w:r>
      <w:r w:rsidR="00247A66" w:rsidRPr="00247A66">
        <w:t>1.227.628,22</w:t>
      </w:r>
      <w:r w:rsidR="00C74D64" w:rsidRPr="000D1A5F">
        <w:rPr>
          <w:color w:val="FF0000"/>
        </w:rPr>
        <w:t xml:space="preserve"> </w:t>
      </w:r>
      <w:r w:rsidRPr="0064630A">
        <w:t>kn</w:t>
      </w:r>
      <w:r w:rsidRPr="0064630A">
        <w:rPr>
          <w:bCs w:val="false"/>
        </w:rPr>
        <w:t>,</w:t>
      </w:r>
      <w:r w:rsidRPr="0064630A">
        <w:t xml:space="preserve"> koji iznos uključuje slijedeće troškove: </w:t>
      </w:r>
    </w:p>
    <w:p w:rsidRDefault="00CA2C37" w:rsidP="00CA2C37" w:rsidR="00CA2C37">
      <w:pPr>
        <w:jc w:val="both"/>
        <w:rPr>
          <w:color w:val="000000"/>
        </w:rPr>
      </w:pPr>
      <w:r w:rsidRPr="0064630A">
        <w:rPr>
          <w:color w:val="000000"/>
        </w:rPr>
        <w:t>- naknadu za zaštitu voda i komunalnu nak</w:t>
      </w:r>
      <w:r w:rsidR="00A21596">
        <w:rPr>
          <w:color w:val="000000"/>
        </w:rPr>
        <w:t>nadu koja se odnosi na predmetnu</w:t>
      </w:r>
      <w:r w:rsidRPr="0064630A">
        <w:rPr>
          <w:color w:val="000000"/>
        </w:rPr>
        <w:t xml:space="preserve"> nekretnin</w:t>
      </w:r>
      <w:r w:rsidR="00A21596">
        <w:rPr>
          <w:color w:val="000000"/>
        </w:rPr>
        <w:t>u</w:t>
      </w:r>
      <w:r w:rsidRPr="0064630A">
        <w:rPr>
          <w:color w:val="000000"/>
        </w:rPr>
        <w:t>, u iznosu od</w:t>
      </w:r>
      <w:r>
        <w:rPr>
          <w:color w:val="000000"/>
        </w:rPr>
        <w:t xml:space="preserve"> </w:t>
      </w:r>
      <w:r w:rsidR="00C74D64" w:rsidRPr="00C74D64">
        <w:rPr>
          <w:bCs w:val="false"/>
        </w:rPr>
        <w:t xml:space="preserve">112.509,76 </w:t>
      </w:r>
      <w:r w:rsidR="00C74D64" w:rsidRPr="00C74D64">
        <w:t>kn</w:t>
      </w:r>
      <w:r w:rsidRPr="00C74D64">
        <w:rPr>
          <w:color w:val="000000"/>
        </w:rPr>
        <w:t>,</w:t>
      </w:r>
      <w:r w:rsidRPr="0064630A">
        <w:rPr>
          <w:color w:val="000000"/>
        </w:rPr>
        <w:t xml:space="preserve">   </w:t>
      </w:r>
    </w:p>
    <w:p w:rsidRDefault="000A4577" w:rsidP="00CA2C37" w:rsidR="00C74D64" w:rsidRPr="0064630A">
      <w:pPr>
        <w:jc w:val="both"/>
      </w:pPr>
      <w:r>
        <w:rPr>
          <w:color w:val="000000"/>
        </w:rPr>
        <w:t xml:space="preserve">- </w:t>
      </w:r>
      <w:r w:rsidR="00C74D64">
        <w:rPr>
          <w:color w:val="000000"/>
        </w:rPr>
        <w:t xml:space="preserve">porez na dodanu vrijednost u iznosu od </w:t>
      </w:r>
      <w:r w:rsidR="00C74D64" w:rsidRPr="00C74D64">
        <w:t>982.000,00 kn,</w:t>
      </w:r>
    </w:p>
    <w:p w:rsidRDefault="00CA2C37" w:rsidP="00CA2C37" w:rsidR="00CA2C37" w:rsidRPr="0064630A">
      <w:pPr>
        <w:jc w:val="both"/>
      </w:pPr>
      <w:r w:rsidRPr="0064630A">
        <w:t>- trošak oglašavanja prodaje nekretnin</w:t>
      </w:r>
      <w:r w:rsidR="00A21596">
        <w:t>e</w:t>
      </w:r>
      <w:r w:rsidRPr="0064630A">
        <w:t xml:space="preserve">, za objavu </w:t>
      </w:r>
      <w:r w:rsidR="00C74D64">
        <w:t xml:space="preserve">dva </w:t>
      </w:r>
      <w:r w:rsidRPr="0064630A">
        <w:t>oglasa u Glasu Istre, u iznosu od</w:t>
      </w:r>
      <w:r>
        <w:t xml:space="preserve"> </w:t>
      </w:r>
      <w:r w:rsidR="00C74D64" w:rsidRPr="00C74D64">
        <w:t>4.575,00 kn,</w:t>
      </w:r>
      <w:r w:rsidR="00C74D64">
        <w:rPr>
          <w:b/>
        </w:rPr>
        <w:t xml:space="preserve"> </w:t>
      </w:r>
    </w:p>
    <w:p w:rsidRDefault="00CA2C37" w:rsidP="00CA2C37" w:rsidR="00CA2C37" w:rsidRPr="0064630A">
      <w:pPr>
        <w:jc w:val="both"/>
      </w:pPr>
      <w:r w:rsidRPr="0064630A">
        <w:t>- razmjeran iznos troškova stečajnog postupka</w:t>
      </w:r>
      <w:r w:rsidRPr="0064630A">
        <w:rPr>
          <w:bCs w:val="false"/>
        </w:rPr>
        <w:t>, bruto nagrade i stvarnih  troškova stečajnog upravitelja, u iznosu od</w:t>
      </w:r>
      <w:r>
        <w:rPr>
          <w:bCs w:val="false"/>
        </w:rPr>
        <w:t xml:space="preserve"> </w:t>
      </w:r>
      <w:r w:rsidR="009E281B">
        <w:rPr>
          <w:bCs w:val="false"/>
        </w:rPr>
        <w:t xml:space="preserve">128.543,46 </w:t>
      </w:r>
      <w:r>
        <w:rPr>
          <w:bCs w:val="false"/>
        </w:rPr>
        <w:t>kn.</w:t>
      </w:r>
      <w:r w:rsidRPr="0064630A">
        <w:tab/>
      </w:r>
    </w:p>
    <w:p w:rsidRDefault="00CA2C37" w:rsidP="00CA2C37" w:rsidR="00CA2C37" w:rsidRPr="0064630A">
      <w:pPr>
        <w:ind w:firstLine="708"/>
        <w:jc w:val="both"/>
      </w:pPr>
      <w:r w:rsidRPr="0064630A">
        <w:t xml:space="preserve">Stečajni upravitelj je nastale troškove argumentirao priloženim dokazima. </w:t>
      </w:r>
    </w:p>
    <w:p w:rsidRDefault="00CA2C37" w:rsidP="00CA2C37" w:rsidR="00CA2C37" w:rsidRPr="0064630A">
      <w:pPr>
        <w:ind w:firstLine="720"/>
        <w:jc w:val="both"/>
      </w:pPr>
      <w:r w:rsidRPr="0064630A">
        <w:t>Stečajni sudac je izvršio uvid u dokumente priložene uz zahtjev stečajnog upravitelja, te je utvrdio da su ostvareni troškovi unovčenja bili potrebni za unovčenje predmetnih nekretnina i da su u izravnoj odnosno neizravnoj vezi sa unovčenjem.</w:t>
      </w:r>
    </w:p>
    <w:p w:rsidRDefault="00CA2C37" w:rsidP="00CA2C37" w:rsidR="00CA2C37" w:rsidRPr="0064630A">
      <w:pPr>
        <w:ind w:firstLine="708"/>
        <w:jc w:val="both"/>
      </w:pPr>
      <w:r w:rsidRPr="0064630A">
        <w:t>Odredbom čl</w:t>
      </w:r>
      <w:r w:rsidR="00D704E3">
        <w:t>anka</w:t>
      </w:r>
      <w:r w:rsidRPr="0064630A">
        <w:t xml:space="preserve"> 170. st</w:t>
      </w:r>
      <w:r w:rsidR="00D704E3">
        <w:t>avka</w:t>
      </w:r>
      <w:r w:rsidRPr="0064630A">
        <w:t xml:space="preserve"> 2. Stečajnog zakona propisano je da se troškovi unovčenja određuju paušalno u iznosu od 5% od utrška. Ako su stvarno nastali troškovi znatno viši ili niži, odredit će se u stvarnoj visini. </w:t>
      </w:r>
    </w:p>
    <w:p w:rsidRDefault="00CA2C37" w:rsidP="00B83B60" w:rsidR="00CA2C37" w:rsidRPr="0064630A">
      <w:pPr>
        <w:ind w:firstLine="708"/>
        <w:jc w:val="both"/>
      </w:pPr>
      <w:r w:rsidRPr="0064630A">
        <w:t>Kako su troškovi unovčenja u ovom slučaju znatno viši od iznosa od 5% od utrška, temeljem odredbe čl</w:t>
      </w:r>
      <w:r w:rsidR="00D704E3">
        <w:t>anka</w:t>
      </w:r>
      <w:r w:rsidRPr="0064630A">
        <w:t xml:space="preserve"> 170. st</w:t>
      </w:r>
      <w:r w:rsidR="00D704E3">
        <w:t xml:space="preserve">avka </w:t>
      </w:r>
      <w:r w:rsidRPr="0064630A">
        <w:t xml:space="preserve"> 2. Stečajnog zakona određeno je točkom I pod 2. izreke ovog rješenja da se troškovi unovčenja isplate u stvarno nastalom iznosu od</w:t>
      </w:r>
      <w:r>
        <w:t xml:space="preserve"> </w:t>
      </w:r>
      <w:r w:rsidR="0061799F" w:rsidRPr="00247A66">
        <w:t>1.227.628,22</w:t>
      </w:r>
      <w:r w:rsidR="0061799F" w:rsidRPr="000D1A5F">
        <w:rPr>
          <w:color w:val="FF0000"/>
        </w:rPr>
        <w:t xml:space="preserve"> </w:t>
      </w:r>
      <w:r w:rsidR="0061799F" w:rsidRPr="0064630A">
        <w:t>kn</w:t>
      </w:r>
      <w:r w:rsidR="00B83B60">
        <w:t>.</w:t>
      </w:r>
    </w:p>
    <w:p w:rsidRDefault="00CA2C37" w:rsidP="00CA2C37" w:rsidR="00CA2C37" w:rsidRPr="0064630A">
      <w:pPr>
        <w:ind w:firstLine="708"/>
        <w:jc w:val="both"/>
      </w:pPr>
      <w:r w:rsidRPr="0064630A">
        <w:t>U ovom postupku odlučuje se o namirenju potraživanja osiguranih založnim pravom na prodan</w:t>
      </w:r>
      <w:r>
        <w:t>oj</w:t>
      </w:r>
      <w:r w:rsidRPr="0064630A">
        <w:t xml:space="preserve"> nekretnin</w:t>
      </w:r>
      <w:r>
        <w:t>i</w:t>
      </w:r>
      <w:r w:rsidRPr="0064630A">
        <w:t>,</w:t>
      </w:r>
      <w:r w:rsidR="005C4595" w:rsidRPr="00E2604D">
        <w:rPr>
          <w:bCs w:val="false"/>
        </w:rPr>
        <w:t xml:space="preserve"> 815/1000 dijela k.č.br. 2777/3 k.o. Umag</w:t>
      </w:r>
      <w:r w:rsidRPr="0064630A">
        <w:t>, po redu stjecanja založnih prava sukladno odredbi članka 107. stavka 3. Ovršnog zakona („Narodne novine“ br. 57/96, 29/99, 42/00, 173/03, 194/03  151/04, 88/05 i 67/08, dalje: „Ovršni zakon“).</w:t>
      </w:r>
    </w:p>
    <w:p w:rsidRDefault="00CA2C37" w:rsidP="00CA2C37" w:rsidR="00CA2C37" w:rsidRPr="0064630A">
      <w:pPr>
        <w:ind w:firstLine="708"/>
        <w:jc w:val="both"/>
      </w:pPr>
      <w:r w:rsidRPr="0064630A">
        <w:t>Temeljem odredbe članka 164a stavka 2. Stečajnog zakona tražbine razlučnih vjerovnika se namiruju prema redoslijedu predviđenim pravilima ovršnog postupka.</w:t>
      </w:r>
    </w:p>
    <w:p w:rsidRDefault="00CA2C37" w:rsidP="00CA2C37" w:rsidR="00CA2C37" w:rsidRPr="0064630A">
      <w:pPr>
        <w:ind w:firstLine="708"/>
        <w:jc w:val="both"/>
      </w:pPr>
      <w:r w:rsidRPr="0064630A">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CA2C37" w:rsidP="00CA2C37" w:rsidR="00CA2C37" w:rsidRPr="0064630A">
      <w:pPr>
        <w:ind w:firstLine="708"/>
        <w:jc w:val="both"/>
      </w:pPr>
      <w:r w:rsidRPr="0064630A">
        <w:t>Temeljem odredbe članka 107. stavka 3. Ovršnog zakona navedeni se vjerovnici namiruju po redu stjecanja založnog prava i prava na namirenje ovrhovoditelja koji su predložili ovrhu, odnosno po redu upisa u zemljišnu knjigu os</w:t>
      </w:r>
      <w:r w:rsidR="00B83B60">
        <w:t>obnih služnosti.</w:t>
      </w:r>
    </w:p>
    <w:p w:rsidRDefault="00CA2C37" w:rsidP="00CA2C37" w:rsidR="00BF66D3">
      <w:pPr>
        <w:ind w:firstLine="708"/>
        <w:jc w:val="both"/>
      </w:pPr>
      <w:r w:rsidRPr="0064630A">
        <w:t>Sukladno podacima iz izva</w:t>
      </w:r>
      <w:r w:rsidR="007107CA">
        <w:t>t</w:t>
      </w:r>
      <w:r w:rsidRPr="0064630A">
        <w:t>ka iz zemljišne knjige Općinskog suda u</w:t>
      </w:r>
      <w:r w:rsidR="00BF66D3">
        <w:t xml:space="preserve"> Bujama</w:t>
      </w:r>
      <w:r w:rsidR="007107CA">
        <w:t>,</w:t>
      </w:r>
      <w:r w:rsidR="00BF66D3">
        <w:t xml:space="preserve"> </w:t>
      </w:r>
      <w:r w:rsidR="005C4595">
        <w:t xml:space="preserve">od </w:t>
      </w:r>
      <w:r w:rsidR="007107CA">
        <w:t xml:space="preserve">27. prosinca </w:t>
      </w:r>
      <w:r w:rsidR="00D704E3">
        <w:t xml:space="preserve"> </w:t>
      </w:r>
      <w:r w:rsidR="007107CA">
        <w:t xml:space="preserve">2010. </w:t>
      </w:r>
      <w:r w:rsidR="00D704E3">
        <w:t xml:space="preserve"> </w:t>
      </w:r>
      <w:r w:rsidR="007107CA">
        <w:t xml:space="preserve">godine, </w:t>
      </w:r>
      <w:r w:rsidR="00D704E3">
        <w:t xml:space="preserve"> </w:t>
      </w:r>
      <w:r w:rsidR="005C4595">
        <w:t xml:space="preserve">u spisu predmeta, </w:t>
      </w:r>
      <w:r w:rsidRPr="0064630A">
        <w:t xml:space="preserve"> </w:t>
      </w:r>
      <w:r>
        <w:t xml:space="preserve">prvi </w:t>
      </w:r>
      <w:r w:rsidRPr="0064630A">
        <w:t>vjerovnik koji je imao uknjiženo pravo zaloga na predmetn</w:t>
      </w:r>
      <w:r w:rsidR="005C4595">
        <w:t>oj</w:t>
      </w:r>
      <w:r w:rsidRPr="0064630A">
        <w:t xml:space="preserve"> nekretnin</w:t>
      </w:r>
      <w:r w:rsidR="005C4595">
        <w:t>i</w:t>
      </w:r>
      <w:r w:rsidRPr="0064630A">
        <w:t xml:space="preserve"> je</w:t>
      </w:r>
      <w:r w:rsidR="005C4595">
        <w:t xml:space="preserve"> Raiffeisenlandesbank Karnten – Rechenzentrum und Revisionsverband, reg. Gen.m.b.H,  Raiffeisenplatz 1, 9020 Klashenfurt</w:t>
      </w:r>
      <w:r w:rsidR="00F528E5">
        <w:t>.</w:t>
      </w:r>
      <w:r>
        <w:t xml:space="preserve"> </w:t>
      </w:r>
    </w:p>
    <w:p w:rsidRDefault="00CA2C37" w:rsidP="00CA2C37" w:rsidR="00CA2C37" w:rsidRPr="0064630A">
      <w:pPr>
        <w:ind w:firstLine="708"/>
        <w:jc w:val="both"/>
      </w:pPr>
      <w:r w:rsidRPr="0064630A">
        <w:lastRenderedPageBreak/>
        <w:t>Na ročišt</w:t>
      </w:r>
      <w:r>
        <w:t>u</w:t>
      </w:r>
      <w:r w:rsidRPr="0064630A">
        <w:t xml:space="preserve"> za diobu kupovnine, održanom u  Trgovačkom sudu u Pazinu dana</w:t>
      </w:r>
      <w:r w:rsidR="00F528E5">
        <w:t xml:space="preserve"> </w:t>
      </w:r>
      <w:r w:rsidR="00BF66D3">
        <w:t>4. listopada 2016.</w:t>
      </w:r>
      <w:r w:rsidRPr="0064630A">
        <w:t xml:space="preserve"> godine, </w:t>
      </w:r>
      <w:r w:rsidR="00F528E5">
        <w:t xml:space="preserve">navedeni </w:t>
      </w:r>
      <w:r w:rsidRPr="0064630A">
        <w:t xml:space="preserve">vjerovnik </w:t>
      </w:r>
      <w:r w:rsidR="005C4595">
        <w:t>nije dostavio obračun tražbine</w:t>
      </w:r>
      <w:r w:rsidR="00BF66D3">
        <w:t>,</w:t>
      </w:r>
      <w:r w:rsidRPr="0064630A">
        <w:t xml:space="preserve"> pa se temeljem odredbe članka 117. stavka 3. Ovršnog zakona tražbina vjerovnika uzima prema stanju koje proizlazi iz zemljišne knjige i spisa.</w:t>
      </w:r>
    </w:p>
    <w:p w:rsidRDefault="00CA2C37" w:rsidP="00BF66D3" w:rsidR="00BF66D3">
      <w:pPr>
        <w:ind w:firstLine="708"/>
        <w:jc w:val="both"/>
      </w:pPr>
      <w:r w:rsidRPr="0064630A">
        <w:t>Sukladno podacima iz zemljišno-knjižn</w:t>
      </w:r>
      <w:r w:rsidR="00BF66D3">
        <w:t>og</w:t>
      </w:r>
      <w:r w:rsidRPr="0064630A">
        <w:t xml:space="preserve"> izva</w:t>
      </w:r>
      <w:r w:rsidR="00BF66D3">
        <w:t>t</w:t>
      </w:r>
      <w:r w:rsidRPr="0064630A">
        <w:t xml:space="preserve">ka Općinskog suda u </w:t>
      </w:r>
      <w:r w:rsidR="00BF66D3">
        <w:t xml:space="preserve">Bujama, </w:t>
      </w:r>
      <w:r w:rsidR="007107CA">
        <w:t xml:space="preserve">od 27. prosinca 2010., </w:t>
      </w:r>
      <w:r w:rsidRPr="0064630A">
        <w:t>na predmetn</w:t>
      </w:r>
      <w:r w:rsidR="00BF66D3">
        <w:t>oj</w:t>
      </w:r>
      <w:r w:rsidRPr="0064630A">
        <w:t xml:space="preserve"> nekretnin</w:t>
      </w:r>
      <w:r w:rsidR="00BF66D3">
        <w:t>i</w:t>
      </w:r>
      <w:r w:rsidRPr="0064630A">
        <w:t xml:space="preserve"> je </w:t>
      </w:r>
      <w:r w:rsidR="00BF66D3">
        <w:t xml:space="preserve">prvo </w:t>
      </w:r>
      <w:r w:rsidRPr="0064630A">
        <w:t xml:space="preserve">uknjiženo </w:t>
      </w:r>
      <w:r w:rsidRPr="0064630A">
        <w:rPr>
          <w:bCs w:val="false"/>
        </w:rPr>
        <w:t>pravo</w:t>
      </w:r>
      <w:r w:rsidR="00BF66D3">
        <w:rPr>
          <w:bCs w:val="false"/>
        </w:rPr>
        <w:t xml:space="preserve"> zaloga temeljem Sporazuma o osiguranju novčane tražbine zasnivanjem založnog prava na nekretnini od 4. lipnja 2008. godine, </w:t>
      </w:r>
      <w:r w:rsidR="002E25E7" w:rsidRPr="0064630A">
        <w:t>radi osiguranja novčane tražbine</w:t>
      </w:r>
      <w:r w:rsidR="002E25E7">
        <w:t xml:space="preserve"> </w:t>
      </w:r>
      <w:r w:rsidR="00BF66D3">
        <w:t xml:space="preserve">u iznosu od 800.000,00 Eur uvećano za sve kamate i troškove ugovorene Ugovorom o jednokratnom kreditu </w:t>
      </w:r>
      <w:r w:rsidR="002E25E7">
        <w:t>b</w:t>
      </w:r>
      <w:r w:rsidR="00BF66D3">
        <w:t>r. 21076.203, kao i</w:t>
      </w:r>
      <w:r w:rsidR="002E25E7">
        <w:t xml:space="preserve"> za</w:t>
      </w:r>
      <w:r w:rsidR="00BF66D3">
        <w:t xml:space="preserve"> sve troškove koji mogu nastati u realizaciji te novčane tražbine, u korist </w:t>
      </w:r>
      <w:r w:rsidR="007107CA">
        <w:t xml:space="preserve">vjerovnika </w:t>
      </w:r>
      <w:r w:rsidR="00BF66D3">
        <w:t xml:space="preserve">Raiffeisenlandesbank Karnten – Rechenzentrum und Revisionsverband, reg. Gen.m.b.H,  Raiffeisenplatz 1, </w:t>
      </w:r>
      <w:r w:rsidR="002E25E7">
        <w:t>A-9020 Klashenfurt.</w:t>
      </w:r>
      <w:r w:rsidR="00BF66D3">
        <w:t xml:space="preserve"> </w:t>
      </w:r>
    </w:p>
    <w:p w:rsidRDefault="00601F1D" w:rsidP="00BF66D3" w:rsidR="00601F1D">
      <w:pPr>
        <w:ind w:firstLine="708"/>
        <w:jc w:val="both"/>
        <w:rPr>
          <w:bCs w:val="false"/>
        </w:rPr>
      </w:pPr>
      <w:r>
        <w:t xml:space="preserve">Temeljem pravomoćnog rješenja o ovrsi Općinskog suda u Bujama, posl. br. Ovr-874/10, od 5. studenog 2010., određena je ovrha radi naplate potraživanja ovrhovoditelja, Raiffeisenlandesbank Karnten – Rechenzentrum und Revisionsverband, temeljem navedenog </w:t>
      </w:r>
      <w:r>
        <w:rPr>
          <w:bCs w:val="false"/>
        </w:rPr>
        <w:t>Sporazuma o osiguranju novčane tražbine zasnivanjem založnog prava na nekretnini od 4. lipnja 2008. godine, u iznosu od</w:t>
      </w:r>
      <w:r w:rsidR="00A21596">
        <w:rPr>
          <w:bCs w:val="false"/>
        </w:rPr>
        <w:t xml:space="preserve"> 871.068,20</w:t>
      </w:r>
      <w:r>
        <w:rPr>
          <w:bCs w:val="false"/>
        </w:rPr>
        <w:t xml:space="preserve"> Eur, plativo u kunama po prodajnom tečaju HNB na dan isplate, zajedno sa zateznom kamatom na taj iznos tekućom od 1.</w:t>
      </w:r>
      <w:r w:rsidR="00AD2611">
        <w:rPr>
          <w:bCs w:val="false"/>
        </w:rPr>
        <w:t xml:space="preserve"> srpnja </w:t>
      </w:r>
      <w:r>
        <w:rPr>
          <w:bCs w:val="false"/>
        </w:rPr>
        <w:t xml:space="preserve">2010. </w:t>
      </w:r>
      <w:r w:rsidR="00AD2611">
        <w:rPr>
          <w:bCs w:val="false"/>
        </w:rPr>
        <w:t xml:space="preserve">godine </w:t>
      </w:r>
      <w:r>
        <w:rPr>
          <w:bCs w:val="false"/>
        </w:rPr>
        <w:t>pa do ovrhovoditeljeva namirenja po stopi od 5% godišnje, te troškova ovršnog postupka.</w:t>
      </w:r>
    </w:p>
    <w:p w:rsidRDefault="00111C9F" w:rsidP="00754062" w:rsidR="00111C9F">
      <w:pPr>
        <w:ind w:firstLine="708"/>
        <w:jc w:val="both"/>
        <w:rPr>
          <w:bCs w:val="false"/>
        </w:rPr>
      </w:pPr>
      <w:r>
        <w:t>Te</w:t>
      </w:r>
      <w:r w:rsidR="00F528E5">
        <w:t>meljem odredbe čl</w:t>
      </w:r>
      <w:r w:rsidR="00D704E3">
        <w:t>anka</w:t>
      </w:r>
      <w:r w:rsidR="00391B3A">
        <w:t xml:space="preserve"> </w:t>
      </w:r>
      <w:r w:rsidR="00754062">
        <w:t>114. st</w:t>
      </w:r>
      <w:r w:rsidR="00D704E3">
        <w:t xml:space="preserve">avka </w:t>
      </w:r>
      <w:r w:rsidR="00754062">
        <w:t>4. Ovršnog zakona</w:t>
      </w:r>
      <w:r>
        <w:t>,</w:t>
      </w:r>
      <w:r w:rsidR="008C12E8">
        <w:t xml:space="preserve"> </w:t>
      </w:r>
      <w:r w:rsidR="00F528E5">
        <w:t xml:space="preserve">kao dan </w:t>
      </w:r>
      <w:r w:rsidR="00391B3A">
        <w:t xml:space="preserve">isplate </w:t>
      </w:r>
      <w:r w:rsidR="00F528E5">
        <w:t>potraživanja vjerovnika određe</w:t>
      </w:r>
      <w:r w:rsidR="00754062">
        <w:t xml:space="preserve">n je dan </w:t>
      </w:r>
      <w:r>
        <w:rPr>
          <w:bCs w:val="false"/>
        </w:rPr>
        <w:t xml:space="preserve">30. studenog 2015. godine, kojeg je dana </w:t>
      </w:r>
      <w:r w:rsidRPr="00E2604D">
        <w:rPr>
          <w:bCs w:val="false"/>
        </w:rPr>
        <w:t>Općinsk</w:t>
      </w:r>
      <w:r>
        <w:rPr>
          <w:bCs w:val="false"/>
        </w:rPr>
        <w:t>i</w:t>
      </w:r>
      <w:r w:rsidRPr="00E2604D">
        <w:rPr>
          <w:bCs w:val="false"/>
        </w:rPr>
        <w:t xml:space="preserve"> sud</w:t>
      </w:r>
      <w:r>
        <w:rPr>
          <w:bCs w:val="false"/>
        </w:rPr>
        <w:t xml:space="preserve"> </w:t>
      </w:r>
      <w:r w:rsidRPr="00E2604D">
        <w:rPr>
          <w:bCs w:val="false"/>
        </w:rPr>
        <w:t>u Puli, Staln</w:t>
      </w:r>
      <w:r>
        <w:rPr>
          <w:bCs w:val="false"/>
        </w:rPr>
        <w:t>a</w:t>
      </w:r>
      <w:r w:rsidRPr="00E2604D">
        <w:rPr>
          <w:bCs w:val="false"/>
        </w:rPr>
        <w:t xml:space="preserve"> služb</w:t>
      </w:r>
      <w:r>
        <w:rPr>
          <w:bCs w:val="false"/>
        </w:rPr>
        <w:t>a</w:t>
      </w:r>
      <w:r w:rsidRPr="00E2604D">
        <w:rPr>
          <w:bCs w:val="false"/>
        </w:rPr>
        <w:t xml:space="preserve"> u Bujama</w:t>
      </w:r>
      <w:r>
        <w:t xml:space="preserve"> </w:t>
      </w:r>
      <w:r w:rsidR="00754062">
        <w:t>don</w:t>
      </w:r>
      <w:r>
        <w:t>io</w:t>
      </w:r>
      <w:r w:rsidR="00754062">
        <w:t xml:space="preserve"> rješenj</w:t>
      </w:r>
      <w:r>
        <w:t>e</w:t>
      </w:r>
      <w:r w:rsidR="00754062">
        <w:t xml:space="preserve"> o dosudi</w:t>
      </w:r>
      <w:r w:rsidR="00D704E3">
        <w:t xml:space="preserve"> nekretnine</w:t>
      </w:r>
      <w:r w:rsidR="00A21596">
        <w:t>,</w:t>
      </w:r>
      <w:r>
        <w:rPr>
          <w:bCs w:val="false"/>
        </w:rPr>
        <w:t xml:space="preserve"> </w:t>
      </w:r>
      <w:r w:rsidR="00D704E3">
        <w:rPr>
          <w:bCs w:val="false"/>
        </w:rPr>
        <w:t xml:space="preserve">pod </w:t>
      </w:r>
      <w:r>
        <w:rPr>
          <w:bCs w:val="false"/>
        </w:rPr>
        <w:t>posl. br. Ovr-1489/15-31.</w:t>
      </w:r>
    </w:p>
    <w:p w:rsidRDefault="008D07BC" w:rsidP="00754062" w:rsidR="00F528E5">
      <w:pPr>
        <w:ind w:firstLine="708"/>
        <w:jc w:val="both"/>
      </w:pPr>
      <w:r>
        <w:t>P</w:t>
      </w:r>
      <w:r w:rsidR="00391B3A">
        <w:t xml:space="preserve">rodajni tečaj HNB za Eur na dan </w:t>
      </w:r>
      <w:r w:rsidR="00111C9F">
        <w:rPr>
          <w:bCs w:val="false"/>
        </w:rPr>
        <w:t xml:space="preserve">30. studenog 2015. </w:t>
      </w:r>
      <w:r w:rsidR="00AD2611">
        <w:t>iznosio</w:t>
      </w:r>
      <w:r>
        <w:t xml:space="preserve"> je</w:t>
      </w:r>
      <w:r w:rsidR="00F528E5">
        <w:t xml:space="preserve">: 1 </w:t>
      </w:r>
      <w:r w:rsidR="00391B3A">
        <w:t xml:space="preserve">Eur </w:t>
      </w:r>
      <w:r w:rsidR="00F528E5">
        <w:t>=</w:t>
      </w:r>
      <w:r w:rsidR="00391B3A">
        <w:t xml:space="preserve"> </w:t>
      </w:r>
      <w:r w:rsidR="00111C9F">
        <w:t xml:space="preserve">7,64 </w:t>
      </w:r>
      <w:r w:rsidR="00391B3A">
        <w:t>kn,</w:t>
      </w:r>
      <w:r>
        <w:t xml:space="preserve"> pa</w:t>
      </w:r>
      <w:r w:rsidR="00AD2611">
        <w:t xml:space="preserve"> glavnica tražbine vjerovnika</w:t>
      </w:r>
      <w:r>
        <w:t xml:space="preserve"> Raiffeisenlandesbank Karnten – Rechenzentrum und Revisionsverband</w:t>
      </w:r>
      <w:r w:rsidR="00AD2611">
        <w:t>, od</w:t>
      </w:r>
      <w:r w:rsidR="00391B3A">
        <w:t xml:space="preserve"> </w:t>
      </w:r>
      <w:r w:rsidR="00A21596">
        <w:rPr>
          <w:bCs w:val="false"/>
        </w:rPr>
        <w:t>871.068,20</w:t>
      </w:r>
      <w:r w:rsidR="00391B3A">
        <w:rPr>
          <w:bCs w:val="false"/>
        </w:rPr>
        <w:t xml:space="preserve"> Eur</w:t>
      </w:r>
      <w:r w:rsidR="00AD2611">
        <w:rPr>
          <w:bCs w:val="false"/>
        </w:rPr>
        <w:t>,</w:t>
      </w:r>
      <w:r w:rsidR="00391B3A">
        <w:t xml:space="preserve"> </w:t>
      </w:r>
      <w:r w:rsidR="00F528E5">
        <w:t>na taj dan iznosi</w:t>
      </w:r>
      <w:r w:rsidR="00A21596">
        <w:t xml:space="preserve"> 6.654.961,05</w:t>
      </w:r>
      <w:r w:rsidR="00202E64">
        <w:t xml:space="preserve"> </w:t>
      </w:r>
      <w:r w:rsidR="00391B3A">
        <w:t>kn.</w:t>
      </w:r>
    </w:p>
    <w:p w:rsidRDefault="008D07BC" w:rsidP="00E718C8" w:rsidR="00E718C8">
      <w:pPr>
        <w:ind w:firstLine="708"/>
        <w:jc w:val="both"/>
      </w:pPr>
      <w:r>
        <w:t>P</w:t>
      </w:r>
      <w:r w:rsidR="00CA2C37" w:rsidRPr="0064630A">
        <w:t>ošto je nako</w:t>
      </w:r>
      <w:r>
        <w:t>n</w:t>
      </w:r>
      <w:r w:rsidR="00CA2C37" w:rsidRPr="0064630A">
        <w:t xml:space="preserve"> izdvajanja u stečajnu masu </w:t>
      </w:r>
      <w:r w:rsidR="00391B3A">
        <w:t xml:space="preserve">ukupnog </w:t>
      </w:r>
      <w:r w:rsidR="00CA2C37" w:rsidRPr="0064630A">
        <w:t>iznosa od</w:t>
      </w:r>
      <w:r w:rsidR="00391B3A">
        <w:t xml:space="preserve"> 1.424.028,22 kn</w:t>
      </w:r>
      <w:r w:rsidR="00CA2C37" w:rsidRPr="0064630A">
        <w:t xml:space="preserve"> temeljem odredbi čl</w:t>
      </w:r>
      <w:r w:rsidR="00D704E3">
        <w:t>anka</w:t>
      </w:r>
      <w:r w:rsidR="00CA2C37" w:rsidRPr="0064630A">
        <w:t xml:space="preserve"> 170. st</w:t>
      </w:r>
      <w:r w:rsidR="00D704E3">
        <w:t>avka</w:t>
      </w:r>
      <w:r w:rsidR="00CA2C37" w:rsidRPr="0064630A">
        <w:t xml:space="preserve"> 1. i 2. Stečajnog zakona</w:t>
      </w:r>
      <w:r w:rsidR="00515643">
        <w:t>,</w:t>
      </w:r>
      <w:r w:rsidR="00CA2C37" w:rsidRPr="0064630A">
        <w:t xml:space="preserve"> preostao iznos kupovnine od</w:t>
      </w:r>
      <w:r w:rsidR="00391B3A">
        <w:t xml:space="preserve"> </w:t>
      </w:r>
      <w:r w:rsidR="001161AD">
        <w:t xml:space="preserve">3.477.771,78 </w:t>
      </w:r>
      <w:r>
        <w:t xml:space="preserve"> </w:t>
      </w:r>
      <w:r w:rsidR="00CA2C37" w:rsidRPr="0064630A">
        <w:t xml:space="preserve">kn, </w:t>
      </w:r>
      <w:r>
        <w:t xml:space="preserve"> </w:t>
      </w:r>
      <w:r w:rsidR="00202E64">
        <w:t xml:space="preserve">a glavnica tražbine prvog hipotekarnog vjerovnika iznosi </w:t>
      </w:r>
      <w:r w:rsidR="000E0BC6">
        <w:t>6.654.961,05</w:t>
      </w:r>
      <w:r w:rsidR="00202E64">
        <w:t xml:space="preserve"> kn, </w:t>
      </w:r>
      <w:r w:rsidR="00CA2C37" w:rsidRPr="0064630A">
        <w:t xml:space="preserve">valjalo je riješiti kao u točki I. pod 3. izreke ovog rješenja i odrediti da se </w:t>
      </w:r>
      <w:r w:rsidR="00202E64">
        <w:t xml:space="preserve">cjelokupni preostali </w:t>
      </w:r>
      <w:r w:rsidR="00CA2C37" w:rsidRPr="0064630A">
        <w:t xml:space="preserve">iznos </w:t>
      </w:r>
      <w:r w:rsidR="00202E64">
        <w:t xml:space="preserve">kupovnine, od 3.477.771,78 </w:t>
      </w:r>
      <w:r w:rsidR="00202E64" w:rsidRPr="0064630A">
        <w:t>kn</w:t>
      </w:r>
      <w:r w:rsidR="00202E64">
        <w:t xml:space="preserve">, </w:t>
      </w:r>
      <w:r w:rsidR="00CA2C37" w:rsidRPr="0064630A">
        <w:t xml:space="preserve">isplati </w:t>
      </w:r>
      <w:r w:rsidR="00E718C8">
        <w:t xml:space="preserve">vjerovniku Raiffeisenlandesbank Karnten – Rechenzentrum und Revisionsverband, reg. Gen.m.b.H,  Raiffeisenplatz 1, A-9020 Klashenfurt. </w:t>
      </w:r>
    </w:p>
    <w:p w:rsidRDefault="007D1C0C" w:rsidP="00CA2C37" w:rsidR="007D1C0C" w:rsidRPr="0064630A">
      <w:pPr>
        <w:ind w:firstLine="708"/>
        <w:jc w:val="both"/>
      </w:pPr>
    </w:p>
    <w:p w:rsidRDefault="00B83B60" w:rsidP="00CA2C37" w:rsidR="00CA2C37" w:rsidRPr="0064630A">
      <w:pPr>
        <w:jc w:val="center"/>
      </w:pPr>
      <w:r>
        <w:t>U Pazinu</w:t>
      </w:r>
      <w:r w:rsidR="00CA2C37" w:rsidRPr="0064630A">
        <w:t xml:space="preserve"> dana </w:t>
      </w:r>
      <w:r w:rsidR="00B9276D">
        <w:t>25.</w:t>
      </w:r>
      <w:r w:rsidR="00CA2C37" w:rsidRPr="0064630A">
        <w:t xml:space="preserve"> </w:t>
      </w:r>
      <w:r w:rsidR="00E718C8">
        <w:t xml:space="preserve">listopada </w:t>
      </w:r>
      <w:r w:rsidR="00CA2C37" w:rsidRPr="0064630A">
        <w:t xml:space="preserve">2016. </w:t>
      </w:r>
    </w:p>
    <w:p w:rsidRDefault="00CA2C37" w:rsidP="00CA2C37" w:rsidR="00CA2C37" w:rsidRPr="0064630A"/>
    <w:p w:rsidRDefault="00CA2C37" w:rsidP="00CA2C37" w:rsidR="00CA2C37" w:rsidRPr="0064630A">
      <w:pPr>
        <w:ind w:left="4956"/>
      </w:pPr>
      <w:r w:rsidRPr="0064630A">
        <w:t xml:space="preserve">       </w:t>
      </w:r>
      <w:r w:rsidR="00B83B60">
        <w:tab/>
      </w:r>
      <w:r w:rsidR="00B83B60">
        <w:tab/>
      </w:r>
      <w:r w:rsidR="00B83B60">
        <w:tab/>
      </w:r>
      <w:r w:rsidRPr="0064630A">
        <w:t xml:space="preserve">Stečajni sudac </w:t>
      </w:r>
    </w:p>
    <w:p w:rsidRDefault="00B83B60" w:rsidP="00CA2C37" w:rsidR="00CA2C37">
      <w:pPr>
        <w:ind w:left="4956"/>
      </w:pPr>
      <w:r>
        <w:tab/>
        <w:t xml:space="preserve">           </w:t>
      </w:r>
      <w:r w:rsidR="00CA2C37" w:rsidRPr="0064630A">
        <w:t>Adrijana Labinjan Skok</w:t>
      </w:r>
      <w:r>
        <w:t>, v.r.</w:t>
      </w:r>
    </w:p>
    <w:p w:rsidRDefault="00B83B60" w:rsidP="00CA2C37" w:rsidR="00B83B60" w:rsidRPr="0064630A"/>
    <w:p w:rsidRDefault="00CA2C37" w:rsidP="00CA2C37" w:rsidR="00CA2C37" w:rsidRPr="0064630A">
      <w:r w:rsidRPr="0064630A">
        <w:t>UPUTA O PRAVNOM LIJEKU:</w:t>
      </w:r>
    </w:p>
    <w:p w:rsidRDefault="00B83B60" w:rsidP="00CA2C37" w:rsidR="00CA2C37" w:rsidRPr="0064630A">
      <w:pPr>
        <w:jc w:val="both"/>
      </w:pPr>
      <w:r>
        <w:tab/>
      </w:r>
      <w:r w:rsidR="00CA2C37" w:rsidRPr="0064630A">
        <w:t>Protiv ovog rješenja pravo na žalbu imaju stranke i sve osobe koje su polagale pravo na namirenje iz kupovnine. Žalba se podnosi u roku od 8 dana od primitka otpravka rješenja, putem ovog suda u tri primjerka, a o žalbi odlučuje Visoki trgovački sud Republike Hrvatske. Žalba protiv rješenja o namirenju odgađa isplatu (članak 118. stavak 6. Ovršnog zakona).</w:t>
      </w:r>
    </w:p>
    <w:p w:rsidRDefault="00CA2C37" w:rsidP="00CA2C37" w:rsidR="00CA2C37" w:rsidRPr="0064630A"/>
    <w:p w:rsidRDefault="00CA2C37" w:rsidP="00CA2C37" w:rsidR="00CA2C37" w:rsidRPr="0005335C">
      <w:pPr>
        <w:rPr>
          <w:sz w:val="22"/>
          <w:szCs w:val="22"/>
        </w:rPr>
      </w:pPr>
      <w:r w:rsidRPr="0005335C">
        <w:rPr>
          <w:sz w:val="22"/>
          <w:szCs w:val="22"/>
        </w:rPr>
        <w:t xml:space="preserve">DNA: </w:t>
      </w:r>
    </w:p>
    <w:p w:rsidRDefault="00CA2C37" w:rsidP="00CA2C37" w:rsidR="00CA2C37" w:rsidRPr="0005335C">
      <w:pPr>
        <w:jc w:val="both"/>
        <w:rPr>
          <w:sz w:val="22"/>
          <w:szCs w:val="22"/>
        </w:rPr>
      </w:pPr>
      <w:r w:rsidRPr="0005335C">
        <w:rPr>
          <w:sz w:val="22"/>
          <w:szCs w:val="22"/>
        </w:rPr>
        <w:t>- Stečajni upravitelj Dražen Ezgeta</w:t>
      </w:r>
    </w:p>
    <w:p w:rsidRDefault="00E718C8" w:rsidP="00CA2C37" w:rsidR="0005335C" w:rsidRPr="0005335C">
      <w:pPr>
        <w:jc w:val="both"/>
        <w:rPr>
          <w:sz w:val="22"/>
          <w:szCs w:val="22"/>
        </w:rPr>
      </w:pPr>
      <w:r w:rsidRPr="0005335C">
        <w:rPr>
          <w:sz w:val="22"/>
          <w:szCs w:val="22"/>
        </w:rPr>
        <w:t xml:space="preserve">- Raiffeisenlandesbank Karnten – Rechenzentrum und Revisionsverband, reg. Gen.m.b.H,  </w:t>
      </w:r>
    </w:p>
    <w:p w:rsidRDefault="0005335C" w:rsidP="00CA2C37" w:rsidR="0005335C">
      <w:pPr>
        <w:jc w:val="both"/>
        <w:rPr>
          <w:sz w:val="22"/>
          <w:szCs w:val="22"/>
        </w:rPr>
      </w:pPr>
      <w:r w:rsidRPr="0005335C">
        <w:rPr>
          <w:sz w:val="22"/>
          <w:szCs w:val="22"/>
        </w:rPr>
        <w:t xml:space="preserve">  </w:t>
      </w:r>
      <w:r w:rsidR="00E718C8" w:rsidRPr="0005335C">
        <w:rPr>
          <w:sz w:val="22"/>
          <w:szCs w:val="22"/>
        </w:rPr>
        <w:t>Raiffeisenplatz 1, A-9020 Klas</w:t>
      </w:r>
      <w:r w:rsidRPr="0005335C">
        <w:rPr>
          <w:sz w:val="22"/>
          <w:szCs w:val="22"/>
        </w:rPr>
        <w:t xml:space="preserve">henfurt, pp OD Bogdanović, Dolički &amp; partneri, Zagreb, Miramarska </w:t>
      </w:r>
    </w:p>
    <w:p w:rsidRDefault="0005335C" w:rsidP="00CA2C37" w:rsidR="00515643" w:rsidRPr="0005335C">
      <w:pPr>
        <w:jc w:val="both"/>
        <w:rPr>
          <w:sz w:val="22"/>
          <w:szCs w:val="22"/>
        </w:rPr>
      </w:pPr>
      <w:r>
        <w:rPr>
          <w:sz w:val="22"/>
          <w:szCs w:val="22"/>
        </w:rPr>
        <w:t xml:space="preserve">  </w:t>
      </w:r>
      <w:r w:rsidRPr="0005335C">
        <w:rPr>
          <w:sz w:val="22"/>
          <w:szCs w:val="22"/>
        </w:rPr>
        <w:t>24</w:t>
      </w:r>
    </w:p>
    <w:p w:rsidRDefault="00E718C8" w:rsidP="00CA2C37" w:rsidR="00E718C8" w:rsidRPr="0005335C">
      <w:pPr>
        <w:jc w:val="both"/>
        <w:rPr>
          <w:sz w:val="22"/>
          <w:szCs w:val="22"/>
        </w:rPr>
      </w:pPr>
      <w:r w:rsidRPr="0005335C">
        <w:rPr>
          <w:sz w:val="22"/>
          <w:szCs w:val="22"/>
        </w:rPr>
        <w:t>- IKB UM</w:t>
      </w:r>
      <w:r w:rsidR="0005335C">
        <w:rPr>
          <w:sz w:val="22"/>
          <w:szCs w:val="22"/>
        </w:rPr>
        <w:t>AG d.d,  Umag, Ernesta Miloša 1</w:t>
      </w:r>
    </w:p>
    <w:p w:rsidRDefault="0005335C" w:rsidP="0005335C" w:rsidR="00CA2C37" w:rsidRPr="0005335C">
      <w:pPr>
        <w:jc w:val="both"/>
        <w:rPr>
          <w:sz w:val="22"/>
          <w:szCs w:val="22"/>
        </w:rPr>
      </w:pPr>
      <w:r w:rsidRPr="0005335C">
        <w:rPr>
          <w:sz w:val="22"/>
          <w:szCs w:val="22"/>
        </w:rPr>
        <w:t>-</w:t>
      </w:r>
      <w:r w:rsidR="00BF2372">
        <w:rPr>
          <w:sz w:val="22"/>
          <w:szCs w:val="22"/>
        </w:rPr>
        <w:t xml:space="preserve"> </w:t>
      </w:r>
      <w:r w:rsidRPr="0005335C">
        <w:rPr>
          <w:sz w:val="22"/>
          <w:szCs w:val="22"/>
        </w:rPr>
        <w:t>e</w:t>
      </w:r>
      <w:r>
        <w:rPr>
          <w:sz w:val="22"/>
          <w:szCs w:val="22"/>
        </w:rPr>
        <w:t>-O</w:t>
      </w:r>
      <w:r w:rsidR="00CA2C37" w:rsidRPr="0005335C">
        <w:rPr>
          <w:sz w:val="22"/>
          <w:szCs w:val="22"/>
        </w:rPr>
        <w:t>glasna ploča suda 3 dana</w:t>
      </w:r>
      <w:r w:rsidR="00E718C8" w:rsidRPr="0005335C">
        <w:rPr>
          <w:sz w:val="22"/>
          <w:szCs w:val="22"/>
        </w:rPr>
        <w:t xml:space="preserve"> </w:t>
      </w:r>
    </w:p>
    <w:sectPr w:rsidSect="0005335C" w:rsidR="00CA2C37" w:rsidRPr="0005335C">
      <w:headerReference w:type="even" r:id="rId9"/>
      <w:headerReference w:type="defaul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B77" w:rsidR="00612D6E">
      <w:r>
        <w:separator/>
      </w:r>
    </w:p>
  </w:endnote>
  <w:endnote w:id="0" w:type="continuationSeparator">
    <w:p w:rsidRDefault="00C25B77" w:rsidR="00612D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B77" w:rsidR="00612D6E">
      <w:r>
        <w:separator/>
      </w:r>
    </w:p>
  </w:footnote>
  <w:footnote w:id="0" w:type="continuationSeparator">
    <w:p w:rsidRDefault="00C25B77" w:rsidR="00612D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735A" w:rsidP="002A735A" w:rsidR="002A73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735A" w:rsidR="002A73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3B60" w:rsidR="002A735A">
    <w:pPr>
      <w:pStyle w:val="Zaglavlje"/>
      <w:jc w:val="center"/>
    </w:pPr>
    <w:r>
      <w:tab/>
    </w:r>
    <w:r w:rsidR="002A735A">
      <w:fldChar w:fldCharType="begin"/>
    </w:r>
    <w:r w:rsidR="002A735A">
      <w:instrText xml:space="preserve"> PAGE   \* MERGEFORMAT </w:instrText>
    </w:r>
    <w:r w:rsidR="002A735A">
      <w:fldChar w:fldCharType="separate"/>
    </w:r>
    <w:r w:rsidR="00E47003">
      <w:rPr>
        <w:noProof/>
      </w:rPr>
      <w:t>3</w:t>
    </w:r>
    <w:r w:rsidR="002A735A">
      <w:fldChar w:fldCharType="end"/>
    </w:r>
    <w:r>
      <w:tab/>
      <w:t>Posl.br.: 2 St-3/15-464</w:t>
    </w:r>
  </w:p>
  <w:p w:rsidRDefault="002A735A" w:rsidR="002A735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2C37"/>
    <w:rsid w:val="0004221C"/>
    <w:rsid w:val="0005335C"/>
    <w:rsid w:val="000A4577"/>
    <w:rsid w:val="000E0BC6"/>
    <w:rsid w:val="000F18BB"/>
    <w:rsid w:val="00111C9F"/>
    <w:rsid w:val="001161AD"/>
    <w:rsid w:val="001C0EE0"/>
    <w:rsid w:val="001F4E1B"/>
    <w:rsid w:val="00202E64"/>
    <w:rsid w:val="00247A66"/>
    <w:rsid w:val="00297EEB"/>
    <w:rsid w:val="002A735A"/>
    <w:rsid w:val="002B0771"/>
    <w:rsid w:val="002E25E7"/>
    <w:rsid w:val="002E561A"/>
    <w:rsid w:val="003524BD"/>
    <w:rsid w:val="00371EBE"/>
    <w:rsid w:val="00391B3A"/>
    <w:rsid w:val="003B2B0C"/>
    <w:rsid w:val="00515643"/>
    <w:rsid w:val="00585D05"/>
    <w:rsid w:val="00590225"/>
    <w:rsid w:val="005C4595"/>
    <w:rsid w:val="005E1842"/>
    <w:rsid w:val="00601F1D"/>
    <w:rsid w:val="00612D6E"/>
    <w:rsid w:val="0061799F"/>
    <w:rsid w:val="006C33E3"/>
    <w:rsid w:val="006D1271"/>
    <w:rsid w:val="006F2B07"/>
    <w:rsid w:val="007107CA"/>
    <w:rsid w:val="00754062"/>
    <w:rsid w:val="007644F6"/>
    <w:rsid w:val="00767DBB"/>
    <w:rsid w:val="007D1C0C"/>
    <w:rsid w:val="007D664F"/>
    <w:rsid w:val="007E59D0"/>
    <w:rsid w:val="008C12E8"/>
    <w:rsid w:val="008D043C"/>
    <w:rsid w:val="008D07BC"/>
    <w:rsid w:val="009504D4"/>
    <w:rsid w:val="009E281B"/>
    <w:rsid w:val="009F6C81"/>
    <w:rsid w:val="00A10B3D"/>
    <w:rsid w:val="00A21596"/>
    <w:rsid w:val="00A51EAB"/>
    <w:rsid w:val="00A82076"/>
    <w:rsid w:val="00A95074"/>
    <w:rsid w:val="00AD2611"/>
    <w:rsid w:val="00B83B60"/>
    <w:rsid w:val="00B9276D"/>
    <w:rsid w:val="00BA3C2B"/>
    <w:rsid w:val="00BC76B6"/>
    <w:rsid w:val="00BF2372"/>
    <w:rsid w:val="00BF66D3"/>
    <w:rsid w:val="00C25B77"/>
    <w:rsid w:val="00C74D64"/>
    <w:rsid w:val="00CA2C37"/>
    <w:rsid w:val="00CA7714"/>
    <w:rsid w:val="00CF6722"/>
    <w:rsid w:val="00D704E3"/>
    <w:rsid w:val="00D7545C"/>
    <w:rsid w:val="00DF1C53"/>
    <w:rsid w:val="00E4154A"/>
    <w:rsid w:val="00E47003"/>
    <w:rsid w:val="00E718C8"/>
    <w:rsid w:val="00F528E5"/>
    <w:rsid w:val="00F90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2C37"/>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uiPriority w:val="99"/>
    <w:rsid w:val="00CA2C37"/>
    <w:pPr>
      <w:tabs>
        <w:tab w:pos="4536" w:val="center"/>
        <w:tab w:pos="9072" w:val="right"/>
      </w:tabs>
    </w:pPr>
  </w:style>
  <w:style w:customStyle="true" w:styleId="ZaglavljeChar" w:type="character">
    <w:name w:val="Zaglavlje Char"/>
    <w:basedOn w:val="Zadanifontodlomka"/>
    <w:link w:val="Zaglavlje"/>
    <w:uiPriority w:val="99"/>
    <w:rsid w:val="00CA2C37"/>
    <w:rPr>
      <w:rFonts w:cs="Times New Roman" w:eastAsia="Times New Roman"/>
      <w:bCs/>
      <w:szCs w:val="24"/>
      <w:lang w:eastAsia="hr-HR"/>
    </w:rPr>
  </w:style>
  <w:style w:styleId="Brojstranice" w:type="character">
    <w:name w:val="page number"/>
    <w:basedOn w:val="Zadanifontodlomka"/>
    <w:rsid w:val="00CA2C37"/>
  </w:style>
  <w:style w:styleId="Tekstbalonia" w:type="paragraph">
    <w:name w:val="Balloon Text"/>
    <w:basedOn w:val="Normal"/>
    <w:link w:val="TekstbaloniaChar"/>
    <w:uiPriority w:val="99"/>
    <w:semiHidden/>
    <w:unhideWhenUsed/>
    <w:rsid w:val="00CA2C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2C3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B83B60"/>
    <w:pPr>
      <w:tabs>
        <w:tab w:pos="4536" w:val="center"/>
        <w:tab w:pos="9072" w:val="right"/>
      </w:tabs>
    </w:pPr>
  </w:style>
  <w:style w:customStyle="true" w:styleId="PodnojeChar" w:type="character">
    <w:name w:val="Podnožje Char"/>
    <w:basedOn w:val="Zadanifontodlomka"/>
    <w:link w:val="Podnoje"/>
    <w:uiPriority w:val="99"/>
    <w:rsid w:val="00B83B60"/>
    <w:rPr>
      <w:bCs/>
      <w:sz w:val="24"/>
      <w:szCs w:val="24"/>
    </w:rPr>
  </w:style>
  <w:style w:styleId="Tekstrezerviranogmjesta" w:type="character">
    <w:name w:val="Placeholder Text"/>
    <w:basedOn w:val="Zadanifontodlomka"/>
    <w:uiPriority w:val="99"/>
    <w:semiHidden/>
    <w:rsid w:val="00E47003"/>
    <w:rPr>
      <w:color w:val="808080"/>
      <w:bdr w:space="0" w:sz="0" w:color="auto" w:val="none"/>
      <w:shd w:fill="auto" w:color="auto" w:val="clear"/>
    </w:rPr>
  </w:style>
  <w:style w:customStyle="true" w:styleId="eSPISCCParagraphDefaultFont" w:type="character">
    <w:name w:val="eSPIS_CC_Paragraph Default Font"/>
    <w:basedOn w:val="Zadanifontodlomka"/>
    <w:rsid w:val="00E4700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47003"/>
    <w:rPr>
      <w:noProof/>
      <w:bdr w:space="0" w:sz="0" w:color="auto" w:val="none"/>
      <w:shd w:fill="FFFFCC" w:color="auto" w:val="clear"/>
      <w:lang w:val="hr-HR"/>
    </w:rPr>
  </w:style>
  <w:style w:customStyle="true" w:styleId="PozadinaSvijetloCrvena" w:type="character">
    <w:name w:val="Pozadina_SvijetloCrvena"/>
    <w:basedOn w:val="eSPISCCParagraphDefaultFont"/>
    <w:rsid w:val="00E4700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4700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2C37"/>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uiPriority w:val="99"/>
    <w:rsid w:val="00CA2C37"/>
    <w:pPr>
      <w:tabs>
        <w:tab w:pos="4536" w:val="center"/>
        <w:tab w:pos="9072" w:val="right"/>
      </w:tabs>
    </w:pPr>
  </w:style>
  <w:style w:customStyle="1" w:styleId="ZaglavljeChar" w:type="character">
    <w:name w:val="Zaglavlje Char"/>
    <w:basedOn w:val="Zadanifontodlomka"/>
    <w:link w:val="Zaglavlje"/>
    <w:uiPriority w:val="99"/>
    <w:rsid w:val="00CA2C37"/>
    <w:rPr>
      <w:rFonts w:cs="Times New Roman" w:eastAsia="Times New Roman"/>
      <w:bCs/>
      <w:szCs w:val="24"/>
      <w:lang w:eastAsia="hr-HR"/>
    </w:rPr>
  </w:style>
  <w:style w:styleId="Brojstranice" w:type="character">
    <w:name w:val="page number"/>
    <w:basedOn w:val="Zadanifontodlomka"/>
    <w:rsid w:val="00CA2C37"/>
  </w:style>
  <w:style w:styleId="Tekstbalonia" w:type="paragraph">
    <w:name w:val="Balloon Text"/>
    <w:basedOn w:val="Normal"/>
    <w:link w:val="TekstbaloniaChar"/>
    <w:uiPriority w:val="99"/>
    <w:semiHidden/>
    <w:unhideWhenUsed/>
    <w:rsid w:val="00CA2C37"/>
    <w:rPr>
      <w:rFonts w:ascii="Tahoma" w:cs="Tahoma" w:hAnsi="Tahoma"/>
      <w:sz w:val="16"/>
      <w:szCs w:val="16"/>
    </w:rPr>
  </w:style>
  <w:style w:customStyle="1" w:styleId="TekstbaloniaChar" w:type="character">
    <w:name w:val="Tekst balončića Char"/>
    <w:basedOn w:val="Zadanifontodlomka"/>
    <w:link w:val="Tekstbalonia"/>
    <w:uiPriority w:val="99"/>
    <w:semiHidden/>
    <w:rsid w:val="00CA2C3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B83B60"/>
    <w:pPr>
      <w:tabs>
        <w:tab w:pos="4536" w:val="center"/>
        <w:tab w:pos="9072" w:val="right"/>
      </w:tabs>
    </w:pPr>
  </w:style>
  <w:style w:customStyle="1" w:styleId="PodnojeChar" w:type="character">
    <w:name w:val="Podnožje Char"/>
    <w:basedOn w:val="Zadanifontodlomka"/>
    <w:link w:val="Podnoje"/>
    <w:uiPriority w:val="99"/>
    <w:rsid w:val="00B83B60"/>
    <w:rPr>
      <w:bCs/>
      <w:sz w:val="24"/>
      <w:szCs w:val="24"/>
    </w:rPr>
  </w:style>
  <w:style w:styleId="Tekstrezerviranogmjesta" w:type="character">
    <w:name w:val="Placeholder Text"/>
    <w:basedOn w:val="Zadanifontodlomka"/>
    <w:uiPriority w:val="99"/>
    <w:semiHidden/>
    <w:rsid w:val="00E47003"/>
    <w:rPr>
      <w:color w:val="808080"/>
      <w:bdr w:color="auto" w:space="0" w:sz="0" w:val="none"/>
      <w:shd w:color="auto" w:fill="auto" w:val="clear"/>
    </w:rPr>
  </w:style>
  <w:style w:customStyle="1" w:styleId="eSPISCCParagraphDefaultFont" w:type="character">
    <w:name w:val="eSPIS_CC_Paragraph Default Font"/>
    <w:basedOn w:val="Zadanifontodlomka"/>
    <w:rsid w:val="00E4700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47003"/>
    <w:rPr>
      <w:noProof/>
      <w:bdr w:color="auto" w:space="0" w:sz="0" w:val="none"/>
      <w:shd w:color="auto" w:fill="FFFFCC" w:val="clear"/>
      <w:lang w:val="hr-HR"/>
    </w:rPr>
  </w:style>
  <w:style w:customStyle="1" w:styleId="PozadinaSvijetloCrvena" w:type="character">
    <w:name w:val="Pozadina_SvijetloCrvena"/>
    <w:basedOn w:val="eSPISCCParagraphDefaultFont"/>
    <w:rsid w:val="00E4700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4700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St-3/2015</izvorni_sadrzaj>
    <derivirana_varijabla naziv="DomainObject.Predmet.OznakaBroj_1">St-3/2015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01.03.2010., u ormaru</izvorni_sadrzaj>
    <derivirana_varijabla naziv="DomainObject.Predmet.PrimjedbaSuca_1">01.03.2010., u ormaru</derivirana_varijabla>
  </DomainObject.Predmet.PrimjedbaSuca>
  <DomainObject.Predmet.PrimjedbaUpisnicara>
    <izvorni_sadrzaj/>
    <derivirana_varijabla naziv="DomainObject.Predmet.PrimjedbaUpisnicara_1"/>
  </DomainObject.Predmet.PrimjedbaUpisnicara>
  <DomainObject.Predmet.ProtustrankaFormated>
    <izvorni_sadrzaj>  UMAG GRADNJA d.o.o. UMAG</izvorni_sadrzaj>
    <derivirana_varijabla naziv="DomainObject.Predmet.ProtustrankaFormated_1">  UMAG GRADNJA d.o.o. UMAG</derivirana_varijabla>
  </DomainObject.Predmet.ProtustrankaFormated>
  <DomainObject.Predmet.ProtustrankaFormatedOIB>
    <izvorni_sadrzaj>  UMAG GRADNJA d.o.o. UMAG, OIB 40947158274</izvorni_sadrzaj>
    <derivirana_varijabla naziv="DomainObject.Predmet.ProtustrankaFormatedOIB_1">  UMAG GRADNJA d.o.o. UMAG, OIB 40947158274</derivirana_varijabla>
  </DomainObject.Predmet.ProtustrankaFormatedOIB>
  <DomainObject.Predmet.ProtustrankaFormatedWithAdress>
    <izvorni_sadrzaj> UMAG GRADNJA d.o.o. UMAG, Šetalište Vladimira Gortana 38, 52470 Umag</izvorni_sadrzaj>
    <derivirana_varijabla naziv="DomainObject.Predmet.ProtustrankaFormatedWithAdress_1"> UMAG GRADNJA d.o.o. UMAG, Šetalište Vladimira Gortana 38, 52470 Umag</derivirana_varijabla>
  </DomainObject.Predmet.ProtustrankaFormatedWithAdress>
  <DomainObject.Predmet.ProtustrankaFormatedWithAdressOIB>
    <izvorni_sadrzaj> UMAG GRADNJA d.o.o. UMAG, OIB 40947158274, Šetalište Vladimira Gortana 38, 52470 Umag</izvorni_sadrzaj>
    <derivirana_varijabla naziv="DomainObject.Predmet.ProtustrankaFormatedWithAdressOIB_1"> UMAG GRADNJA d.o.o. UMAG, OIB 40947158274, Šetalište Vladimira Gortana 38, 52470 Umag</derivirana_varijabla>
  </DomainObject.Predmet.ProtustrankaFormatedWithAdressOIB>
  <DomainObject.Predmet.ProtustrankaWithAdress>
    <izvorni_sadrzaj>UMAG GRADNJA d.o.o. UMAG Šetalište Vladimira Gortana 38, 52470 Umag</izvorni_sadrzaj>
    <derivirana_varijabla naziv="DomainObject.Predmet.ProtustrankaWithAdress_1">UMAG GRADNJA d.o.o. UMAG Šetalište Vladimira Gortana 38, 52470 Umag</derivirana_varijabla>
  </DomainObject.Predmet.ProtustrankaWithAdress>
  <DomainObject.Predmet.ProtustrankaWithAdressOIB>
    <izvorni_sadrzaj>UMAG GRADNJA d.o.o. UMAG, OIB 40947158274, Šetalište Vladimira Gortana 38, 52470 Umag</izvorni_sadrzaj>
    <derivirana_varijabla naziv="DomainObject.Predmet.ProtustrankaWithAdressOIB_1">UMAG GRADNJA d.o.o. UMAG, OIB 40947158274, Šetalište Vladimira Gortana 38, 52470 Umag</derivirana_varijabla>
  </DomainObject.Predmet.ProtustrankaWithAdressOIB>
  <DomainObject.Predmet.ProtustrankaNazivFormated>
    <izvorni_sadrzaj>UMAG GRADNJA d.o.o. UMAG</izvorni_sadrzaj>
    <derivirana_varijabla naziv="DomainObject.Predmet.ProtustrankaNazivFormated_1">UMAG GRADNJA d.o.o. UMAG</derivirana_varijabla>
  </DomainObject.Predmet.ProtustrankaNazivFormated>
  <DomainObject.Predmet.ProtustrankaNazivFormatedOIB>
    <izvorni_sadrzaj>UMAG GRADNJA d.o.o. UMAG, OIB 40947158274</izvorni_sadrzaj>
    <derivirana_varijabla naziv="DomainObject.Predmet.ProtustrankaNazivFormatedOIB_1">UMAG GRADNJA d.o.o. UMAG, OIB 40947158274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Koromačno zastupanog po punomoćniku Odvjetničko društvo LJUBENKO &amp; PARTNERI j.t.d.</izvorni_sadrzaj>
    <derivirana_varijabla naziv="DomainObject.Predmet.StrankaFormated_1">  Holcim (Hrvatska), d.o.o. Koromačno zastupanog po punomoćniku Odvjetničko društvo LJUBENKO &amp; PARTNERI j.t.d.</derivirana_varijabla>
  </DomainObject.Predmet.StrankaFormated>
  <DomainObject.Predmet.StrankaFormatedOIB>
    <izvorni_sadrzaj>  Holcim (Hrvatska), d.o.o. Koromačno, OIB 60131430579 zastupanog po punomoćniku Odvjetničko društvo LJUBENKO &amp; PARTNERI j.t.d.</izvorni_sadrzaj>
    <derivirana_varijabla naziv="DomainObject.Predmet.StrankaFormatedOIB_1">  Holcim (Hrvatska), d.o.o. Koromačno, OIB 60131430579 zastupanog po punomoćniku Odvjetničko društvo LJUBENKO &amp; PARTNERI j.t.d.</derivirana_varijabla>
  </DomainObject.Predmet.StrankaFormatedOIB>
  <DomainObject.Predmet.StrankaFormatedWithAdress>
    <izvorni_sadrzaj> Holcim (Hrvatska), d.o.o. Koromačno, Koromačno/bb, Koromačno zastupanog po punomoćniku Odvjetničko društvo LJUBENKO &amp; PARTNERI j.t.d.</izvorni_sadrzaj>
    <derivirana_varijabla naziv="DomainObject.Predmet.StrankaFormatedWithAdress_1"> Holcim (Hrvatska), d.o.o. Koromačno, Koromačno/bb, Koromačno zastupanog po punomoćniku Odvjetničko društvo LJUBENKO &amp; PARTNERI j.t.d.</derivirana_varijabla>
  </DomainObject.Predmet.StrankaFormatedWithAdress>
  <DomainObject.Predmet.StrankaFormatedWithAdressOIB>
    <izvorni_sadrzaj> Holcim (Hrvatska), d.o.o. Koromačno, OIB 60131430579, Koromačno/bb, Koromačno zastupanog po punomoćniku Odvjetničko društvo LJUBENKO &amp; PARTNERI j.t.d.</izvorni_sadrzaj>
    <derivirana_varijabla naziv="DomainObject.Predmet.StrankaFormatedWithAdressOIB_1"> Holcim (Hrvatska), d.o.o. Koromačno, OIB 60131430579, Koromačno/bb, Koromačno zastupanog po punomoćniku Odvjetničko društvo LJUBENKO &amp; PARTNERI j.t.d.</derivirana_varijabla>
  </DomainObject.Predmet.StrankaFormatedWithAdressOIB>
  <DomainObject.Predmet.StrankaWithAdress>
    <izvorni_sadrzaj>Holcim (Hrvatska), d.o.o. Koromačno Koromačno/bb,Koromačno</izvorni_sadrzaj>
    <derivirana_varijabla naziv="DomainObject.Predmet.StrankaWithAdress_1">Holcim (Hrvatska), d.o.o. Koromačno Koromačno/bb,Koromačno</derivirana_varijabla>
  </DomainObject.Predmet.StrankaWithAdress>
  <DomainObject.Predmet.StrankaWithAdressOIB>
    <izvorni_sadrzaj>Holcim (Hrvatska), d.o.o. Koromačno, OIB 60131430579, Koromačno/bb,Koromačno</izvorni_sadrzaj>
    <derivirana_varijabla naziv="DomainObject.Predmet.StrankaWithAdressOIB_1">Holcim (Hrvatska), d.o.o. Koromačno, OIB 60131430579, Koromačno/bb,Koromačno</derivirana_varijabla>
  </DomainObject.Predmet.StrankaWithAdressOIB>
  <DomainObject.Predmet.StrankaNazivFormated>
    <izvorni_sadrzaj>Holcim (Hrvatska), d.o.o. Koromačno</izvorni_sadrzaj>
    <derivirana_varijabla naziv="DomainObject.Predmet.StrankaNazivFormated_1">Holcim (Hrvatska), d.o.o. Koromačno</derivirana_varijabla>
  </DomainObject.Predmet.StrankaNazivFormated>
  <DomainObject.Predmet.StrankaNazivFormatedOIB>
    <izvorni_sadrzaj>Holcim (Hrvatska), d.o.o. Koromačno, OIB 60131430579</izvorni_sadrzaj>
    <derivirana_varijabla naziv="DomainObject.Predmet.StrankaNazivFormatedOIB_1">Holcim (Hrvatska), d.o.o. Koromačno, OIB 60131430579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662053.17</izvorni_sadrzaj>
    <derivirana_varijabla naziv="DomainObject.Predmet.TrenutnaVrijednost_1">662053.17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Holcim (Hrvatska), d.o.o. Koromačno zastupanog po punomoćniku Odvjetničko društvo LJUBENKO &amp; PARTNERI j.t.d.</item>
    </izvorni_sadrzaj>
    <derivirana_varijabla naziv="DomainObject.Predmet.StrankaListFormated_1">
      <item>Holcim (Hrvatska), d.o.o. Koromačno zastupanog po punomoćniku Odvjetničko društvo LJUBENKO &amp; PARTNERI j.t.d.</item>
    </derivirana_varijabla>
  </DomainObject.Predmet.StrankaListFormated>
  <DomainObject.Predmet.StrankaListFormatedOIB>
    <izvorni_sadrzaj>
      <item>Holcim (Hrvatska), d.o.o. Koromačno, OIB 60131430579 zastupanog po punomoćniku Odvjetničko društvo LJUBENKO &amp; PARTNERI j.t.d.</item>
    </izvorni_sadrzaj>
    <derivirana_varijabla naziv="DomainObject.Predmet.StrankaListFormatedOIB_1">
      <item>Holcim (Hrvatska), d.o.o. Koromačno, OIB 60131430579 zastupanog po punomoćniku Odvjetničko društvo LJUBENKO &amp; PARTNERI j.t.d.</item>
    </derivirana_varijabla>
  </DomainObject.Predmet.StrankaListFormatedOIB>
  <DomainObject.Predmet.StrankaListFormatedWithAdress>
    <izvorni_sadrzaj>
      <item>Holcim (Hrvatska), d.o.o. Koromačno, Koromačno/bb, Koromačno zastupanog po punomoćniku Odvjetničko društvo LJUBENKO &amp; PARTNERI j.t.d.</item>
    </izvorni_sadrzaj>
    <derivirana_varijabla naziv="DomainObject.Predmet.StrankaListFormatedWithAdress_1">
      <item>Holcim (Hrvatska), d.o.o. Koromačno, Koromačno/bb, Koromačno zastupanog po punomoćniku Odvjetničko društvo LJUBENKO &amp; PARTNERI j.t.d.</item>
    </derivirana_varijabla>
  </DomainObject.Predmet.StrankaListFormatedWithAdress>
  <DomainObject.Predmet.StrankaListFormatedWithAdressOIB>
    <izvorni_sadrzaj>
      <item>Holcim (Hrvatska), d.o.o. Koromačno, OIB 60131430579, Koromačno/bb, Koromačno zastupanog po punomoćniku Odvjetničko društvo LJUBENKO &amp; PARTNERI j.t.d.</item>
    </izvorni_sadrzaj>
    <derivirana_varijabla naziv="DomainObject.Predmet.StrankaListFormatedWithAdressOIB_1">
      <item>Holcim (Hrvatska), d.o.o. Koromačno, OIB 60131430579, Koromačno/bb, Koromačno zastupanog po punomoćniku Odvjetničko društvo LJUBENKO &amp; PARTNERI j.t.d.</item>
    </derivirana_varijabla>
  </DomainObject.Predmet.StrankaListFormatedWithAdressOIB>
  <DomainObject.Predmet.StrankaListNazivFormated>
    <izvorni_sadrzaj>
      <item>Holcim (Hrvatska), d.o.o. Koromačno</item>
    </izvorni_sadrzaj>
    <derivirana_varijabla naziv="DomainObject.Predmet.StrankaListNazivFormated_1">
      <item>Holcim (Hrvatska), d.o.o. Koromačno</item>
    </derivirana_varijabla>
  </DomainObject.Predmet.StrankaListNazivFormated>
  <DomainObject.Predmet.StrankaListNazivFormatedOIB>
    <izvorni_sadrzaj>
      <item>Holcim (Hrvatska), d.o.o. Koromačno, OIB 60131430579</item>
    </izvorni_sadrzaj>
    <derivirana_varijabla naziv="DomainObject.Predmet.StrankaListNazivFormatedOIB_1">
      <item>Holcim (Hrvatska), d.o.o. Koromačno, OIB 60131430579</item>
    </derivirana_varijabla>
  </DomainObject.Predmet.StrankaListNazivFormatedOIB>
  <DomainObject.Predmet.ProtuStrankaListFormated>
    <izvorni_sadrzaj>
      <item>UMAG GRADNJA d.o.o. UMAG</item>
    </izvorni_sadrzaj>
    <derivirana_varijabla naziv="DomainObject.Predmet.ProtuStrankaListFormated_1">
      <item>UMAG GRADNJA d.o.o. UMAG</item>
    </derivirana_varijabla>
  </DomainObject.Predmet.ProtuStrankaListFormated>
  <DomainObject.Predmet.ProtuStrankaListFormatedOIB>
    <izvorni_sadrzaj>
      <item>UMAG GRADNJA d.o.o. UMAG, OIB 40947158274</item>
    </izvorni_sadrzaj>
    <derivirana_varijabla naziv="DomainObject.Predmet.ProtuStrankaListFormatedOIB_1">
      <item>UMAG GRADNJA d.o.o. UMAG, OIB 40947158274</item>
    </derivirana_varijabla>
  </DomainObject.Predmet.ProtuStrankaListFormatedOIB>
  <DomainObject.Predmet.ProtuStrankaListFormatedWithAdress>
    <izvorni_sadrzaj>
      <item>UMAG GRADNJA d.o.o. UMAG, Šetalište Vladimira Gortana 38, 52470 Umag</item>
    </izvorni_sadrzaj>
    <derivirana_varijabla naziv="DomainObject.Predmet.ProtuStrankaListFormatedWithAdress_1">
      <item>UMAG GRADNJA d.o.o. UMAG, Šetalište Vladimira Gortana 38, 52470 Umag</item>
    </derivirana_varijabla>
  </DomainObject.Predmet.ProtuStrankaListFormatedWithAdress>
  <DomainObject.Predmet.ProtuStrankaListFormatedWithAdressOIB>
    <izvorni_sadrzaj>
      <item>UMAG GRADNJA d.o.o. UMAG, OIB 40947158274, Šetalište Vladimira Gortana 38, 52470 Umag</item>
    </izvorni_sadrzaj>
    <derivirana_varijabla naziv="DomainObject.Predmet.ProtuStrankaListFormatedWithAdressOIB_1">
      <item>UMAG GRADNJA d.o.o. UMAG, OIB 40947158274, Šetalište Vladimira Gortana 38, 52470 Umag</item>
    </derivirana_varijabla>
  </DomainObject.Predmet.ProtuStrankaListFormatedWithAdressOIB>
  <DomainObject.Predmet.ProtuStrankaListNazivFormated>
    <izvorni_sadrzaj>
      <item>UMAG GRADNJA d.o.o. UMAG</item>
    </izvorni_sadrzaj>
    <derivirana_varijabla naziv="DomainObject.Predmet.ProtuStrankaListNazivFormated_1">
      <item>UMAG GRADNJA d.o.o. UMAG</item>
    </derivirana_varijabla>
  </DomainObject.Predmet.ProtuStrankaListNazivFormated>
  <DomainObject.Predmet.ProtuStrankaListNazivFormatedOIB>
    <izvorni_sadrzaj>
      <item>UMAG GRADNJA d.o.o. UMAG, OIB 40947158274</item>
    </izvorni_sadrzaj>
    <derivirana_varijabla naziv="DomainObject.Predmet.ProtuStrankaListNazivFormatedOIB_1">
      <item>UMAG GRADNJA d.o.o. UMAG, OIB 40947158274</item>
    </derivirana_varijabla>
  </DomainObject.Predmet.ProtuStrankaListNazivFormatedOIB>
  <DomainObject.Predmet.OstaliListFormated>
    <izvorni_sadrzaj>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izvorni_sadrzaj>
    <derivirana_varijabla naziv="DomainObject.Predmet.OstaliListFormated_1">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derivirana_varijabla>
  </DomainObject.Predmet.OstaliListFormated>
  <DomainObject.Predmet.OstaliListFormatedOIB>
    <izvorni_sadrzaj>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FormatedOIB_1">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FormatedOIB>
  <DomainObject.Predmet.OstaliListFormatedWithAdress>
    <izvorni_sadrzaj>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izvorni_sadrzaj>
    <derivirana_varijabla naziv="DomainObject.Predmet.OstaliListFormatedWithAdress_1">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derivirana_varijabla>
  </DomainObject.Predmet.OstaliListFormatedWithAdress>
  <DomainObject.Predmet.OstaliListFormatedWithAdressOIB>
    <izvorni_sadrzaj>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izvorni_sadrzaj>
    <derivirana_varijabla naziv="DomainObject.Predmet.OstaliListFormatedWithAdressOIB_1">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derivirana_varijabla>
  </DomainObject.Predmet.OstaliListFormatedWithAdressOIB>
  <DomainObject.Predmet.OstaliListNazivFormated>
    <izvorni_sadrzaj>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izvorni_sadrzaj>
    <derivirana_varijabla naziv="DomainObject.Predmet.OstaliListNazivFormated_1">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derivirana_varijabla>
  </DomainObject.Predmet.OstaliListNazivFormated>
  <DomainObject.Predmet.OstaliListNazivFormatedOIB>
    <izvorni_sadrzaj>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NazivFormatedOIB_1">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Holcim (Hrvatska), d.o.o. Koromačno</izvorni_sadrzaj>
    <derivirana_varijabla naziv="DomainObject.Predmet.StrankaIDrugi_1">Holcim (Hrvatska), d.o.o. Koromačno</derivirana_varijabla>
  </DomainObject.Predmet.StrankaIDrugi>
  <DomainObject.Predmet.ProtustrankaIDrugi>
    <izvorni_sadrzaj>UMAG GRADNJA d.o.o. UMAG</izvorni_sadrzaj>
    <derivirana_varijabla naziv="DomainObject.Predmet.ProtustrankaIDrugi_1">UMAG GRADNJA d.o.o. UMAG</derivirana_varijabla>
  </DomainObject.Predmet.ProtustrankaIDrugi>
  <DomainObject.Predmet.StrankaIDrugiAdressOIB>
    <izvorni_sadrzaj>Holcim (Hrvatska), d.o.o. Koromačno, OIB 60131430579, Koromačno/bb, Koromačno</izvorni_sadrzaj>
    <derivirana_varijabla naziv="DomainObject.Predmet.StrankaIDrugiAdressOIB_1">Holcim (Hrvatska), d.o.o. Koromačno, OIB 60131430579, Koromačno/bb, Koromačno</derivirana_varijabla>
  </DomainObject.Predmet.StrankaIDrugiAdressOIB>
  <DomainObject.Predmet.ProtustrankaIDrugiAdressOIB>
    <izvorni_sadrzaj>UMAG GRADNJA d.o.o. UMAG, OIB 40947158274, Šetalište Vladimira Gortana 38, 52470 Umag</izvorni_sadrzaj>
    <derivirana_varijabla naziv="DomainObject.Predmet.ProtustrankaIDrugiAdressOIB_1">UMAG GRADNJA d.o.o. UMAG, OIB 40947158274, Šetalište Vladimira 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izvorni_sadrzaj>
    <derivirana_varijabla naziv="DomainObject.Predmet.SudioniciListNaziv_1">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derivirana_varijabla>
  </DomainObject.Predmet.SudioniciListNaziv>
  <DomainObject.Predmet.SudioniciListAdressOIB>
    <izvorni_sadrzaj>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izvorni_sadrzaj>
    <derivirana_varijabla naziv="DomainObject.Predmet.SudioniciListAdressOIB_1">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izvorni_sadrzaj>
    <derivirana_varijabla naziv="DomainObject.Predmet.SudioniciListNazivOIB_1">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1391</properties:Words>
  <properties:Characters>8057</properties:Characters>
  <properties:Lines>146</properties:Lines>
  <properties:Paragraphs>51</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2016-10-25T05:02:00Z</dcterms:created>
  <dc:creator>korisnik</dc:creator>
  <cp:lastModifiedBy>Jasmina Matika</cp:lastModifiedBy>
  <dcterms:modified xmlns:xsi="http://www.w3.org/2001/XMLSchema-instance" xsi:type="dcterms:W3CDTF">2016-10-25T06:13:00Z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