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c717" w14:paraId="8c9c717" w:rsidRDefault="00B803A8" w:rsidR="00B803A8" w:rsidRPr="0000218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021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TRGOVAČK</w:t>
      </w:r>
      <w:r w:rsidR="0063777B" w:rsidRPr="0000218F">
        <w:rPr>
          <w:rFonts w:hAnsi="Times New Roman" w:ascii="Times New Roman"/>
          <w:szCs w:val="24"/>
          <w:lang w:val="hr-HR"/>
        </w:rPr>
        <w:t>I SUD U ZAGREBU</w:t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</w:r>
      <w:r w:rsidR="0063777B" w:rsidRPr="0000218F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00218F">
      <w:pPr>
        <w:jc w:val="right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="00EE23D3" w:rsidRPr="0000218F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4603E0">
        <w:rPr>
          <w:rFonts w:hAnsi="Times New Roman" w:ascii="Times New Roman"/>
          <w:szCs w:val="24"/>
          <w:lang w:val="hr-HR"/>
        </w:rPr>
        <w:t>2384</w:t>
      </w:r>
      <w:r w:rsidR="00792CE7">
        <w:rPr>
          <w:rFonts w:hAnsi="Times New Roman" w:ascii="Times New Roman"/>
          <w:szCs w:val="24"/>
          <w:lang w:val="hr-HR"/>
        </w:rPr>
        <w:t>/1</w:t>
      </w:r>
      <w:r w:rsidR="004603E0">
        <w:rPr>
          <w:rFonts w:hAnsi="Times New Roman" w:ascii="Times New Roman"/>
          <w:szCs w:val="24"/>
          <w:lang w:val="hr-HR"/>
        </w:rPr>
        <w:t>6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R J E Š E N J E</w:t>
      </w:r>
    </w:p>
    <w:p w:rsidRDefault="00EE23D3" w:rsidP="00EE23D3" w:rsidR="00EE23D3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C07BB" w:rsidR="00EE23D3" w:rsidRPr="0000218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nad dužnikom </w:t>
      </w:r>
      <w:r w:rsidR="000D6845" w:rsidRPr="000D6845">
        <w:rPr>
          <w:rFonts w:hAnsi="Times New Roman" w:ascii="Times New Roman"/>
          <w:szCs w:val="24"/>
          <w:lang w:val="pt-BR"/>
        </w:rPr>
        <w:t>DAVIDIA-INT d.o.o. u stečaju, Zagreb, Lastovska 6, OIB: 25687186037</w:t>
      </w:r>
      <w:r w:rsidR="00A91658" w:rsidRPr="0000218F">
        <w:rPr>
          <w:rFonts w:hAnsi="Times New Roman" w:ascii="Times New Roman"/>
          <w:szCs w:val="24"/>
        </w:rPr>
        <w:t>,</w:t>
      </w:r>
      <w:r w:rsidR="00B740CC" w:rsidRPr="0000218F">
        <w:rPr>
          <w:rFonts w:hAnsi="Times New Roman" w:ascii="Times New Roman"/>
          <w:szCs w:val="24"/>
          <w:lang w:val="hr-HR"/>
        </w:rPr>
        <w:t xml:space="preserve"> </w:t>
      </w:r>
      <w:r w:rsidR="007A2D2E">
        <w:rPr>
          <w:rFonts w:hAnsi="Times New Roman" w:ascii="Times New Roman"/>
          <w:szCs w:val="24"/>
          <w:lang w:val="hr-HR"/>
        </w:rPr>
        <w:t>7</w:t>
      </w:r>
      <w:r w:rsidR="00AC7930" w:rsidRPr="0000218F">
        <w:rPr>
          <w:rFonts w:hAnsi="Times New Roman" w:ascii="Times New Roman"/>
          <w:szCs w:val="24"/>
          <w:lang w:val="hr-HR"/>
        </w:rPr>
        <w:t xml:space="preserve">. </w:t>
      </w:r>
      <w:r w:rsidR="007A2D2E">
        <w:rPr>
          <w:rFonts w:hAnsi="Times New Roman" w:ascii="Times New Roman"/>
          <w:szCs w:val="24"/>
          <w:lang w:val="hr-HR"/>
        </w:rPr>
        <w:t>rujna</w:t>
      </w:r>
      <w:r w:rsidR="00AC7930" w:rsidRPr="0000218F">
        <w:rPr>
          <w:rFonts w:hAnsi="Times New Roman" w:ascii="Times New Roman"/>
          <w:szCs w:val="24"/>
          <w:lang w:val="hr-HR"/>
        </w:rPr>
        <w:t xml:space="preserve"> 2018</w:t>
      </w:r>
      <w:r w:rsidRPr="0000218F">
        <w:rPr>
          <w:rFonts w:hAnsi="Times New Roman" w:ascii="Times New Roman"/>
          <w:szCs w:val="24"/>
          <w:lang w:val="hr-HR"/>
        </w:rPr>
        <w:t>.,</w:t>
      </w:r>
    </w:p>
    <w:p w:rsidRDefault="008957BC" w:rsidP="007A2D2E" w:rsidR="008957BC" w:rsidRPr="0000218F">
      <w:pPr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</w:r>
      <w:r w:rsidRPr="0000218F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573F4C" w:rsidR="007D1D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Obustavlja se </w:t>
      </w:r>
      <w:r w:rsidR="00573F4C" w:rsidRPr="0000218F">
        <w:rPr>
          <w:rFonts w:hAnsi="Times New Roman" w:ascii="Times New Roman"/>
          <w:szCs w:val="24"/>
          <w:lang w:val="hr-HR"/>
        </w:rPr>
        <w:t>i zaključuje</w:t>
      </w:r>
      <w:r w:rsidR="00573F4C" w:rsidRPr="0000218F">
        <w:rPr>
          <w:rFonts w:hAnsi="Times New Roman" w:ascii="Times New Roman"/>
          <w:b/>
          <w:szCs w:val="24"/>
          <w:lang w:val="hr-HR"/>
        </w:rPr>
        <w:t xml:space="preserve"> </w:t>
      </w:r>
      <w:r w:rsidR="00573F4C" w:rsidRPr="0000218F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7A2D2E" w:rsidRPr="007A2D2E">
        <w:rPr>
          <w:rFonts w:hAnsi="Times New Roman" w:ascii="Times New Roman"/>
          <w:szCs w:val="24"/>
          <w:lang w:val="pt-BR"/>
        </w:rPr>
        <w:t>DAVIDIA-INT d.o.o. u stečaju, Zagreb, Lastovska 6, OIB: 25687186037</w:t>
      </w:r>
      <w:r w:rsidR="00573F4C">
        <w:rPr>
          <w:rFonts w:hAnsi="Times New Roman" w:ascii="Times New Roman"/>
          <w:szCs w:val="24"/>
          <w:lang w:val="pt-BR"/>
        </w:rPr>
        <w:t>.</w:t>
      </w: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573F4C" w:rsidR="00573F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ab/>
      </w:r>
    </w:p>
    <w:p w:rsidRDefault="008957BC" w:rsidP="00C8759E" w:rsidR="008957B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5228C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8759E" w:rsidP="008D454E" w:rsidR="00C875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640E6">
        <w:rPr>
          <w:rFonts w:hAnsi="Times New Roman" w:ascii="Times New Roman"/>
          <w:szCs w:val="24"/>
          <w:lang w:val="hr-HR"/>
        </w:rPr>
        <w:t>U stečajnom postupku nad dužnikom</w:t>
      </w:r>
      <w:r w:rsidR="00832C2B" w:rsidRPr="00E640E6">
        <w:rPr>
          <w:rFonts w:hAnsi="Times New Roman" w:ascii="Times New Roman"/>
          <w:szCs w:val="24"/>
          <w:lang w:val="hr-HR"/>
        </w:rPr>
        <w:t xml:space="preserve"> </w:t>
      </w:r>
      <w:r w:rsidR="001E100B" w:rsidRPr="001E100B">
        <w:rPr>
          <w:rFonts w:hAnsi="Times New Roman" w:ascii="Times New Roman"/>
          <w:szCs w:val="24"/>
          <w:lang w:val="pt-BR"/>
        </w:rPr>
        <w:t>DAVIDIA-INT d.o.o. u stečaju, Zagreb,</w:t>
      </w:r>
      <w:r w:rsidR="001E100B">
        <w:rPr>
          <w:rFonts w:hAnsi="Times New Roman" w:ascii="Times New Roman"/>
          <w:szCs w:val="24"/>
          <w:lang w:val="pt-BR"/>
        </w:rPr>
        <w:t xml:space="preserve"> Lastovska 6, OIB: 25687186037</w:t>
      </w:r>
      <w:r w:rsidRPr="00E640E6">
        <w:rPr>
          <w:rFonts w:hAnsi="Times New Roman" w:ascii="Times New Roman"/>
          <w:szCs w:val="24"/>
          <w:lang w:val="hr-HR"/>
        </w:rPr>
        <w:t>, stečajni upravitelj</w:t>
      </w:r>
      <w:r w:rsidR="007B521C">
        <w:rPr>
          <w:rFonts w:hAnsi="Times New Roman" w:ascii="Times New Roman"/>
          <w:szCs w:val="24"/>
          <w:lang w:val="hr-HR"/>
        </w:rPr>
        <w:t xml:space="preserve"> je, </w:t>
      </w:r>
      <w:r w:rsidR="001E100B">
        <w:rPr>
          <w:rFonts w:hAnsi="Times New Roman" w:ascii="Times New Roman"/>
          <w:szCs w:val="24"/>
          <w:lang w:val="hr-HR"/>
        </w:rPr>
        <w:t>4</w:t>
      </w:r>
      <w:r w:rsidR="007B521C">
        <w:rPr>
          <w:rFonts w:hAnsi="Times New Roman" w:ascii="Times New Roman"/>
          <w:szCs w:val="24"/>
          <w:lang w:val="hr-HR"/>
        </w:rPr>
        <w:t xml:space="preserve">. </w:t>
      </w:r>
      <w:r w:rsidR="001E100B">
        <w:rPr>
          <w:rFonts w:hAnsi="Times New Roman" w:ascii="Times New Roman"/>
          <w:szCs w:val="24"/>
          <w:lang w:val="hr-HR"/>
        </w:rPr>
        <w:t>srpnja</w:t>
      </w:r>
      <w:r w:rsidR="007B521C">
        <w:rPr>
          <w:rFonts w:hAnsi="Times New Roman" w:ascii="Times New Roman"/>
          <w:szCs w:val="24"/>
          <w:lang w:val="hr-HR"/>
        </w:rPr>
        <w:t xml:space="preserve"> 2018.</w:t>
      </w:r>
      <w:r w:rsidR="0008303A">
        <w:rPr>
          <w:rFonts w:hAnsi="Times New Roman" w:ascii="Times New Roman"/>
          <w:szCs w:val="24"/>
          <w:lang w:val="hr-HR"/>
        </w:rPr>
        <w:t>,</w:t>
      </w:r>
      <w:r w:rsidR="008858BE">
        <w:rPr>
          <w:rFonts w:hAnsi="Times New Roman" w:ascii="Times New Roman"/>
          <w:szCs w:val="24"/>
          <w:lang w:val="hr-HR"/>
        </w:rPr>
        <w:t xml:space="preserve"> </w:t>
      </w:r>
      <w:r w:rsidRPr="00E640E6">
        <w:rPr>
          <w:rFonts w:hAnsi="Times New Roman" w:ascii="Times New Roman"/>
          <w:szCs w:val="24"/>
          <w:lang w:val="hr-HR"/>
        </w:rPr>
        <w:t xml:space="preserve">podnio prijedlog za obustavu i zaključenje stečajnog postupka </w:t>
      </w:r>
      <w:r w:rsidR="007B521C">
        <w:rPr>
          <w:rFonts w:hAnsi="Times New Roman" w:ascii="Times New Roman"/>
          <w:szCs w:val="24"/>
          <w:lang w:val="hr-HR"/>
        </w:rPr>
        <w:t xml:space="preserve">u </w:t>
      </w:r>
      <w:r w:rsidR="0026595F">
        <w:rPr>
          <w:rFonts w:hAnsi="Times New Roman" w:ascii="Times New Roman"/>
          <w:szCs w:val="24"/>
          <w:lang w:val="hr-HR"/>
        </w:rPr>
        <w:t>skladu</w:t>
      </w:r>
      <w:r w:rsidR="007B521C">
        <w:rPr>
          <w:rFonts w:hAnsi="Times New Roman" w:ascii="Times New Roman"/>
          <w:szCs w:val="24"/>
          <w:lang w:val="hr-HR"/>
        </w:rPr>
        <w:t xml:space="preserve"> s odredbama</w:t>
      </w:r>
      <w:r w:rsidRPr="00E640E6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Pr="00E640E6">
        <w:rPr>
          <w:rFonts w:hAnsi="Times New Roman" w:ascii="Times New Roman"/>
          <w:szCs w:val="24"/>
          <w:lang w:val="hr-HR"/>
        </w:rPr>
        <w:t xml:space="preserve"> 293. Stečajnog zakona (“Narodne novine” broj 71/15), jer stečajna masa nije dostatna </w:t>
      </w:r>
      <w:r w:rsidR="0026595F">
        <w:rPr>
          <w:rFonts w:hAnsi="Times New Roman" w:ascii="Times New Roman"/>
          <w:szCs w:val="24"/>
          <w:lang w:val="hr-HR"/>
        </w:rPr>
        <w:t xml:space="preserve">ni </w:t>
      </w:r>
      <w:r w:rsidRPr="00E640E6">
        <w:rPr>
          <w:rFonts w:hAnsi="Times New Roman" w:ascii="Times New Roman"/>
          <w:szCs w:val="24"/>
          <w:lang w:val="hr-HR"/>
        </w:rPr>
        <w:t xml:space="preserve">za </w:t>
      </w:r>
      <w:r w:rsidR="0026595F">
        <w:rPr>
          <w:rFonts w:hAnsi="Times New Roman" w:ascii="Times New Roman"/>
          <w:szCs w:val="24"/>
          <w:lang w:val="hr-HR"/>
        </w:rPr>
        <w:t xml:space="preserve">namirenje </w:t>
      </w:r>
      <w:r w:rsidRPr="00E640E6">
        <w:rPr>
          <w:rFonts w:hAnsi="Times New Roman" w:ascii="Times New Roman"/>
          <w:szCs w:val="24"/>
          <w:lang w:val="hr-HR"/>
        </w:rPr>
        <w:t xml:space="preserve">troškova </w:t>
      </w:r>
      <w:r w:rsidR="0026595F">
        <w:rPr>
          <w:rFonts w:hAnsi="Times New Roman" w:ascii="Times New Roman"/>
          <w:szCs w:val="24"/>
          <w:lang w:val="hr-HR"/>
        </w:rPr>
        <w:t>stečajnog postupka</w:t>
      </w:r>
      <w:r w:rsidR="00C66CE2">
        <w:rPr>
          <w:rFonts w:hAnsi="Times New Roman" w:ascii="Times New Roman"/>
          <w:szCs w:val="24"/>
          <w:lang w:val="hr-HR"/>
        </w:rPr>
        <w:t xml:space="preserve"> (list </w:t>
      </w:r>
      <w:r w:rsidR="001E100B">
        <w:rPr>
          <w:rFonts w:hAnsi="Times New Roman" w:ascii="Times New Roman"/>
          <w:szCs w:val="24"/>
          <w:lang w:val="hr-HR"/>
        </w:rPr>
        <w:t>116</w:t>
      </w:r>
      <w:r w:rsidR="00C66CE2">
        <w:rPr>
          <w:rFonts w:hAnsi="Times New Roman" w:ascii="Times New Roman"/>
          <w:szCs w:val="24"/>
          <w:lang w:val="hr-HR"/>
        </w:rPr>
        <w:t>. spisa)</w:t>
      </w:r>
      <w:r w:rsidR="0026595F">
        <w:rPr>
          <w:rFonts w:hAnsi="Times New Roman" w:ascii="Times New Roman"/>
          <w:szCs w:val="24"/>
          <w:lang w:val="hr-HR"/>
        </w:rPr>
        <w:t>.</w:t>
      </w:r>
    </w:p>
    <w:p w:rsidRDefault="006624E3" w:rsidP="006D68F6" w:rsidR="006D68F6" w:rsidRPr="005228C0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C086B">
        <w:rPr>
          <w:rFonts w:hAnsi="Times New Roman" w:ascii="Times New Roman"/>
          <w:szCs w:val="24"/>
          <w:lang w:val="hr-HR"/>
        </w:rPr>
        <w:t>O</w:t>
      </w:r>
      <w:r w:rsidR="006D68F6" w:rsidRPr="005228C0">
        <w:rPr>
          <w:rFonts w:hAnsi="Times New Roman" w:ascii="Times New Roman"/>
          <w:szCs w:val="24"/>
          <w:lang w:val="hr-HR"/>
        </w:rPr>
        <w:t>dredb</w:t>
      </w:r>
      <w:r w:rsidR="00DC086B">
        <w:rPr>
          <w:rFonts w:hAnsi="Times New Roman" w:ascii="Times New Roman"/>
          <w:szCs w:val="24"/>
          <w:lang w:val="hr-HR"/>
        </w:rPr>
        <w:t>om</w:t>
      </w:r>
      <w:r w:rsidR="006D68F6" w:rsidRPr="005228C0">
        <w:rPr>
          <w:rFonts w:hAnsi="Times New Roman" w:ascii="Times New Roman"/>
          <w:szCs w:val="24"/>
          <w:lang w:val="hr-HR"/>
        </w:rPr>
        <w:t xml:space="preserve">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6D68F6" w:rsidRPr="005228C0">
        <w:rPr>
          <w:rFonts w:hAnsi="Times New Roman" w:ascii="Times New Roman"/>
          <w:szCs w:val="24"/>
          <w:lang w:val="hr-HR"/>
        </w:rPr>
        <w:t xml:space="preserve"> 1. SZ-a </w:t>
      </w:r>
      <w:r w:rsidR="00DC086B">
        <w:rPr>
          <w:rFonts w:hAnsi="Times New Roman" w:ascii="Times New Roman"/>
          <w:szCs w:val="24"/>
          <w:lang w:val="hr-HR"/>
        </w:rPr>
        <w:t xml:space="preserve">propisano je da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ako se nakon otvaranja stečajnoga postupka pokaže da stečajna masa nije dostatna ni za namirenje troškova postupka, sud će rješenjem obustaviti i zaključiti postupak. Sud će, prije donošenja rješenja iz </w:t>
      </w:r>
      <w:r w:rsidR="009709B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9709B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avka</w:t>
      </w:r>
      <w:r w:rsidR="009709B2">
        <w:rPr>
          <w:rFonts w:hAnsi="Times New Roman" w:ascii="Times New Roman"/>
          <w:szCs w:val="24"/>
          <w:lang w:val="hr-HR"/>
        </w:rPr>
        <w:t xml:space="preserve"> 1. SZ-a, </w:t>
      </w:r>
      <w:r w:rsidR="006D68F6" w:rsidRPr="005228C0">
        <w:rPr>
          <w:rFonts w:hAnsi="Times New Roman" w:ascii="Times New Roman"/>
          <w:szCs w:val="24"/>
          <w:lang w:val="hr-HR"/>
        </w:rPr>
        <w:t>pozvati na očitovanje vjerovnike stečajne mase, stečajnoga upravitelja i skupštinu vjerovnika</w:t>
      </w:r>
      <w:r w:rsidR="00E64C42">
        <w:rPr>
          <w:rFonts w:hAnsi="Times New Roman" w:ascii="Times New Roman"/>
          <w:szCs w:val="24"/>
          <w:lang w:val="hr-HR"/>
        </w:rPr>
        <w:t xml:space="preserve">. </w:t>
      </w:r>
      <w:r w:rsidR="006D68F6" w:rsidRPr="005228C0">
        <w:rPr>
          <w:rFonts w:hAnsi="Times New Roman" w:ascii="Times New Roman"/>
          <w:szCs w:val="24"/>
          <w:lang w:val="hr-HR"/>
        </w:rPr>
        <w:t>Poziv na očitovanje objavit će se na mrežnoj stranici e-Oglasna ploča sudova (</w:t>
      </w:r>
      <w:r w:rsidR="00E64C42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E64C42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E64C42">
        <w:rPr>
          <w:rFonts w:hAnsi="Times New Roman" w:ascii="Times New Roman"/>
          <w:szCs w:val="24"/>
          <w:lang w:val="hr-HR"/>
        </w:rPr>
        <w:t xml:space="preserve"> 2.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E64C42">
        <w:rPr>
          <w:rFonts w:hAnsi="Times New Roman" w:ascii="Times New Roman"/>
          <w:szCs w:val="24"/>
          <w:lang w:val="hr-HR"/>
        </w:rPr>
        <w:t>)</w:t>
      </w:r>
      <w:r w:rsidR="006D68F6" w:rsidRPr="005228C0">
        <w:rPr>
          <w:rFonts w:hAnsi="Times New Roman" w:ascii="Times New Roman"/>
          <w:szCs w:val="24"/>
          <w:lang w:val="hr-HR"/>
        </w:rPr>
        <w:t>. Stečajni postupak neće se obustaviti i zaključiti ako vjerovnici koji su se protivili obustavi postupka solidarno predujme dostatan iznos novca za namirenje troškova postupka u roku koji im je sud odredio rješenjem (</w:t>
      </w:r>
      <w:r w:rsidR="009E1A50">
        <w:rPr>
          <w:rFonts w:hAnsi="Times New Roman" w:ascii="Times New Roman"/>
          <w:szCs w:val="24"/>
          <w:lang w:val="hr-HR"/>
        </w:rPr>
        <w:t>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9E1A50">
        <w:rPr>
          <w:rFonts w:hAnsi="Times New Roman" w:ascii="Times New Roman"/>
          <w:szCs w:val="24"/>
          <w:lang w:val="hr-HR"/>
        </w:rPr>
        <w:t xml:space="preserve"> 293.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9E1A50">
        <w:rPr>
          <w:rFonts w:hAnsi="Times New Roman" w:ascii="Times New Roman"/>
          <w:szCs w:val="24"/>
          <w:lang w:val="hr-HR"/>
        </w:rPr>
        <w:t xml:space="preserve"> 3</w:t>
      </w:r>
      <w:r w:rsidR="00D14D86">
        <w:rPr>
          <w:rFonts w:hAnsi="Times New Roman" w:ascii="Times New Roman"/>
          <w:szCs w:val="24"/>
          <w:lang w:val="hr-HR"/>
        </w:rPr>
        <w:t>. SZ</w:t>
      </w:r>
      <w:r w:rsidR="001E100B">
        <w:rPr>
          <w:rFonts w:hAnsi="Times New Roman" w:ascii="Times New Roman"/>
          <w:szCs w:val="24"/>
          <w:lang w:val="hr-HR"/>
        </w:rPr>
        <w:t>-a</w:t>
      </w:r>
      <w:r w:rsidR="00D14D86">
        <w:rPr>
          <w:rFonts w:hAnsi="Times New Roman" w:ascii="Times New Roman"/>
          <w:szCs w:val="24"/>
          <w:lang w:val="hr-HR"/>
        </w:rPr>
        <w:t>)</w:t>
      </w:r>
      <w:r w:rsidR="00D14D86" w:rsidRPr="005228C0">
        <w:rPr>
          <w:rFonts w:hAnsi="Times New Roman" w:ascii="Times New Roman"/>
          <w:szCs w:val="24"/>
          <w:lang w:val="hr-HR"/>
        </w:rPr>
        <w:t>.</w:t>
      </w:r>
    </w:p>
    <w:p w:rsidRDefault="008858BE" w:rsidP="008D7577" w:rsidR="001E100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C4379">
        <w:rPr>
          <w:rFonts w:hAnsi="Times New Roman" w:ascii="Times New Roman"/>
          <w:szCs w:val="24"/>
          <w:lang w:val="hr-HR"/>
        </w:rPr>
        <w:t xml:space="preserve">Stečajni upravitelj je, </w:t>
      </w:r>
      <w:r w:rsidR="001E100B">
        <w:rPr>
          <w:rFonts w:hAnsi="Times New Roman" w:ascii="Times New Roman"/>
          <w:szCs w:val="24"/>
          <w:lang w:val="hr-HR"/>
        </w:rPr>
        <w:t>17. srpnja</w:t>
      </w:r>
      <w:r w:rsidRPr="00AC4379">
        <w:rPr>
          <w:rFonts w:hAnsi="Times New Roman" w:ascii="Times New Roman"/>
          <w:szCs w:val="24"/>
          <w:lang w:val="hr-HR"/>
        </w:rPr>
        <w:t xml:space="preserve"> 2018., dostavio </w:t>
      </w:r>
      <w:r w:rsidR="00C8759E" w:rsidRPr="00AC4379">
        <w:rPr>
          <w:rFonts w:hAnsi="Times New Roman" w:ascii="Times New Roman"/>
          <w:szCs w:val="24"/>
          <w:lang w:val="hr-HR"/>
        </w:rPr>
        <w:t xml:space="preserve">izvješće o tijeku stečajnog postupka i stanju stečajne mase </w:t>
      </w:r>
      <w:r w:rsidRPr="00AC4379">
        <w:rPr>
          <w:rFonts w:hAnsi="Times New Roman" w:ascii="Times New Roman"/>
          <w:szCs w:val="24"/>
          <w:lang w:val="hr-HR"/>
        </w:rPr>
        <w:t>u kojem je ostao kod prijedloga za obustavu i zaključenje stečajnog postupka u skladu s odredbama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Pr="00AC4379">
        <w:rPr>
          <w:rFonts w:hAnsi="Times New Roman" w:ascii="Times New Roman"/>
          <w:szCs w:val="24"/>
          <w:lang w:val="hr-HR"/>
        </w:rPr>
        <w:t xml:space="preserve"> 293. </w:t>
      </w:r>
      <w:r w:rsidR="00C66CE2" w:rsidRPr="00AC4379">
        <w:rPr>
          <w:rFonts w:hAnsi="Times New Roman" w:ascii="Times New Roman"/>
          <w:szCs w:val="24"/>
          <w:lang w:val="hr-HR"/>
        </w:rPr>
        <w:t xml:space="preserve">SZ-a (list </w:t>
      </w:r>
      <w:r w:rsidR="001E100B">
        <w:rPr>
          <w:rFonts w:hAnsi="Times New Roman" w:ascii="Times New Roman"/>
          <w:szCs w:val="24"/>
          <w:lang w:val="hr-HR"/>
        </w:rPr>
        <w:t>118</w:t>
      </w:r>
      <w:r w:rsidR="00C66CE2" w:rsidRPr="00AC4379">
        <w:rPr>
          <w:rFonts w:hAnsi="Times New Roman" w:ascii="Times New Roman"/>
          <w:szCs w:val="24"/>
          <w:lang w:val="hr-HR"/>
        </w:rPr>
        <w:t>. spisa)</w:t>
      </w:r>
      <w:r w:rsidR="001E100B">
        <w:rPr>
          <w:rFonts w:hAnsi="Times New Roman" w:ascii="Times New Roman"/>
          <w:szCs w:val="24"/>
          <w:lang w:val="hr-HR"/>
        </w:rPr>
        <w:t>,</w:t>
      </w:r>
      <w:r w:rsidR="007F6565" w:rsidRPr="00AC4379">
        <w:rPr>
          <w:rFonts w:hAnsi="Times New Roman" w:ascii="Times New Roman"/>
          <w:szCs w:val="24"/>
          <w:lang w:val="hr-HR"/>
        </w:rPr>
        <w:t>.</w:t>
      </w:r>
      <w:r w:rsidRPr="00AC4379">
        <w:rPr>
          <w:rFonts w:hAnsi="Times New Roman" w:ascii="Times New Roman"/>
          <w:szCs w:val="24"/>
          <w:lang w:val="hr-HR"/>
        </w:rPr>
        <w:t xml:space="preserve"> Stečajni upravitelj je</w:t>
      </w:r>
      <w:r w:rsidR="007F6565" w:rsidRPr="00AC4379">
        <w:rPr>
          <w:rFonts w:hAnsi="Times New Roman" w:ascii="Times New Roman"/>
          <w:szCs w:val="24"/>
          <w:lang w:val="hr-HR"/>
        </w:rPr>
        <w:t xml:space="preserve"> u podnesku od </w:t>
      </w:r>
      <w:r w:rsidR="001E100B" w:rsidRPr="001E100B">
        <w:rPr>
          <w:rFonts w:hAnsi="Times New Roman" w:ascii="Times New Roman"/>
          <w:szCs w:val="24"/>
          <w:lang w:val="hr-HR"/>
        </w:rPr>
        <w:t>4. srpnja 2018</w:t>
      </w:r>
      <w:r w:rsidR="007F6565" w:rsidRPr="00AC4379">
        <w:rPr>
          <w:rFonts w:hAnsi="Times New Roman" w:ascii="Times New Roman"/>
          <w:szCs w:val="24"/>
          <w:lang w:val="hr-HR"/>
        </w:rPr>
        <w:t>.</w:t>
      </w:r>
      <w:r w:rsidR="001E100B">
        <w:rPr>
          <w:rFonts w:hAnsi="Times New Roman" w:ascii="Times New Roman"/>
          <w:szCs w:val="24"/>
          <w:lang w:val="hr-HR"/>
        </w:rPr>
        <w:t xml:space="preserve"> i navedenom izvješću </w:t>
      </w:r>
      <w:r w:rsidR="007F6565" w:rsidRPr="00AC4379">
        <w:rPr>
          <w:rFonts w:hAnsi="Times New Roman" w:ascii="Times New Roman"/>
          <w:szCs w:val="24"/>
          <w:lang w:val="hr-HR"/>
        </w:rPr>
        <w:t xml:space="preserve">dostavio </w:t>
      </w:r>
      <w:r w:rsidR="00FA19F2">
        <w:rPr>
          <w:rFonts w:hAnsi="Times New Roman" w:ascii="Times New Roman"/>
          <w:szCs w:val="24"/>
          <w:lang w:val="hr-HR"/>
        </w:rPr>
        <w:t>obračun</w:t>
      </w:r>
      <w:r w:rsidR="001E7000" w:rsidRPr="00AC4379">
        <w:rPr>
          <w:rFonts w:hAnsi="Times New Roman" w:ascii="Times New Roman"/>
          <w:szCs w:val="24"/>
          <w:lang w:val="hr-HR"/>
        </w:rPr>
        <w:t xml:space="preserve"> dospjelih i budućih troškova stečajnog postupka prema kojem</w:t>
      </w:r>
      <w:r w:rsidR="00774331">
        <w:rPr>
          <w:rFonts w:hAnsi="Times New Roman" w:ascii="Times New Roman"/>
          <w:szCs w:val="24"/>
          <w:lang w:val="hr-HR"/>
        </w:rPr>
        <w:t>u</w:t>
      </w:r>
      <w:r w:rsidR="001E7000" w:rsidRPr="00AC4379">
        <w:rPr>
          <w:rFonts w:hAnsi="Times New Roman" w:ascii="Times New Roman"/>
          <w:szCs w:val="24"/>
          <w:lang w:val="hr-HR"/>
        </w:rPr>
        <w:t xml:space="preserve"> dospjeli troškovi iznose </w:t>
      </w:r>
      <w:r w:rsidR="001E100B">
        <w:rPr>
          <w:rFonts w:hAnsi="Times New Roman" w:ascii="Times New Roman"/>
          <w:szCs w:val="24"/>
          <w:lang w:val="hr-HR"/>
        </w:rPr>
        <w:t>116,76 kn,</w:t>
      </w:r>
      <w:r w:rsidR="001E7000" w:rsidRPr="00AC4379">
        <w:rPr>
          <w:rFonts w:hAnsi="Times New Roman" w:ascii="Times New Roman"/>
          <w:szCs w:val="24"/>
          <w:lang w:val="hr-HR"/>
        </w:rPr>
        <w:t xml:space="preserve"> a </w:t>
      </w:r>
      <w:r w:rsidR="001E100B">
        <w:rPr>
          <w:rFonts w:hAnsi="Times New Roman" w:ascii="Times New Roman"/>
          <w:szCs w:val="24"/>
          <w:lang w:val="hr-HR"/>
        </w:rPr>
        <w:t>odnose se na pružene računovodstvene usluge, dok su predvidi troškovi određeni paušalno u iznosu od  200,00 kn, a odnose se na zatvaranje bankovnog računa i arhiviranje dokumentacije.</w:t>
      </w:r>
    </w:p>
    <w:p w:rsidRDefault="002236E9" w:rsidP="00FA19F2" w:rsidR="00792CE7" w:rsidRPr="005228C0">
      <w:pPr>
        <w:ind w:firstLine="720"/>
        <w:jc w:val="both"/>
        <w:rPr>
          <w:rFonts w:hAnsi="Times New Roman" w:ascii="Times New Roman"/>
          <w:szCs w:val="24"/>
        </w:rPr>
      </w:pPr>
      <w:r w:rsidRPr="00015424">
        <w:rPr>
          <w:rFonts w:hAnsi="Times New Roman" w:ascii="Times New Roman"/>
          <w:lang w:val="hr-HR"/>
        </w:rPr>
        <w:t xml:space="preserve">Na skupštini vjerovnika održanoj </w:t>
      </w:r>
      <w:r w:rsidR="001E100B">
        <w:rPr>
          <w:rFonts w:hAnsi="Times New Roman" w:ascii="Times New Roman"/>
          <w:lang w:val="hr-HR"/>
        </w:rPr>
        <w:t>6. rujna</w:t>
      </w:r>
      <w:r w:rsidRPr="00015424">
        <w:rPr>
          <w:rFonts w:hAnsi="Times New Roman" w:ascii="Times New Roman"/>
          <w:lang w:val="hr-HR"/>
        </w:rPr>
        <w:t xml:space="preserve"> 2018.</w:t>
      </w:r>
      <w:r w:rsidR="00BA131C">
        <w:rPr>
          <w:rFonts w:hAnsi="Times New Roman" w:ascii="Times New Roman"/>
          <w:lang w:val="hr-HR"/>
        </w:rPr>
        <w:t xml:space="preserve">, koja je određena </w:t>
      </w:r>
      <w:r w:rsidR="001E100B">
        <w:rPr>
          <w:rFonts w:hAnsi="Times New Roman" w:ascii="Times New Roman"/>
          <w:lang w:val="hr-HR"/>
        </w:rPr>
        <w:t>zaključkom</w:t>
      </w:r>
      <w:r w:rsidR="00BA131C">
        <w:rPr>
          <w:rFonts w:hAnsi="Times New Roman" w:ascii="Times New Roman"/>
          <w:lang w:val="hr-HR"/>
        </w:rPr>
        <w:t xml:space="preserve"> ovoga suda od </w:t>
      </w:r>
      <w:r w:rsidR="001E100B">
        <w:rPr>
          <w:rFonts w:hAnsi="Times New Roman" w:ascii="Times New Roman"/>
          <w:lang w:val="hr-HR"/>
        </w:rPr>
        <w:t>18</w:t>
      </w:r>
      <w:r w:rsidR="00BA131C">
        <w:rPr>
          <w:rFonts w:hAnsi="Times New Roman" w:ascii="Times New Roman"/>
          <w:lang w:val="hr-HR"/>
        </w:rPr>
        <w:t xml:space="preserve">. </w:t>
      </w:r>
      <w:r w:rsidR="001E100B">
        <w:rPr>
          <w:rFonts w:hAnsi="Times New Roman" w:ascii="Times New Roman"/>
          <w:lang w:val="hr-HR"/>
        </w:rPr>
        <w:t xml:space="preserve">srpnja </w:t>
      </w:r>
      <w:r w:rsidR="00BA131C">
        <w:rPr>
          <w:rFonts w:hAnsi="Times New Roman" w:ascii="Times New Roman"/>
          <w:lang w:val="hr-HR"/>
        </w:rPr>
        <w:t>2018., koj</w:t>
      </w:r>
      <w:r w:rsidR="001E100B">
        <w:rPr>
          <w:rFonts w:hAnsi="Times New Roman" w:ascii="Times New Roman"/>
          <w:lang w:val="hr-HR"/>
        </w:rPr>
        <w:t>i</w:t>
      </w:r>
      <w:r w:rsidR="00BA131C">
        <w:rPr>
          <w:rFonts w:hAnsi="Times New Roman" w:ascii="Times New Roman"/>
          <w:lang w:val="hr-HR"/>
        </w:rPr>
        <w:t xml:space="preserve"> je </w:t>
      </w:r>
      <w:r w:rsidR="001E100B">
        <w:rPr>
          <w:rFonts w:hAnsi="Times New Roman" w:ascii="Times New Roman"/>
          <w:lang w:val="hr-HR"/>
        </w:rPr>
        <w:t xml:space="preserve">19. srpnja 2018. </w:t>
      </w:r>
      <w:r w:rsidR="00BA131C">
        <w:rPr>
          <w:rFonts w:hAnsi="Times New Roman" w:ascii="Times New Roman"/>
          <w:lang w:val="hr-HR"/>
        </w:rPr>
        <w:t xml:space="preserve">objavljen na mrežnoj stranici e-oglasna ploča ovoga suda, </w:t>
      </w:r>
      <w:r w:rsidR="005F2886" w:rsidRPr="00015424">
        <w:rPr>
          <w:rFonts w:hAnsi="Times New Roman" w:ascii="Times New Roman"/>
          <w:lang w:val="hr-HR"/>
        </w:rPr>
        <w:t xml:space="preserve">vjerovnik </w:t>
      </w:r>
      <w:r w:rsidR="001E100B" w:rsidRPr="001E100B">
        <w:rPr>
          <w:rFonts w:hAnsi="Times New Roman" w:ascii="Times New Roman"/>
          <w:bCs/>
          <w:lang w:val="hr-HR"/>
        </w:rPr>
        <w:t>REPUBLIKA HRVATSKA, Ministarstvo financija, Porezna uprava, Područni ured Zagreb, OIB: 1868313648</w:t>
      </w:r>
      <w:r w:rsidR="007C4286" w:rsidRPr="00015424">
        <w:rPr>
          <w:rFonts w:hAnsi="Times New Roman" w:ascii="Times New Roman"/>
          <w:bCs/>
          <w:lang w:val="hr-HR"/>
        </w:rPr>
        <w:t xml:space="preserve">, </w:t>
      </w:r>
      <w:r w:rsidR="00FA19F2">
        <w:rPr>
          <w:rFonts w:hAnsi="Times New Roman" w:ascii="Times New Roman"/>
          <w:bCs/>
          <w:lang w:val="hr-HR"/>
        </w:rPr>
        <w:t xml:space="preserve">je prihvatio </w:t>
      </w:r>
      <w:r w:rsidR="00792CE7" w:rsidRPr="005228C0">
        <w:rPr>
          <w:rFonts w:hAnsi="Times New Roman" w:ascii="Times New Roman"/>
          <w:szCs w:val="24"/>
          <w:lang w:val="hr-HR"/>
        </w:rPr>
        <w:t>izvješće stečajnog upravitelja</w:t>
      </w:r>
      <w:r w:rsidR="00FA19F2">
        <w:rPr>
          <w:rFonts w:hAnsi="Times New Roman" w:ascii="Times New Roman"/>
          <w:szCs w:val="24"/>
          <w:lang w:val="hr-HR"/>
        </w:rPr>
        <w:t xml:space="preserve"> i nije imao primjedbi na dostavljeni obračun troškova</w:t>
      </w:r>
      <w:r w:rsidR="00792CE7" w:rsidRPr="005228C0">
        <w:rPr>
          <w:rFonts w:hAnsi="Times New Roman" w:ascii="Times New Roman"/>
          <w:szCs w:val="24"/>
          <w:lang w:val="hr-HR"/>
        </w:rPr>
        <w:t xml:space="preserve">. </w:t>
      </w:r>
    </w:p>
    <w:p w:rsidRDefault="00792CE7" w:rsidP="0034659F" w:rsidR="00BA131C" w:rsidRPr="006C4CA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lastRenderedPageBreak/>
        <w:t xml:space="preserve">Na navedenoj skupštini vjerovnika </w:t>
      </w:r>
      <w:r w:rsidR="00BA131C" w:rsidRPr="006C4CAF">
        <w:rPr>
          <w:rFonts w:hAnsi="Times New Roman" w:ascii="Times New Roman"/>
          <w:szCs w:val="24"/>
          <w:lang w:val="hr-HR"/>
        </w:rPr>
        <w:t xml:space="preserve">stečajni upravitelj je ostao kod svog izvješća </w:t>
      </w:r>
      <w:r w:rsidR="004F62A1">
        <w:rPr>
          <w:rFonts w:hAnsi="Times New Roman" w:ascii="Times New Roman"/>
          <w:szCs w:val="24"/>
          <w:lang w:val="hr-HR"/>
        </w:rPr>
        <w:t xml:space="preserve">i obračuna troškova, te </w:t>
      </w:r>
      <w:r w:rsidR="00BA131C" w:rsidRPr="006C4CAF">
        <w:rPr>
          <w:rFonts w:hAnsi="Times New Roman" w:ascii="Times New Roman"/>
          <w:szCs w:val="24"/>
          <w:lang w:val="hr-HR"/>
        </w:rPr>
        <w:t>kod prijedloga za obustavu i zaključenje stečajnog postupka u skladu s odredbama čl</w:t>
      </w:r>
      <w:r w:rsidR="001E100B">
        <w:rPr>
          <w:rFonts w:hAnsi="Times New Roman" w:ascii="Times New Roman"/>
          <w:szCs w:val="24"/>
          <w:lang w:val="hr-HR"/>
        </w:rPr>
        <w:t>anka</w:t>
      </w:r>
      <w:r w:rsidR="00BA131C" w:rsidRPr="006C4CAF">
        <w:rPr>
          <w:rFonts w:hAnsi="Times New Roman" w:ascii="Times New Roman"/>
          <w:szCs w:val="24"/>
          <w:lang w:val="hr-HR"/>
        </w:rPr>
        <w:t xml:space="preserve"> 293. SZ-a</w:t>
      </w:r>
      <w:r w:rsidR="00644B8C" w:rsidRPr="006C4CAF">
        <w:rPr>
          <w:rFonts w:hAnsi="Times New Roman" w:ascii="Times New Roman"/>
          <w:szCs w:val="24"/>
          <w:lang w:val="hr-HR"/>
        </w:rPr>
        <w:t xml:space="preserve"> jer stečajna masa nije dostatna ni za namirenje troškova stečajnog postupka.</w:t>
      </w:r>
    </w:p>
    <w:p w:rsidRDefault="00BA131C" w:rsidP="00BA131C" w:rsidR="00792CE7" w:rsidRPr="005228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4CAF">
        <w:rPr>
          <w:rFonts w:hAnsi="Times New Roman" w:ascii="Times New Roman"/>
          <w:szCs w:val="24"/>
          <w:lang w:val="hr-HR"/>
        </w:rPr>
        <w:t xml:space="preserve">Na navedenoj skupštini vjerovnika </w:t>
      </w:r>
      <w:r w:rsidR="00792CE7" w:rsidRPr="006C4CAF">
        <w:rPr>
          <w:rFonts w:hAnsi="Times New Roman" w:ascii="Times New Roman"/>
          <w:szCs w:val="24"/>
          <w:lang w:val="hr-HR"/>
        </w:rPr>
        <w:t>pribavljen</w:t>
      </w:r>
      <w:r w:rsidRPr="006C4CAF">
        <w:rPr>
          <w:rFonts w:hAnsi="Times New Roman" w:ascii="Times New Roman"/>
          <w:szCs w:val="24"/>
          <w:lang w:val="hr-HR"/>
        </w:rPr>
        <w:t>o</w:t>
      </w:r>
      <w:r w:rsidR="00792CE7" w:rsidRPr="006C4CAF">
        <w:rPr>
          <w:rFonts w:hAnsi="Times New Roman" w:ascii="Times New Roman"/>
          <w:szCs w:val="24"/>
          <w:lang w:val="hr-HR"/>
        </w:rPr>
        <w:t xml:space="preserve"> </w:t>
      </w:r>
      <w:r w:rsidRPr="006C4CAF">
        <w:rPr>
          <w:rFonts w:hAnsi="Times New Roman" w:ascii="Times New Roman"/>
          <w:szCs w:val="24"/>
          <w:lang w:val="hr-HR"/>
        </w:rPr>
        <w:t>je i</w:t>
      </w:r>
      <w:r w:rsidR="00792CE7" w:rsidRPr="006C4CAF">
        <w:rPr>
          <w:rFonts w:hAnsi="Times New Roman" w:ascii="Times New Roman"/>
          <w:szCs w:val="24"/>
          <w:lang w:val="hr-HR"/>
        </w:rPr>
        <w:t xml:space="preserve"> očitovanj</w:t>
      </w:r>
      <w:r w:rsidRPr="006C4CAF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navedenog vjerovnika koji je jedini bio prisutan na toj skupštini </w:t>
      </w:r>
      <w:r w:rsidR="00792CE7" w:rsidRPr="005228C0">
        <w:rPr>
          <w:rFonts w:hAnsi="Times New Roman" w:ascii="Times New Roman"/>
          <w:szCs w:val="24"/>
          <w:lang w:val="hr-HR"/>
        </w:rPr>
        <w:t xml:space="preserve">u pogledu prijedloga stečajnog upravitelja </w:t>
      </w:r>
      <w:r>
        <w:rPr>
          <w:rFonts w:hAnsi="Times New Roman" w:ascii="Times New Roman"/>
          <w:szCs w:val="24"/>
          <w:lang w:val="hr-HR"/>
        </w:rPr>
        <w:t>za obustavu i zaključenje stečajnog postupka u skladu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>
        <w:rPr>
          <w:rFonts w:hAnsi="Times New Roman" w:ascii="Times New Roman"/>
          <w:szCs w:val="24"/>
          <w:lang w:val="hr-HR"/>
        </w:rPr>
        <w:t xml:space="preserve"> 293. SZ-a. Navedeni vjerovnik je izjavio kako je suglasan s navedenim prijedlogom stečajnog upravitelja. Uz navedenog vjerovnika i stečajni upravitelj je </w:t>
      </w:r>
      <w:r w:rsidR="00792CE7" w:rsidRPr="005228C0">
        <w:rPr>
          <w:rFonts w:hAnsi="Times New Roman" w:ascii="Times New Roman"/>
          <w:szCs w:val="24"/>
          <w:lang w:val="hr-HR"/>
        </w:rPr>
        <w:t xml:space="preserve">dao svoju suglasnost da se nad stečajnim dužnikom obustavi i zaključi stečajni postupak </w:t>
      </w:r>
      <w:r>
        <w:rPr>
          <w:rFonts w:hAnsi="Times New Roman" w:ascii="Times New Roman"/>
          <w:szCs w:val="24"/>
          <w:lang w:val="hr-HR"/>
        </w:rPr>
        <w:t>u s</w:t>
      </w:r>
      <w:r w:rsidR="00B15AFE">
        <w:rPr>
          <w:rFonts w:hAnsi="Times New Roman" w:ascii="Times New Roman"/>
          <w:szCs w:val="24"/>
          <w:lang w:val="hr-HR"/>
        </w:rPr>
        <w:t>kladu s odredbama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="00B15AFE">
        <w:rPr>
          <w:rFonts w:hAnsi="Times New Roman" w:ascii="Times New Roman"/>
          <w:szCs w:val="24"/>
          <w:lang w:val="hr-HR"/>
        </w:rPr>
        <w:t xml:space="preserve"> 293. SZ-a.</w:t>
      </w:r>
    </w:p>
    <w:p w:rsidRDefault="00792CE7" w:rsidP="00792CE7" w:rsidR="00792CE7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5228C0">
        <w:rPr>
          <w:rFonts w:hAnsi="Times New Roman" w:ascii="Times New Roman"/>
          <w:szCs w:val="24"/>
          <w:lang w:val="hr-HR"/>
        </w:rPr>
        <w:t xml:space="preserve">Nakon očitovanja </w:t>
      </w:r>
      <w:r w:rsidR="006D68F6">
        <w:rPr>
          <w:rFonts w:hAnsi="Times New Roman" w:ascii="Times New Roman"/>
          <w:szCs w:val="24"/>
          <w:lang w:val="hr-HR"/>
        </w:rPr>
        <w:t>navedenog</w:t>
      </w:r>
      <w:r w:rsidRPr="005228C0">
        <w:rPr>
          <w:rFonts w:hAnsi="Times New Roman" w:ascii="Times New Roman"/>
          <w:szCs w:val="24"/>
          <w:lang w:val="hr-HR"/>
        </w:rPr>
        <w:t xml:space="preserve"> vjerovnika i stečajnog upravitelja</w:t>
      </w:r>
      <w:r w:rsidR="006D68F6">
        <w:rPr>
          <w:rFonts w:hAnsi="Times New Roman" w:ascii="Times New Roman"/>
          <w:szCs w:val="24"/>
          <w:lang w:val="hr-HR"/>
        </w:rPr>
        <w:t xml:space="preserve">, a s obzirom na to da se </w:t>
      </w:r>
      <w:r w:rsidRPr="005228C0">
        <w:rPr>
          <w:rFonts w:hAnsi="Times New Roman" w:ascii="Times New Roman"/>
          <w:szCs w:val="24"/>
          <w:lang w:val="hr-HR"/>
        </w:rPr>
        <w:t xml:space="preserve">nitko od pozvanih vjerovnika nije protivio obustavi i </w:t>
      </w:r>
      <w:r w:rsidR="006D68F6">
        <w:rPr>
          <w:rFonts w:hAnsi="Times New Roman" w:ascii="Times New Roman"/>
          <w:szCs w:val="24"/>
          <w:lang w:val="hr-HR"/>
        </w:rPr>
        <w:t xml:space="preserve">zaključenju stečajnog postupka i da bi se </w:t>
      </w:r>
      <w:r w:rsidRPr="005228C0">
        <w:rPr>
          <w:rFonts w:hAnsi="Times New Roman" w:ascii="Times New Roman"/>
          <w:szCs w:val="24"/>
          <w:lang w:val="hr-HR"/>
        </w:rPr>
        <w:t xml:space="preserve">daljnjom provedbom </w:t>
      </w:r>
      <w:r w:rsidR="006D68F6">
        <w:rPr>
          <w:rFonts w:hAnsi="Times New Roman" w:ascii="Times New Roman"/>
          <w:szCs w:val="24"/>
          <w:lang w:val="hr-HR"/>
        </w:rPr>
        <w:t xml:space="preserve">ovog stečajnog postupka samo </w:t>
      </w:r>
      <w:r w:rsidRPr="005228C0">
        <w:rPr>
          <w:rFonts w:hAnsi="Times New Roman" w:ascii="Times New Roman"/>
          <w:szCs w:val="24"/>
          <w:lang w:val="hr-HR"/>
        </w:rPr>
        <w:t xml:space="preserve">stvarali novi troškovi, </w:t>
      </w:r>
      <w:r w:rsidR="006D68F6">
        <w:rPr>
          <w:rFonts w:hAnsi="Times New Roman" w:ascii="Times New Roman"/>
          <w:szCs w:val="24"/>
          <w:lang w:val="hr-HR"/>
        </w:rPr>
        <w:t xml:space="preserve">te da stečajna </w:t>
      </w:r>
      <w:r w:rsidR="006D68F6" w:rsidRPr="005228C0">
        <w:rPr>
          <w:rFonts w:hAnsi="Times New Roman" w:ascii="Times New Roman"/>
          <w:szCs w:val="24"/>
          <w:lang w:val="hr-HR"/>
        </w:rPr>
        <w:t xml:space="preserve">masa nije dostatna ni za </w:t>
      </w:r>
      <w:r w:rsidR="006D68F6">
        <w:rPr>
          <w:rFonts w:hAnsi="Times New Roman" w:ascii="Times New Roman"/>
          <w:szCs w:val="24"/>
          <w:lang w:val="hr-HR"/>
        </w:rPr>
        <w:t xml:space="preserve">namirenje troškova stečajnog postupka, sud je, na temelju </w:t>
      </w:r>
      <w:r w:rsidRPr="005228C0">
        <w:rPr>
          <w:rFonts w:hAnsi="Times New Roman" w:ascii="Times New Roman"/>
          <w:szCs w:val="24"/>
          <w:lang w:val="hr-HR"/>
        </w:rPr>
        <w:t>odredbe čl</w:t>
      </w:r>
      <w:r w:rsidR="0034659F">
        <w:rPr>
          <w:rFonts w:hAnsi="Times New Roman" w:ascii="Times New Roman"/>
          <w:szCs w:val="24"/>
          <w:lang w:val="hr-HR"/>
        </w:rPr>
        <w:t>anka</w:t>
      </w:r>
      <w:r w:rsidRPr="005228C0">
        <w:rPr>
          <w:rFonts w:hAnsi="Times New Roman" w:ascii="Times New Roman"/>
          <w:szCs w:val="24"/>
          <w:lang w:val="hr-HR"/>
        </w:rPr>
        <w:t xml:space="preserve"> 293. st</w:t>
      </w:r>
      <w:r w:rsidR="0034659F">
        <w:rPr>
          <w:rFonts w:hAnsi="Times New Roman" w:ascii="Times New Roman"/>
          <w:szCs w:val="24"/>
          <w:lang w:val="hr-HR"/>
        </w:rPr>
        <w:t>avka</w:t>
      </w:r>
      <w:r w:rsidRPr="005228C0">
        <w:rPr>
          <w:rFonts w:hAnsi="Times New Roman" w:ascii="Times New Roman"/>
          <w:szCs w:val="24"/>
          <w:lang w:val="hr-HR"/>
        </w:rPr>
        <w:t xml:space="preserve"> 1. SZ-a</w:t>
      </w:r>
      <w:r w:rsidR="006D68F6">
        <w:rPr>
          <w:rFonts w:hAnsi="Times New Roman" w:ascii="Times New Roman"/>
          <w:szCs w:val="24"/>
          <w:lang w:val="hr-HR"/>
        </w:rPr>
        <w:t>, odlučio kao u izreci rješenja.</w:t>
      </w:r>
    </w:p>
    <w:p w:rsidRDefault="006D68F6" w:rsidP="00792CE7" w:rsidR="006D68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00218F">
      <w:pPr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 xml:space="preserve">U Zagrebu </w:t>
      </w:r>
      <w:r w:rsidR="001E100B">
        <w:rPr>
          <w:rFonts w:hAnsi="Times New Roman" w:ascii="Times New Roman"/>
          <w:szCs w:val="24"/>
          <w:lang w:val="hr-HR"/>
        </w:rPr>
        <w:t>7</w:t>
      </w:r>
      <w:r w:rsidR="00B02479" w:rsidRPr="0000218F">
        <w:rPr>
          <w:rFonts w:hAnsi="Times New Roman" w:ascii="Times New Roman"/>
          <w:szCs w:val="24"/>
          <w:lang w:val="hr-HR"/>
        </w:rPr>
        <w:t xml:space="preserve">. </w:t>
      </w:r>
      <w:r w:rsidR="001E100B">
        <w:rPr>
          <w:rFonts w:hAnsi="Times New Roman" w:ascii="Times New Roman"/>
          <w:szCs w:val="24"/>
          <w:lang w:val="hr-HR"/>
        </w:rPr>
        <w:t>rujna</w:t>
      </w:r>
      <w:r w:rsidR="00B02479" w:rsidRPr="0000218F">
        <w:rPr>
          <w:rFonts w:hAnsi="Times New Roman" w:ascii="Times New Roman"/>
          <w:szCs w:val="24"/>
          <w:lang w:val="hr-HR"/>
        </w:rPr>
        <w:t xml:space="preserve"> 2018</w:t>
      </w:r>
      <w:r w:rsidR="00BD5CF6" w:rsidRPr="0000218F">
        <w:rPr>
          <w:rFonts w:hAnsi="Times New Roman" w:ascii="Times New Roman"/>
          <w:szCs w:val="24"/>
          <w:lang w:val="hr-HR"/>
        </w:rPr>
        <w:t>.</w:t>
      </w:r>
    </w:p>
    <w:p w:rsidRDefault="00DE7483" w:rsidP="00EE23D3" w:rsidR="00AB7883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00218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mr.sc. Ivana Koštarić Fegeš</w:t>
      </w:r>
      <w:r w:rsidR="00D27A26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00218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00218F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EE23D3" w:rsidRPr="0000218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0218F">
        <w:rPr>
          <w:rFonts w:hAnsi="Times New Roman" w:ascii="Times New Roman"/>
          <w:szCs w:val="24"/>
          <w:lang w:val="hr-HR"/>
        </w:rPr>
        <w:t>Protiv ovog rješenja</w:t>
      </w:r>
      <w:r w:rsidR="001E100B">
        <w:rPr>
          <w:rFonts w:hAnsi="Times New Roman" w:ascii="Times New Roman"/>
          <w:szCs w:val="24"/>
          <w:lang w:val="hr-HR"/>
        </w:rPr>
        <w:t xml:space="preserve"> može se izjaviti </w:t>
      </w:r>
      <w:r w:rsidRPr="0000218F">
        <w:rPr>
          <w:rFonts w:hAnsi="Times New Roman" w:ascii="Times New Roman"/>
          <w:szCs w:val="24"/>
          <w:lang w:val="hr-HR"/>
        </w:rPr>
        <w:t>žalb</w:t>
      </w:r>
      <w:r w:rsidR="001E100B">
        <w:rPr>
          <w:rFonts w:hAnsi="Times New Roman" w:ascii="Times New Roman"/>
          <w:szCs w:val="24"/>
          <w:lang w:val="hr-HR"/>
        </w:rPr>
        <w:t>a</w:t>
      </w:r>
      <w:r w:rsidRPr="0000218F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C379A5">
        <w:rPr>
          <w:rFonts w:hAnsi="Times New Roman" w:ascii="Times New Roman"/>
          <w:szCs w:val="24"/>
          <w:lang w:val="hr-HR"/>
        </w:rPr>
        <w:t xml:space="preserve">od dostave </w:t>
      </w:r>
      <w:r w:rsidRPr="0000218F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  <w:r w:rsidR="00C379A5">
        <w:rPr>
          <w:rFonts w:hAnsi="Times New Roman" w:ascii="Times New Roman"/>
          <w:szCs w:val="24"/>
          <w:lang w:val="hr-HR"/>
        </w:rPr>
        <w:t xml:space="preserve">Dostava se smatra obavljenom istekom osmoga dana od dana objave ovog rješenja na </w:t>
      </w:r>
      <w:r w:rsidR="00531A98">
        <w:rPr>
          <w:rFonts w:hAnsi="Times New Roman" w:ascii="Times New Roman"/>
          <w:szCs w:val="24"/>
          <w:lang w:val="hr-HR"/>
        </w:rPr>
        <w:t>mrežnoj</w:t>
      </w:r>
      <w:r w:rsidR="00C379A5">
        <w:rPr>
          <w:rFonts w:hAnsi="Times New Roman" w:ascii="Times New Roman"/>
          <w:szCs w:val="24"/>
          <w:lang w:val="hr-HR"/>
        </w:rPr>
        <w:t xml:space="preserve"> stranici e-oglasna ploča Trgovačkog suda u Zagrebu (čl</w:t>
      </w:r>
      <w:r w:rsidR="001E100B">
        <w:rPr>
          <w:rFonts w:hAnsi="Times New Roman" w:ascii="Times New Roman"/>
          <w:szCs w:val="24"/>
          <w:lang w:val="hr-HR"/>
        </w:rPr>
        <w:t>anak</w:t>
      </w:r>
      <w:r w:rsidR="00C379A5">
        <w:rPr>
          <w:rFonts w:hAnsi="Times New Roman" w:ascii="Times New Roman"/>
          <w:szCs w:val="24"/>
          <w:lang w:val="hr-HR"/>
        </w:rPr>
        <w:t xml:space="preserve"> 12. st</w:t>
      </w:r>
      <w:r w:rsidR="001E100B">
        <w:rPr>
          <w:rFonts w:hAnsi="Times New Roman" w:ascii="Times New Roman"/>
          <w:szCs w:val="24"/>
          <w:lang w:val="hr-HR"/>
        </w:rPr>
        <w:t>avak</w:t>
      </w:r>
      <w:r w:rsidR="00C379A5">
        <w:rPr>
          <w:rFonts w:hAnsi="Times New Roman" w:ascii="Times New Roman"/>
          <w:szCs w:val="24"/>
          <w:lang w:val="hr-HR"/>
        </w:rPr>
        <w:t xml:space="preserve"> 1. SZ).</w:t>
      </w:r>
    </w:p>
    <w:p w:rsidRDefault="00FC3C72" w:rsidR="00FC3C72">
      <w:pPr>
        <w:jc w:val="both"/>
        <w:rPr>
          <w:rFonts w:hAnsi="Times New Roman" w:ascii="Times New Roman"/>
          <w:szCs w:val="24"/>
          <w:lang w:val="hr-HR"/>
        </w:rPr>
      </w:pPr>
    </w:p>
    <w:p w:rsidRDefault="00D27A26" w:rsidR="00D27A26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D27A26" w:rsidP="00D27A26" w:rsidR="00D27A2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ovl. službenik</w:t>
      </w:r>
    </w:p>
    <w:p w:rsidRDefault="00D27A26" w:rsidP="00D27A26" w:rsidR="00FE2FF6" w:rsidRPr="0000218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  <w:lang w:val="hr-HR"/>
        </w:rPr>
      </w:pPr>
    </w:p>
    <w:p w:rsidRDefault="00EC07BB" w:rsidP="00EC07BB" w:rsidR="00EC07BB" w:rsidRPr="0000218F">
      <w:pPr>
        <w:jc w:val="both"/>
        <w:rPr>
          <w:rFonts w:hAnsi="Times New Roman" w:ascii="Times New Roman"/>
          <w:szCs w:val="24"/>
        </w:rPr>
      </w:pPr>
    </w:p>
    <w:p w:rsidRDefault="006C314D" w:rsidR="006C314D" w:rsidRPr="0000218F">
      <w:pPr>
        <w:jc w:val="both"/>
        <w:rPr>
          <w:rFonts w:hAnsi="Times New Roman" w:ascii="Times New Roman"/>
          <w:szCs w:val="24"/>
        </w:rPr>
      </w:pPr>
    </w:p>
    <w:sectPr w:rsidSect="005938F3" w:rsidR="006C314D" w:rsidRPr="0000218F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27A2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1E100B">
      <w:rPr>
        <w:rFonts w:hAnsi="Times New Roman" w:ascii="Times New Roman"/>
        <w:szCs w:val="24"/>
        <w:lang w:val="hr-HR"/>
      </w:rPr>
      <w:t>2384</w:t>
    </w:r>
    <w:r w:rsidR="006419E0">
      <w:rPr>
        <w:rFonts w:hAnsi="Times New Roman" w:ascii="Times New Roman"/>
        <w:szCs w:val="24"/>
        <w:lang w:val="hr-HR"/>
      </w:rPr>
      <w:t>/1</w:t>
    </w:r>
    <w:r w:rsidR="001E100B">
      <w:rPr>
        <w:rFonts w:hAnsi="Times New Roman" w:ascii="Times New Roman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7D2254"/>
    <w:multiLevelType w:val="hybridMultilevel"/>
    <w:tmpl w:val="E612C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3826EE"/>
    <w:multiLevelType w:val="hybridMultilevel"/>
    <w:tmpl w:val="F3A6B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18F"/>
    <w:rsid w:val="00005603"/>
    <w:rsid w:val="00015424"/>
    <w:rsid w:val="00025631"/>
    <w:rsid w:val="00025A86"/>
    <w:rsid w:val="00041293"/>
    <w:rsid w:val="00041BCF"/>
    <w:rsid w:val="00041FDD"/>
    <w:rsid w:val="00042F5D"/>
    <w:rsid w:val="00043339"/>
    <w:rsid w:val="0006762B"/>
    <w:rsid w:val="00073859"/>
    <w:rsid w:val="0008303A"/>
    <w:rsid w:val="000851E2"/>
    <w:rsid w:val="000A7A4B"/>
    <w:rsid w:val="000B5A32"/>
    <w:rsid w:val="000B609B"/>
    <w:rsid w:val="000D6845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C6D6F"/>
    <w:rsid w:val="001D0513"/>
    <w:rsid w:val="001E100B"/>
    <w:rsid w:val="001E7000"/>
    <w:rsid w:val="00214938"/>
    <w:rsid w:val="002236E9"/>
    <w:rsid w:val="0024755F"/>
    <w:rsid w:val="00257F6E"/>
    <w:rsid w:val="0026595F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E05B4"/>
    <w:rsid w:val="00302FCB"/>
    <w:rsid w:val="00315913"/>
    <w:rsid w:val="00324D4E"/>
    <w:rsid w:val="00325BC7"/>
    <w:rsid w:val="00327E9E"/>
    <w:rsid w:val="003406C1"/>
    <w:rsid w:val="00340BF0"/>
    <w:rsid w:val="00340E22"/>
    <w:rsid w:val="0034659F"/>
    <w:rsid w:val="003474BF"/>
    <w:rsid w:val="0036028F"/>
    <w:rsid w:val="003622FC"/>
    <w:rsid w:val="00364069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03E0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62A1"/>
    <w:rsid w:val="004F79F7"/>
    <w:rsid w:val="00515AE4"/>
    <w:rsid w:val="005228C0"/>
    <w:rsid w:val="00531A98"/>
    <w:rsid w:val="00565D6E"/>
    <w:rsid w:val="00573F4C"/>
    <w:rsid w:val="00576A37"/>
    <w:rsid w:val="00577AE1"/>
    <w:rsid w:val="00592DDD"/>
    <w:rsid w:val="005938F3"/>
    <w:rsid w:val="005940E9"/>
    <w:rsid w:val="005A2A50"/>
    <w:rsid w:val="005A5DF5"/>
    <w:rsid w:val="005A713C"/>
    <w:rsid w:val="005B1816"/>
    <w:rsid w:val="005F288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19E0"/>
    <w:rsid w:val="006425EE"/>
    <w:rsid w:val="00644B8C"/>
    <w:rsid w:val="006624E3"/>
    <w:rsid w:val="0067762B"/>
    <w:rsid w:val="00680F33"/>
    <w:rsid w:val="006A36FF"/>
    <w:rsid w:val="006A5185"/>
    <w:rsid w:val="006C314D"/>
    <w:rsid w:val="006C4CAF"/>
    <w:rsid w:val="006D0D15"/>
    <w:rsid w:val="006D68F6"/>
    <w:rsid w:val="006E488E"/>
    <w:rsid w:val="006F1FA2"/>
    <w:rsid w:val="006F2DB4"/>
    <w:rsid w:val="006F49EF"/>
    <w:rsid w:val="007103B7"/>
    <w:rsid w:val="00716831"/>
    <w:rsid w:val="00730B10"/>
    <w:rsid w:val="00753FD3"/>
    <w:rsid w:val="00767FB1"/>
    <w:rsid w:val="00774331"/>
    <w:rsid w:val="007908A2"/>
    <w:rsid w:val="00792CE7"/>
    <w:rsid w:val="007A208B"/>
    <w:rsid w:val="007A29F9"/>
    <w:rsid w:val="007A2D2E"/>
    <w:rsid w:val="007A3924"/>
    <w:rsid w:val="007A72E8"/>
    <w:rsid w:val="007B28F7"/>
    <w:rsid w:val="007B521C"/>
    <w:rsid w:val="007C17B7"/>
    <w:rsid w:val="007C4286"/>
    <w:rsid w:val="007C6968"/>
    <w:rsid w:val="007D1DAC"/>
    <w:rsid w:val="007E472A"/>
    <w:rsid w:val="007F1FE6"/>
    <w:rsid w:val="007F6565"/>
    <w:rsid w:val="00804319"/>
    <w:rsid w:val="00822F94"/>
    <w:rsid w:val="00825C2A"/>
    <w:rsid w:val="00832C2B"/>
    <w:rsid w:val="008470E7"/>
    <w:rsid w:val="00862D18"/>
    <w:rsid w:val="00871A45"/>
    <w:rsid w:val="00880A64"/>
    <w:rsid w:val="0088276B"/>
    <w:rsid w:val="008858BE"/>
    <w:rsid w:val="008957BC"/>
    <w:rsid w:val="008A329D"/>
    <w:rsid w:val="008B463B"/>
    <w:rsid w:val="008B7543"/>
    <w:rsid w:val="008C06FE"/>
    <w:rsid w:val="008C5861"/>
    <w:rsid w:val="008D42A8"/>
    <w:rsid w:val="008D454E"/>
    <w:rsid w:val="008D7577"/>
    <w:rsid w:val="008E2B89"/>
    <w:rsid w:val="008E7FA2"/>
    <w:rsid w:val="008F4863"/>
    <w:rsid w:val="008F6E34"/>
    <w:rsid w:val="00902EEE"/>
    <w:rsid w:val="009469DA"/>
    <w:rsid w:val="009570CD"/>
    <w:rsid w:val="00957F88"/>
    <w:rsid w:val="00965B7C"/>
    <w:rsid w:val="009709B2"/>
    <w:rsid w:val="00970DF3"/>
    <w:rsid w:val="00971019"/>
    <w:rsid w:val="009800CC"/>
    <w:rsid w:val="00996D6D"/>
    <w:rsid w:val="00997BA9"/>
    <w:rsid w:val="009A7E24"/>
    <w:rsid w:val="009B1799"/>
    <w:rsid w:val="009B215C"/>
    <w:rsid w:val="009B69E2"/>
    <w:rsid w:val="009C43C9"/>
    <w:rsid w:val="009D0457"/>
    <w:rsid w:val="009E1A50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379"/>
    <w:rsid w:val="00AC4610"/>
    <w:rsid w:val="00AC7930"/>
    <w:rsid w:val="00AE42BB"/>
    <w:rsid w:val="00AE6E9B"/>
    <w:rsid w:val="00AF65F4"/>
    <w:rsid w:val="00B01967"/>
    <w:rsid w:val="00B02479"/>
    <w:rsid w:val="00B03169"/>
    <w:rsid w:val="00B15AFE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158F"/>
    <w:rsid w:val="00B9264B"/>
    <w:rsid w:val="00BA131C"/>
    <w:rsid w:val="00BB5471"/>
    <w:rsid w:val="00BB593D"/>
    <w:rsid w:val="00BC3226"/>
    <w:rsid w:val="00BC3BBF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379A5"/>
    <w:rsid w:val="00C61C6A"/>
    <w:rsid w:val="00C65CC8"/>
    <w:rsid w:val="00C66CE2"/>
    <w:rsid w:val="00C84468"/>
    <w:rsid w:val="00C84D84"/>
    <w:rsid w:val="00C8759E"/>
    <w:rsid w:val="00CA26F6"/>
    <w:rsid w:val="00CB5E7F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4D86"/>
    <w:rsid w:val="00D174BD"/>
    <w:rsid w:val="00D1797E"/>
    <w:rsid w:val="00D17BCC"/>
    <w:rsid w:val="00D2412E"/>
    <w:rsid w:val="00D27A26"/>
    <w:rsid w:val="00D3232D"/>
    <w:rsid w:val="00D422A2"/>
    <w:rsid w:val="00D56D4B"/>
    <w:rsid w:val="00D714C9"/>
    <w:rsid w:val="00D80F6A"/>
    <w:rsid w:val="00DB42A7"/>
    <w:rsid w:val="00DC086B"/>
    <w:rsid w:val="00DC616A"/>
    <w:rsid w:val="00DE7483"/>
    <w:rsid w:val="00E01B33"/>
    <w:rsid w:val="00E02E12"/>
    <w:rsid w:val="00E15098"/>
    <w:rsid w:val="00E54311"/>
    <w:rsid w:val="00E640E6"/>
    <w:rsid w:val="00E64C42"/>
    <w:rsid w:val="00E67442"/>
    <w:rsid w:val="00E7164A"/>
    <w:rsid w:val="00E8275A"/>
    <w:rsid w:val="00E97C73"/>
    <w:rsid w:val="00EA4124"/>
    <w:rsid w:val="00EB055B"/>
    <w:rsid w:val="00EC07B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19F2"/>
    <w:rsid w:val="00FA2BAB"/>
    <w:rsid w:val="00FA2D57"/>
    <w:rsid w:val="00FB4108"/>
    <w:rsid w:val="00FC3C72"/>
    <w:rsid w:val="00FE2FF6"/>
    <w:rsid w:val="00F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A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A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A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A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A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A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A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A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A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A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408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St-2384/2016-54</izvorni_sadrzaj>
    <derivirana_varijabla naziv="DomainObject.Oznaka_1">St-2384/2016-54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2018.</izvorni_sadrzaj>
    <derivirana_varijabla naziv="DomainObject.Predmet.DatumRjesavanja_1">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Kljaić, OIB 70269209559 punomoćnik sudionika u postupku DAVIDIA-INT d.o.o.</item>
    </izvorni_sadrzaj>
    <derivirana_varijabla naziv="DomainObject.Predmet.OstaliListFormatedOIB_1">
      <item>Luka Saik, OIB 65224307735</item>
      <item>Andreja Kljaić, OIB 70269209559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Ulica grada Vukovara 269 D, 10000 Zagreb punomoćnik sudionika u postupku DAVIDIA-INT d.o.o.</item>
    </izvorni_sadrzaj>
    <derivirana_varijabla naziv="DomainObject.Predmet.OstaliListFormatedWithAdress_1">
      <item>Luka Saik, Lastovska Ulica 6, 10000 Zagreb</item>
      <item>Andreja Kljaić, Ulica grada Vukovara 269 D,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OIB 70269209559, Ulica grada Vukovara 269 D,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OIB 70269209559, Ulica grada Vukovara 269 D,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Kljaić, OIB 70269209559</item>
    </izvorni_sadrzaj>
    <derivirana_varijabla naziv="DomainObject.Predmet.OstaliListNazivFormatedOIB_1">
      <item>Luka Saik, OIB 65224307735</item>
      <item>Andreja Kljaić, OIB 70269209559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St-2384/2016-54</izvorni_sadrzaj>
    <derivirana_varijabla naziv="DomainObject.PoslovniBrojDokumenta_1">St-2384/2016-54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St-2384/2016-54</izvorni_sadrzaj>
    <derivirana_varijabla naziv="DomainObject.Predmet.OdlukaRjesenje.Oznaka_1">St-2384/2016-54</derivirana_varijabla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70269209559</item>
    </izvorni_sadrzaj>
    <derivirana_varijabla naziv="DomainObject.Predmet.SudioniciListNazivOIB_1">
      <item>, OIB 85821130368</item>
      <item>, OIB 25687186037</item>
      <item>, OIB 65224307735</item>
      <item>, OIB 65224307735</item>
      <item>, OIB 70269209559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6EDF0-D705-4731-AE21-4E1AFD123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672</properties:Words>
  <properties:Characters>3677</properties:Characters>
  <properties:Lines>77</properties:Lines>
  <properties:Paragraphs>24</properties:Paragraphs>
  <properties:TotalTime>93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Katarina Drndelić</cp:lastModifiedBy>
  <cp:lastPrinted>2018-09-07T11:07:00Z</cp:lastPrinted>
  <dcterms:modified xmlns:xsi="http://www.w3.org/2001/XMLSchema-instance" xsi:type="dcterms:W3CDTF">2018-09-07T11:07:00Z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St-2384/2016-54 / Odluka - Rješenje - obustava i zaključenje stečajnog postupka zbog nedostatnosti stečajne mase (Obustava i zaključenje_čl. 293.SZ.docx)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