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c1f8" w14:paraId="e39c1f8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574A1" w:rsidR="000318A8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7F5F10">
        <w:rPr>
          <w:rFonts w:cstheme="majorBidi" w:hAnsiTheme="majorBidi" w:asciiTheme="majorBidi"/>
          <w:sz w:val="24"/>
          <w:szCs w:val="24"/>
        </w:rPr>
        <w:t>6</w:t>
      </w:r>
      <w:r w:rsidR="005E57DD">
        <w:rPr>
          <w:rFonts w:cstheme="majorBidi" w:hAnsiTheme="majorBidi" w:asciiTheme="majorBidi"/>
          <w:sz w:val="24"/>
          <w:szCs w:val="24"/>
        </w:rPr>
        <w:t>6</w:t>
      </w:r>
      <w:r w:rsidR="000318A8">
        <w:rPr>
          <w:rFonts w:cstheme="majorBidi" w:hAnsiTheme="majorBidi" w:asciiTheme="majorBidi"/>
          <w:sz w:val="24"/>
          <w:szCs w:val="24"/>
        </w:rPr>
        <w:t>/201</w:t>
      </w:r>
      <w:r w:rsidR="002A3940">
        <w:rPr>
          <w:rFonts w:cstheme="majorBidi" w:hAnsiTheme="majorBidi" w:asciiTheme="majorBidi"/>
          <w:sz w:val="24"/>
          <w:szCs w:val="24"/>
        </w:rPr>
        <w:t>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2A3940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5E57DD">
        <w:rPr>
          <w:rFonts w:cstheme="majorBidi" w:hAnsiTheme="majorBidi" w:asciiTheme="majorBidi"/>
          <w:sz w:val="24"/>
          <w:szCs w:val="24"/>
        </w:rPr>
        <w:t>ecosmart</w:t>
      </w:r>
      <w:proofErr w:type="spellEnd"/>
      <w:r w:rsidR="005E57DD">
        <w:rPr>
          <w:rFonts w:cstheme="majorBidi" w:hAnsiTheme="majorBidi" w:asciiTheme="majorBidi"/>
          <w:sz w:val="24"/>
          <w:szCs w:val="24"/>
        </w:rPr>
        <w:t xml:space="preserve"> d.o.o., Zagreb, </w:t>
      </w:r>
      <w:proofErr w:type="spellStart"/>
      <w:r w:rsidR="005E57DD">
        <w:rPr>
          <w:rFonts w:cstheme="majorBidi" w:hAnsiTheme="majorBidi" w:asciiTheme="majorBidi"/>
          <w:sz w:val="24"/>
          <w:szCs w:val="24"/>
        </w:rPr>
        <w:t>Gjure</w:t>
      </w:r>
      <w:proofErr w:type="spellEnd"/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5E57DD">
        <w:rPr>
          <w:rFonts w:cstheme="majorBidi" w:hAnsiTheme="majorBidi" w:asciiTheme="majorBidi"/>
          <w:sz w:val="24"/>
          <w:szCs w:val="24"/>
        </w:rPr>
        <w:t>Szaba</w:t>
      </w:r>
      <w:proofErr w:type="spellEnd"/>
      <w:r w:rsidR="005E57DD">
        <w:rPr>
          <w:rFonts w:cstheme="majorBidi" w:hAnsiTheme="majorBidi" w:asciiTheme="majorBidi"/>
          <w:sz w:val="24"/>
          <w:szCs w:val="24"/>
        </w:rPr>
        <w:t xml:space="preserve"> 4, OIB:37759580581</w:t>
      </w:r>
      <w:r w:rsidR="00050C7F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B93677">
        <w:rPr>
          <w:rFonts w:cstheme="majorBidi" w:hAnsiTheme="majorBidi" w:asciiTheme="majorBidi"/>
          <w:sz w:val="24"/>
          <w:szCs w:val="24"/>
        </w:rPr>
        <w:t>12</w:t>
      </w:r>
      <w:r w:rsidR="000318A8">
        <w:rPr>
          <w:rFonts w:cstheme="majorBidi" w:hAnsiTheme="majorBidi" w:asciiTheme="majorBidi"/>
          <w:sz w:val="24"/>
          <w:szCs w:val="24"/>
        </w:rPr>
        <w:t xml:space="preserve">. </w:t>
      </w:r>
      <w:r w:rsidR="00B93677">
        <w:rPr>
          <w:rFonts w:cstheme="majorBidi" w:hAnsiTheme="majorBidi" w:asciiTheme="majorBidi"/>
          <w:sz w:val="24"/>
          <w:szCs w:val="24"/>
        </w:rPr>
        <w:t>svibnja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B93677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Ponovno se 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proofErr w:type="spellStart"/>
      <w:r w:rsidR="005E57DD" w:rsidRPr="005E57DD">
        <w:rPr>
          <w:rFonts w:cstheme="majorBidi" w:hAnsiTheme="majorBidi" w:asciiTheme="majorBidi"/>
          <w:sz w:val="24"/>
          <w:szCs w:val="24"/>
        </w:rPr>
        <w:t>ecosmart</w:t>
      </w:r>
      <w:proofErr w:type="spellEnd"/>
      <w:r w:rsidR="005E57DD" w:rsidRPr="005E57DD">
        <w:rPr>
          <w:rFonts w:cstheme="majorBidi" w:hAnsiTheme="majorBidi" w:asciiTheme="majorBidi"/>
          <w:sz w:val="24"/>
          <w:szCs w:val="24"/>
        </w:rPr>
        <w:t xml:space="preserve"> d.o.o., Zagreb, </w:t>
      </w:r>
      <w:proofErr w:type="spellStart"/>
      <w:r w:rsidR="005E57DD" w:rsidRPr="005E57DD">
        <w:rPr>
          <w:rFonts w:cstheme="majorBidi" w:hAnsiTheme="majorBidi" w:asciiTheme="majorBidi"/>
          <w:sz w:val="24"/>
          <w:szCs w:val="24"/>
        </w:rPr>
        <w:t>Gjure</w:t>
      </w:r>
      <w:proofErr w:type="spellEnd"/>
      <w:r w:rsidR="005E57DD" w:rsidRPr="005E57D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5E57DD" w:rsidRPr="005E57DD">
        <w:rPr>
          <w:rFonts w:cstheme="majorBidi" w:hAnsiTheme="majorBidi" w:asciiTheme="majorBidi"/>
          <w:sz w:val="24"/>
          <w:szCs w:val="24"/>
        </w:rPr>
        <w:t>Szaba</w:t>
      </w:r>
      <w:proofErr w:type="spellEnd"/>
      <w:r w:rsidR="005E57DD" w:rsidRPr="005E57DD">
        <w:rPr>
          <w:rFonts w:cstheme="majorBidi" w:hAnsiTheme="majorBidi" w:asciiTheme="majorBidi"/>
          <w:sz w:val="24"/>
          <w:szCs w:val="24"/>
        </w:rPr>
        <w:t xml:space="preserve"> 4, OIB:</w:t>
      </w:r>
      <w:r>
        <w:rPr>
          <w:rFonts w:cstheme="majorBidi" w:hAnsiTheme="majorBidi" w:asciiTheme="majorBidi"/>
          <w:sz w:val="24"/>
          <w:szCs w:val="24"/>
        </w:rPr>
        <w:t xml:space="preserve"> </w:t>
      </w:r>
      <w:r w:rsidR="005E57DD" w:rsidRPr="005E57DD">
        <w:rPr>
          <w:rFonts w:cstheme="majorBidi" w:hAnsiTheme="majorBidi" w:asciiTheme="majorBidi"/>
          <w:sz w:val="24"/>
          <w:szCs w:val="24"/>
        </w:rPr>
        <w:t>37759580581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proofErr w:type="spellStart"/>
      <w:r w:rsidR="005E57DD" w:rsidRPr="005E57DD">
        <w:rPr>
          <w:rFonts w:cstheme="majorBidi" w:hAnsiTheme="majorBidi" w:asciiTheme="majorBidi"/>
          <w:sz w:val="24"/>
          <w:szCs w:val="24"/>
        </w:rPr>
        <w:t>ecosmart</w:t>
      </w:r>
      <w:proofErr w:type="spellEnd"/>
      <w:r w:rsidR="005E57DD" w:rsidRPr="005E57DD">
        <w:rPr>
          <w:rFonts w:cstheme="majorBidi" w:hAnsiTheme="majorBidi" w:asciiTheme="majorBidi"/>
          <w:sz w:val="24"/>
          <w:szCs w:val="24"/>
        </w:rPr>
        <w:t xml:space="preserve"> d.o.o., Zagreb, </w:t>
      </w:r>
      <w:proofErr w:type="spellStart"/>
      <w:r w:rsidR="005E57DD" w:rsidRPr="005E57DD">
        <w:rPr>
          <w:rFonts w:cstheme="majorBidi" w:hAnsiTheme="majorBidi" w:asciiTheme="majorBidi"/>
          <w:sz w:val="24"/>
          <w:szCs w:val="24"/>
        </w:rPr>
        <w:t>Gjure</w:t>
      </w:r>
      <w:proofErr w:type="spellEnd"/>
      <w:r w:rsidR="005E57DD" w:rsidRPr="005E57D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5E57DD" w:rsidRPr="005E57DD">
        <w:rPr>
          <w:rFonts w:cstheme="majorBidi" w:hAnsiTheme="majorBidi" w:asciiTheme="majorBidi"/>
          <w:sz w:val="24"/>
          <w:szCs w:val="24"/>
        </w:rPr>
        <w:t>Szaba</w:t>
      </w:r>
      <w:proofErr w:type="spellEnd"/>
      <w:r w:rsidR="005E57DD" w:rsidRPr="005E57DD">
        <w:rPr>
          <w:rFonts w:cstheme="majorBidi" w:hAnsiTheme="majorBidi" w:asciiTheme="majorBidi"/>
          <w:sz w:val="24"/>
          <w:szCs w:val="24"/>
        </w:rPr>
        <w:t xml:space="preserve"> 4, OIB:37759580581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B93677" w:rsidP="00A93C48" w:rsidR="00B93677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Ovaj je sud zaključkom od 8. veljače 2017. pozvao </w:t>
      </w:r>
      <w:r w:rsidRPr="00B93677">
        <w:rPr>
          <w:rFonts w:cstheme="majorBidi" w:hAnsiTheme="majorBidi" w:asciiTheme="majorBidi"/>
          <w:sz w:val="24"/>
          <w:szCs w:val="24"/>
        </w:rPr>
        <w:t>HRVATSKI ZAVOD ZA MIROVINSKO OSIGURANJE</w:t>
      </w:r>
      <w:r>
        <w:rPr>
          <w:rFonts w:cstheme="majorBidi" w:hAnsiTheme="majorBidi" w:asciiTheme="majorBidi"/>
          <w:sz w:val="24"/>
          <w:szCs w:val="24"/>
        </w:rPr>
        <w:t xml:space="preserve"> na dostavu podataka</w:t>
      </w:r>
      <w:r w:rsidR="001042A4">
        <w:rPr>
          <w:rFonts w:cstheme="majorBidi" w:hAnsiTheme="majorBidi" w:asciiTheme="majorBidi"/>
          <w:sz w:val="24"/>
          <w:szCs w:val="24"/>
        </w:rPr>
        <w:t>, međutim zaprimljeni su podaci koji se ne odnose na dužnika u ovom postupku.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B93677">
        <w:rPr>
          <w:rFonts w:cstheme="majorBidi" w:hAnsiTheme="majorBidi" w:asciiTheme="majorBidi"/>
          <w:sz w:val="24"/>
          <w:szCs w:val="24"/>
        </w:rPr>
        <w:t>12. svibnja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64517" w:rsidP="00A93C48" w:rsidR="00F64517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FA1CFF" w:rsidP="00BF2D53" w:rsidR="00FA1CFF" w:rsidRPr="00BF2D53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F64517" w:rsidR="00FA1CFF" w:rsidRPr="00BF2D53">
      <w:headerReference w:type="even" r:id="rId10"/>
      <w:headerReference w:type="default" r:id="rId11"/>
      <w:pgSz w:h="16838" w:w="11906"/>
      <w:pgMar w:gutter="0" w:footer="709" w:header="709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5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9164D"/>
    <w:multiLevelType w:val="hybridMultilevel"/>
    <w:tmpl w:val="BE6CDFA2"/>
    <w:lvl w:tplc="52B6A34A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042A4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E7DDC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A5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007B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3677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BF2D53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4517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4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0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07B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07B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07B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4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0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07B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07B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07B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St-66/2017-5</izvorni_sadrzaj>
    <derivirana_varijabla naziv="DomainObject.Oznaka_1">St-66/2017-5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ecosmart d.o.o.</izvorni_sadrzaj>
    <derivirana_varijabla naziv="DomainObject.Predmet.ProtustrankaFormated_1">  ecosmart d.o.o.</derivirana_varijabla>
  </DomainObject.Predmet.ProtustrankaFormated>
  <DomainObject.Predmet.ProtustrankaFormatedOIB>
    <izvorni_sadrzaj>  ecosmart d.o.o., OIB 37759580581</izvorni_sadrzaj>
    <derivirana_varijabla naziv="DomainObject.Predmet.ProtustrankaFormatedOIB_1">  ecosmart d.o.o., OIB 37759580581</derivirana_varijabla>
  </DomainObject.Predmet.ProtustrankaFormatedOIB>
  <DomainObject.Predmet.ProtustrankaFormatedWithAdress>
    <izvorni_sadrzaj> ecosmart d.o.o., Gjure Szaba 4, 10000 Zagreb</izvorni_sadrzaj>
    <derivirana_varijabla naziv="DomainObject.Predmet.ProtustrankaFormatedWithAdress_1"> ecosmart d.o.o., Gjure Szaba 4, 10000 Zagreb</derivirana_varijabla>
  </DomainObject.Predmet.ProtustrankaFormatedWithAdress>
  <DomainObject.Predmet.ProtustrankaFormatedWithAdressOIB>
    <izvorni_sadrzaj> ecosmart d.o.o., OIB 37759580581, Gjure Szaba 4, 10000 Zagreb</izvorni_sadrzaj>
    <derivirana_varijabla naziv="DomainObject.Predmet.ProtustrankaFormatedWithAdressOIB_1"> ecosmart d.o.o., OIB 37759580581, Gjure Szaba 4, 10000 Zagreb</derivirana_varijabla>
  </DomainObject.Predmet.ProtustrankaFormatedWithAdressOIB>
  <DomainObject.Predmet.ProtustrankaWithAdress>
    <izvorni_sadrzaj>ecosmart d.o.o. Gjure Szaba 4, 10000 Zagreb</izvorni_sadrzaj>
    <derivirana_varijabla naziv="DomainObject.Predmet.ProtustrankaWithAdress_1">ecosmart d.o.o. Gjure Szaba 4, 10000 Zagreb</derivirana_varijabla>
  </DomainObject.Predmet.ProtustrankaWithAdress>
  <DomainObject.Predmet.ProtustrankaWithAdressOIB>
    <izvorni_sadrzaj>ecosmart d.o.o., OIB 37759580581, Gjure Szaba 4, 10000 Zagreb</izvorni_sadrzaj>
    <derivirana_varijabla naziv="DomainObject.Predmet.ProtustrankaWithAdressOIB_1">ecosmart d.o.o., OIB 37759580581, Gjure Szaba 4, 10000 Zagreb</derivirana_varijabla>
  </DomainObject.Predmet.ProtustrankaWithAdressOIB>
  <DomainObject.Predmet.ProtustrankaNazivFormated>
    <izvorni_sadrzaj>ecosmart d.o.o.</izvorni_sadrzaj>
    <derivirana_varijabla naziv="DomainObject.Predmet.ProtustrankaNazivFormated_1">ecosmart d.o.o.</derivirana_varijabla>
  </DomainObject.Predmet.ProtustrankaNazivFormated>
  <DomainObject.Predmet.ProtustrankaNazivFormatedOIB>
    <izvorni_sadrzaj>ecosmart d.o.o., OIB 37759580581</izvorni_sadrzaj>
    <derivirana_varijabla naziv="DomainObject.Predmet.ProtustrankaNazivFormatedOIB_1">ecosmart d.o.o., OIB 37759580581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ecosmart d.o.o.</item>
    </izvorni_sadrzaj>
    <derivirana_varijabla naziv="DomainObject.Predmet.ProtuStrankaListFormated_1">
      <item>ecosmart d.o.o.</item>
    </derivirana_varijabla>
  </DomainObject.Predmet.ProtuStrankaListFormated>
  <DomainObject.Predmet.ProtuStrankaListFormatedOIB>
    <izvorni_sadrzaj>
      <item>ecosmart d.o.o., OIB 37759580581</item>
    </izvorni_sadrzaj>
    <derivirana_varijabla naziv="DomainObject.Predmet.ProtuStrankaListFormatedOIB_1">
      <item>ecosmart d.o.o., OIB 37759580581</item>
    </derivirana_varijabla>
  </DomainObject.Predmet.ProtuStrankaListFormatedOIB>
  <DomainObject.Predmet.ProtuStrankaListFormatedWithAdress>
    <izvorni_sadrzaj>
      <item>ecosmart d.o.o., Gjure Szaba 4, 10000 Zagreb</item>
    </izvorni_sadrzaj>
    <derivirana_varijabla naziv="DomainObject.Predmet.ProtuStrankaListFormatedWithAdress_1">
      <item>ecosmart d.o.o., Gjure Szaba 4, 10000 Zagreb</item>
    </derivirana_varijabla>
  </DomainObject.Predmet.ProtuStrankaListFormatedWithAdress>
  <DomainObject.Predmet.ProtuStrankaListFormatedWithAdressOIB>
    <izvorni_sadrzaj>
      <item>ecosmart d.o.o., OIB 37759580581, Gjure Szaba 4, 10000 Zagreb</item>
    </izvorni_sadrzaj>
    <derivirana_varijabla naziv="DomainObject.Predmet.ProtuStrankaListFormatedWithAdressOIB_1">
      <item>ecosmart d.o.o., OIB 37759580581, Gjure Szaba 4, 10000 Zagreb</item>
    </derivirana_varijabla>
  </DomainObject.Predmet.ProtuStrankaListFormatedWithAdressOIB>
  <DomainObject.Predmet.ProtuStrankaListNazivFormated>
    <izvorni_sadrzaj>
      <item>ecosmart d.o.o.</item>
    </izvorni_sadrzaj>
    <derivirana_varijabla naziv="DomainObject.Predmet.ProtuStrankaListNazivFormated_1">
      <item>ecosmart d.o.o.</item>
    </derivirana_varijabla>
  </DomainObject.Predmet.ProtuStrankaListNazivFormated>
  <DomainObject.Predmet.ProtuStrankaListNazivFormatedOIB>
    <izvorni_sadrzaj>
      <item>ecosmart d.o.o., OIB 37759580581</item>
    </izvorni_sadrzaj>
    <derivirana_varijabla naziv="DomainObject.Predmet.ProtuStrankaListNazivFormatedOIB_1">
      <item>ecosmart d.o.o., OIB 37759580581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St-66/2017-5</izvorni_sadrzaj>
    <derivirana_varijabla naziv="DomainObject.PoslovniBrojDokumenta_1">St-66/2017-5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ecosmart d.o.o.</izvorni_sadrzaj>
    <derivirana_varijabla naziv="DomainObject.Predmet.ProtustrankaIDrugi_1">ecosmart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ecosmart d.o.o., OIB 37759580581, Gjure Szaba 4, 10000 Zagreb</izvorni_sadrzaj>
    <derivirana_varijabla naziv="DomainObject.Predmet.ProtustrankaIDrugiAdressOIB_1">ecosmart d.o.o., OIB 37759580581,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ecosmart d.o.o.</item>
    </izvorni_sadrzaj>
    <derivirana_varijabla naziv="DomainObject.Predmet.SudioniciListNaziv_1">
      <item>FINA Regionalni centar Zagreb</item>
      <item>ecosmart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ecosmart d.o.o., OIB 37759580581, Gjure Szaba 4,10000 Zagreb</item>
    </izvorni_sadrzaj>
    <derivirana_varijabla naziv="DomainObject.Predmet.SudioniciListAdressOIB_1">
      <item>FINA Regionalni centar Zagreb, OIB 85821130368, Trg svibanjskih žrtava 1995. br. 1,10000 Zagreb</item>
      <item>ecosmart d.o.o., OIB 37759580581,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37759580581</item>
    </izvorni_sadrzaj>
    <derivirana_varijabla naziv="DomainObject.Predmet.SudioniciListNazivOIB_1">
      <item>, OIB 85821130368</item>
      <item>, OIB 37759580581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1826</properties:Characters>
  <properties:Lines>46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2017-05-12T08:00:00Z</dcterms:created>
  <dc:creator>Korisnik</dc:creator>
  <cp:lastModifiedBy>Tea Antolčić</cp:lastModifiedBy>
  <cp:lastPrinted>2017-05-12T08:04:00Z</cp:lastPrinted>
  <dcterms:modified xmlns:xsi="http://www.w3.org/2001/XMLSchema-instance" xsi:type="dcterms:W3CDTF">2017-05-12T08:09:00Z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St-66/2017-5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