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82338" w14:paraId="c382338" w:rsidRDefault="00F91F03" w:rsidP="00F91F03" w:rsidR="00F91F03" w:rsidRPr="009B1727">
      <w:pPr>
        <w:spacing w:lineRule="auto" w:line="240" w:after="0"/>
        <w:ind w:firstLine="708"/>
        <w15:collapsed w:val="false"/>
        <w:rPr>
          <w:rFonts w:cs="Times New Roman" w:hAnsi="Times New Roman" w:ascii="Times New Roman"/>
          <w:b/>
        </w:rPr>
      </w:pPr>
      <w:bookmarkStart w:name="_GoBack" w:id="0"/>
      <w:bookmarkEnd w:id="0"/>
      <w:r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BB4CE6">
        <w:rPr>
          <w:rFonts w:cs="Times New Roman" w:hAnsi="Times New Roman" w:ascii="Times New Roman"/>
          <w:b/>
        </w:rPr>
        <w:t>.St-705</w:t>
      </w:r>
      <w:r w:rsidR="009B1727">
        <w:rPr>
          <w:rFonts w:cs="Times New Roman" w:hAnsi="Times New Roman" w:ascii="Times New Roman"/>
          <w:b/>
        </w:rPr>
        <w:t>/15</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xml:space="preserve">, kao sucu pojedincu, u stečajnom postupku nad stečajnim dužnikom </w:t>
      </w:r>
      <w:r w:rsidR="00EA3EE5">
        <w:rPr>
          <w:rFonts w:cs="Times New Roman" w:eastAsia="Times New Roman" w:hAnsi="Times New Roman" w:ascii="Times New Roman"/>
          <w:lang w:eastAsia="hr-HR"/>
        </w:rPr>
        <w:t>KEMP ULAGANJA d.o.o., Dubrovnik, I. Vojnovića 31, OIB: 91222476266</w:t>
      </w:r>
      <w:r w:rsidR="009B1727" w:rsidRPr="009B1727">
        <w:rPr>
          <w:rFonts w:cs="Times New Roman" w:eastAsia="Times New Roman" w:hAnsi="Times New Roman" w:ascii="Times New Roman"/>
          <w:lang w:eastAsia="hr-HR"/>
        </w:rPr>
        <w:t>,</w:t>
      </w:r>
      <w:r w:rsidRPr="009B1727">
        <w:rPr>
          <w:rFonts w:cs="Times New Roman" w:eastAsia="Times New Roman" w:hAnsi="Times New Roman" w:ascii="Times New Roman"/>
          <w:lang w:eastAsia="hr-HR"/>
        </w:rPr>
        <w:t xml:space="preserve"> izvan ročišta, dana </w:t>
      </w:r>
      <w:r w:rsidR="00EA3EE5">
        <w:rPr>
          <w:rFonts w:cs="Times New Roman" w:eastAsia="Times New Roman" w:hAnsi="Times New Roman" w:ascii="Times New Roman"/>
          <w:lang w:eastAsia="hr-HR"/>
        </w:rPr>
        <w:t>21</w:t>
      </w:r>
      <w:r w:rsidRPr="009B1727">
        <w:rPr>
          <w:rFonts w:cs="Times New Roman" w:eastAsia="Times New Roman" w:hAnsi="Times New Roman" w:ascii="Times New Roman"/>
          <w:lang w:eastAsia="hr-HR"/>
        </w:rPr>
        <w:t>. siječnja 2016. godine</w:t>
      </w:r>
    </w:p>
    <w:p w:rsidRDefault="00F91F03" w:rsidP="00F91F03" w:rsidR="00F91F03" w:rsidRPr="009B1727">
      <w:pPr>
        <w:spacing w:lineRule="auto" w:line="240" w:after="0"/>
        <w:jc w:val="both"/>
        <w:rPr>
          <w:rFonts w:cs="Times New Roman" w:eastAsia="Times New Roman" w:hAnsi="Times New Roman" w:ascii="Times New Roman"/>
          <w:lang w:eastAsia="hr-HR"/>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 xml:space="preserve">Obustavlja se skraćeni stečajni postupak nad trgovačkim društvom </w:t>
      </w:r>
      <w:r w:rsidR="00EA3EE5">
        <w:rPr>
          <w:rFonts w:cs="Times New Roman" w:eastAsia="Times New Roman" w:hAnsi="Times New Roman" w:ascii="Times New Roman"/>
          <w:lang w:eastAsia="hr-HR"/>
        </w:rPr>
        <w:t>KEMP ULAGANJA d.o.o., Dubrovnik, I. Vojnovića 31, OIB: 91222476266</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9B1727" w:rsidRPr="009B1727">
        <w:rPr>
          <w:rFonts w:cs="Times New Roman" w:hAnsi="Times New Roman" w:ascii="Times New Roman"/>
        </w:rPr>
        <w:t xml:space="preserve"> </w:t>
      </w:r>
      <w:r w:rsidR="00EA3EE5">
        <w:rPr>
          <w:rFonts w:cs="Times New Roman" w:eastAsia="Times New Roman" w:hAnsi="Times New Roman" w:ascii="Times New Roman"/>
          <w:lang w:eastAsia="hr-HR"/>
        </w:rPr>
        <w:t>KEMP ULAGANJA d.o.o., Dubrovnik, I. Vojnovića 31, OIB: 91222476266</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010DE0">
        <w:rPr>
          <w:rFonts w:cs="Times New Roman" w:hAnsi="Times New Roman" w:ascii="Times New Roman"/>
        </w:rPr>
        <w:t>. 256/16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6B7F89" w:rsidP="00F91F03" w:rsidR="00F91F03" w:rsidRPr="009B1727">
      <w:pPr>
        <w:spacing w:lineRule="auto" w:line="240" w:after="0"/>
        <w:jc w:val="center"/>
        <w:rPr>
          <w:rFonts w:cs="Times New Roman" w:hAnsi="Times New Roman" w:ascii="Times New Roman"/>
          <w:b/>
          <w:u w:val="single"/>
        </w:rPr>
      </w:pPr>
      <w:r>
        <w:rPr>
          <w:rFonts w:cs="Times New Roman" w:hAnsi="Times New Roman" w:ascii="Times New Roman"/>
          <w:b/>
          <w:u w:val="single"/>
        </w:rPr>
        <w:t>26</w:t>
      </w:r>
      <w:r w:rsidR="00BB4CE6">
        <w:rPr>
          <w:rFonts w:cs="Times New Roman" w:hAnsi="Times New Roman" w:ascii="Times New Roman"/>
          <w:b/>
          <w:u w:val="single"/>
        </w:rPr>
        <w:t>. veljače 2016. godine u 10,3</w:t>
      </w:r>
      <w:r w:rsidR="00F91F03" w:rsidRPr="009B1727">
        <w:rPr>
          <w:rFonts w:cs="Times New Roman" w:hAnsi="Times New Roman" w:ascii="Times New Roman"/>
          <w:b/>
          <w:u w:val="single"/>
        </w:rPr>
        <w:t>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 xml:space="preserve">Pozivaju se predlagatelj i zakonski zastupnik </w:t>
      </w:r>
      <w:r w:rsidR="00BB4CE6">
        <w:rPr>
          <w:rFonts w:cs="Times New Roman" w:hAnsi="Times New Roman" w:ascii="Times New Roman"/>
        </w:rPr>
        <w:t>Roger John Kemp</w:t>
      </w:r>
      <w:r w:rsidRPr="009B1727">
        <w:rPr>
          <w:rFonts w:cs="Times New Roman" w:hAnsi="Times New Roman" w:ascii="Times New Roman"/>
        </w:rPr>
        <w:t>,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BB4CE6" w:rsidRPr="00BB4CE6">
        <w:rPr>
          <w:rFonts w:cs="Times New Roman" w:hAnsi="Times New Roman" w:ascii="Times New Roman"/>
        </w:rPr>
        <w:t xml:space="preserve">Roger John Kemp </w:t>
      </w:r>
      <w:r w:rsidRPr="009B1727">
        <w:rPr>
          <w:rFonts w:cs="Times New Roman" w:hAnsi="Times New Roman" w:ascii="Times New Roman"/>
        </w:rPr>
        <w:t>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lastRenderedPageBreak/>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9. razlučnih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 je podnijela ovom neposredno 30. listopada 2015. godine prijedlog za provedbu skraćenog stečajnog postupka nad dužnikom. U prijedlogu se u bitnome navodi da na dan 1. rujna 2015. godine dužnik u Očevidniku redoslijeda osnova za plaćanje ima evidentirane neizvršene osnove za plaćanje u neprekinutom razdoblju od 1.</w:t>
      </w:r>
      <w:r w:rsidR="00BB4CE6">
        <w:rPr>
          <w:rFonts w:cs="Times New Roman" w:hAnsi="Times New Roman" w:ascii="Times New Roman"/>
        </w:rPr>
        <w:t>8</w:t>
      </w:r>
      <w:r w:rsidR="002B2B3F">
        <w:rPr>
          <w:rFonts w:cs="Times New Roman" w:hAnsi="Times New Roman" w:ascii="Times New Roman"/>
        </w:rPr>
        <w:t>14</w:t>
      </w:r>
      <w:r w:rsidRPr="009B1727">
        <w:rPr>
          <w:rFonts w:cs="Times New Roman" w:hAnsi="Times New Roman" w:ascii="Times New Roman"/>
        </w:rPr>
        <w:t xml:space="preserve"> dana u ukupnom iznosu od </w:t>
      </w:r>
      <w:r w:rsidR="002B2B3F">
        <w:rPr>
          <w:rFonts w:cs="Times New Roman" w:hAnsi="Times New Roman" w:ascii="Times New Roman"/>
        </w:rPr>
        <w:t>164</w:t>
      </w:r>
      <w:r w:rsidRPr="009B1727">
        <w:rPr>
          <w:rFonts w:cs="Times New Roman" w:hAnsi="Times New Roman" w:ascii="Times New Roman"/>
        </w:rPr>
        <w:t>.</w:t>
      </w:r>
      <w:r w:rsidR="002B2B3F">
        <w:rPr>
          <w:rFonts w:cs="Times New Roman" w:hAnsi="Times New Roman" w:ascii="Times New Roman"/>
        </w:rPr>
        <w:t>345</w:t>
      </w:r>
      <w:r w:rsidR="006B7F89">
        <w:rPr>
          <w:rFonts w:cs="Times New Roman" w:hAnsi="Times New Roman" w:ascii="Times New Roman"/>
        </w:rPr>
        <w:t>,</w:t>
      </w:r>
      <w:r w:rsidR="002B2B3F">
        <w:rPr>
          <w:rFonts w:cs="Times New Roman" w:hAnsi="Times New Roman" w:ascii="Times New Roman"/>
        </w:rPr>
        <w:t>71</w:t>
      </w:r>
      <w:r w:rsidR="006B7F89">
        <w:rPr>
          <w:rFonts w:cs="Times New Roman" w:hAnsi="Times New Roman" w:ascii="Times New Roman"/>
        </w:rPr>
        <w:t xml:space="preserve"> kune</w:t>
      </w:r>
      <w:r w:rsidRPr="009B1727">
        <w:rPr>
          <w:rFonts w:cs="Times New Roman" w:hAnsi="Times New Roman" w:ascii="Times New Roman"/>
        </w:rPr>
        <w:t xml:space="preserve">, da nema zaposlenih, da ima otvorene račune kod </w:t>
      </w:r>
      <w:r w:rsidR="002B2B3F">
        <w:rPr>
          <w:rFonts w:cs="Times New Roman" w:hAnsi="Times New Roman" w:ascii="Times New Roman"/>
        </w:rPr>
        <w:t>Raiffeisenbank Austria d.d.</w:t>
      </w:r>
      <w:r w:rsidR="00D143AD">
        <w:rPr>
          <w:rFonts w:cs="Times New Roman" w:hAnsi="Times New Roman" w:ascii="Times New Roman"/>
        </w:rPr>
        <w:t xml:space="preserve"> </w:t>
      </w:r>
      <w:r w:rsidRPr="009B1727">
        <w:rPr>
          <w:rFonts w:cs="Times New Roman" w:hAnsi="Times New Roman" w:ascii="Times New Roman"/>
        </w:rPr>
        <w:t xml:space="preserve"> kao i da nema zaplijenjenih sredstava na ime predujma za namirenje troškova stečajnog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D143AD">
        <w:rPr>
          <w:rFonts w:cs="Times New Roman" w:hAnsi="Times New Roman" w:ascii="Times New Roman"/>
        </w:rPr>
        <w:lastRenderedPageBreak/>
        <w:t>Republika Hrvatska</w:t>
      </w:r>
      <w:r w:rsidRPr="009B1727">
        <w:rPr>
          <w:rFonts w:cs="Times New Roman" w:hAnsi="Times New Roman" w:ascii="Times New Roman"/>
        </w:rPr>
        <w:t xml:space="preserve">, dostavila u spis zemljišno knjižni izvadak iz kojeg je razvidno da dužnik ima imovine i to pravo vlasništva na nekretninama upisanim u z.ul. </w:t>
      </w:r>
      <w:r w:rsidR="002B2B3F">
        <w:rPr>
          <w:rFonts w:cs="Times New Roman" w:hAnsi="Times New Roman" w:ascii="Times New Roman"/>
        </w:rPr>
        <w:t>8386</w:t>
      </w:r>
      <w:r w:rsidRPr="009B1727">
        <w:rPr>
          <w:rFonts w:cs="Times New Roman" w:hAnsi="Times New Roman" w:ascii="Times New Roman"/>
        </w:rPr>
        <w:t xml:space="preserve"> K.O. </w:t>
      </w:r>
      <w:r w:rsidR="002B2B3F">
        <w:rPr>
          <w:rFonts w:cs="Times New Roman" w:hAnsi="Times New Roman" w:ascii="Times New Roman"/>
        </w:rPr>
        <w:t>Vodice (list spisa 8</w:t>
      </w:r>
      <w:r w:rsidRPr="009B1727">
        <w:rPr>
          <w:rFonts w:cs="Times New Roman" w:hAnsi="Times New Roman" w:ascii="Times New Roman"/>
        </w:rPr>
        <w:t xml:space="preserve">)čija vrijednost bi prema sada dostupnim podacima bila dovoljna za namirenje osnovnih troškova postupka.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 xml:space="preserve">U Dubrovniku, </w:t>
      </w:r>
      <w:r w:rsidR="00EA3EE5">
        <w:rPr>
          <w:rFonts w:cs="Times New Roman" w:hAnsi="Times New Roman" w:ascii="Times New Roman"/>
          <w:b/>
        </w:rPr>
        <w:t>21</w:t>
      </w:r>
      <w:r w:rsidRPr="009B1727">
        <w:rPr>
          <w:rFonts w:cs="Times New Roman" w:hAnsi="Times New Roman" w:ascii="Times New Roman"/>
          <w:b/>
        </w:rPr>
        <w:t>. siječnja 2016. godine</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00982ED3">
        <w:rPr>
          <w:rFonts w:cs="Times New Roman" w:hAnsi="Times New Roman" w:ascii="Times New Roman"/>
          <w:b/>
        </w:rPr>
        <w:t>Diana Butigan Granić</w:t>
      </w:r>
      <w:r w:rsidR="00F87960">
        <w:rPr>
          <w:rFonts w:cs="Times New Roman" w:hAnsi="Times New Roman" w:ascii="Times New Roman"/>
          <w:b/>
        </w:rPr>
        <w:t xml:space="preserve">, v.r. </w:t>
      </w: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dužniku, </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2B2B3F">
        <w:rPr>
          <w:rFonts w:cs="Times New Roman" w:hAnsi="Times New Roman" w:ascii="Times New Roman"/>
        </w:rPr>
        <w:t>Roger John Kemp</w:t>
      </w:r>
      <w:r w:rsidRP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putem e oglasne ploče,</w:t>
      </w:r>
    </w:p>
    <w:p w:rsidRDefault="00F91F03" w:rsidP="002B2B3F" w:rsidR="002B2B3F">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2B2B3F">
        <w:rPr>
          <w:rFonts w:cs="Times New Roman" w:hAnsi="Times New Roman" w:ascii="Times New Roman"/>
        </w:rPr>
        <w:t xml:space="preserve">Raiffeisenbank Austria d.d. </w:t>
      </w:r>
      <w:r w:rsidR="002B2B3F" w:rsidRPr="009B1727">
        <w:rPr>
          <w:rFonts w:cs="Times New Roman" w:hAnsi="Times New Roman" w:ascii="Times New Roman"/>
        </w:rPr>
        <w:t xml:space="preserve"> </w:t>
      </w:r>
    </w:p>
    <w:p w:rsidRDefault="00F91F03" w:rsidP="002B2B3F"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mrežna stranica e oglasna ploča. </w:t>
      </w: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195804">
          <w:rPr>
            <w:noProof/>
          </w:rPr>
          <w:t>3</w:t>
        </w:r>
        <w:r>
          <w:fldChar w:fldCharType="end"/>
        </w:r>
        <w:r>
          <w:t xml:space="preserve"> </w:t>
        </w:r>
        <w:r>
          <w:tab/>
        </w:r>
        <w:r>
          <w:tab/>
          <w:t>Posl.br.7 St-</w:t>
        </w:r>
        <w:r w:rsidR="00EA3EE5">
          <w:t>705</w:t>
        </w:r>
        <w:r>
          <w:t>/15</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010DE0"/>
    <w:rsid w:val="00195804"/>
    <w:rsid w:val="002016BB"/>
    <w:rsid w:val="002B2B3F"/>
    <w:rsid w:val="00481B44"/>
    <w:rsid w:val="006B7F89"/>
    <w:rsid w:val="00982ED3"/>
    <w:rsid w:val="009B1727"/>
    <w:rsid w:val="00BB4CE6"/>
    <w:rsid w:val="00D143AD"/>
    <w:rsid w:val="00EA3EE5"/>
    <w:rsid w:val="00EB5E30"/>
    <w:rsid w:val="00F87960"/>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EB5E30"/>
    <w:rPr>
      <w:color w:val="808080"/>
      <w:bdr w:space="0" w:sz="0" w:color="auto" w:val="none"/>
      <w:shd w:fill="auto" w:color="auto" w:val="clear"/>
    </w:rPr>
  </w:style>
  <w:style w:customStyle="true" w:styleId="eSPISCCParagraphDefaultFont" w:type="character">
    <w:name w:val="eSPIS_CC_Paragraph Default Font"/>
    <w:basedOn w:val="Zadanifontodlomka"/>
    <w:rsid w:val="00EB5E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B5E30"/>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EB5E3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B5E3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EB5E30"/>
    <w:rPr>
      <w:color w:val="808080"/>
      <w:bdr w:color="auto" w:space="0" w:sz="0" w:val="none"/>
      <w:shd w:color="auto" w:fill="auto" w:val="clear"/>
    </w:rPr>
  </w:style>
  <w:style w:customStyle="1" w:styleId="eSPISCCParagraphDefaultFont" w:type="character">
    <w:name w:val="eSPIS_CC_Paragraph Default Font"/>
    <w:basedOn w:val="Zadanifontodlomka"/>
    <w:rsid w:val="00EB5E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B5E30"/>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EB5E3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B5E3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St-705/2015-7</izvorni_sadrzaj>
    <derivirana_varijabla naziv="DomainObject.Oznaka_1">St-705/2015-7</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siječnja 2016.</izvorni_sadrzaj>
    <derivirana_varijabla naziv="DomainObject.Predmet.DatumRjesavanja_1">21.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L SZ</izvorni_sadrzaj>
    <derivirana_varijabla naziv="DomainObject.Predmet.Opis_1">ČL. 444 ST L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St-705/2015</izvorni_sadrzaj>
    <derivirana_varijabla naziv="DomainObject.Predmet.OznakaBroj_1">St-705/2015</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KEMP ULAGANJA d.o.o. za poslovanje nekretninama i usluge</izvorni_sadrzaj>
    <derivirana_varijabla naziv="DomainObject.Predmet.ProtustrankaFormated_1">  KEMP ULAGANJA d.o.o. za poslovanje nekretninama i usluge</derivirana_varijabla>
  </DomainObject.Predmet.ProtustrankaFormated>
  <DomainObject.Predmet.ProtustrankaFormatedOIB>
    <izvorni_sadrzaj>  KEMP ULAGANJA d.o.o. za poslovanje nekretninama i usluge, OIB 91222476266</izvorni_sadrzaj>
    <derivirana_varijabla naziv="DomainObject.Predmet.ProtustrankaFormatedOIB_1">  KEMP ULAGANJA d.o.o. za poslovanje nekretninama i usluge, OIB 91222476266</derivirana_varijabla>
  </DomainObject.Predmet.ProtustrankaFormatedOIB>
  <DomainObject.Predmet.ProtustrankaFormatedWithAdress>
    <izvorni_sadrzaj> KEMP ULAGANJA d.o.o. za poslovanje nekretninama i usluge, Iva Vojnovića 31, 20000 Dubrovnik</izvorni_sadrzaj>
    <derivirana_varijabla naziv="DomainObject.Predmet.ProtustrankaFormatedWithAdress_1"> KEMP ULAGANJA d.o.o. za poslovanje nekretninama i usluge, Iva Vojnovića 31, 20000 Dubrovnik</derivirana_varijabla>
  </DomainObject.Predmet.ProtustrankaFormatedWithAdress>
  <DomainObject.Predmet.ProtustrankaFormatedWithAdressOIB>
    <izvorni_sadrzaj> KEMP ULAGANJA d.o.o. za poslovanje nekretninama i usluge, OIB 91222476266, Iva Vojnovića 31, 20000 Dubrovnik</izvorni_sadrzaj>
    <derivirana_varijabla naziv="DomainObject.Predmet.ProtustrankaFormatedWithAdressOIB_1"> KEMP ULAGANJA d.o.o. za poslovanje nekretninama i usluge, OIB 91222476266, Iva Vojnovića 31, 20000 Dubrovnik</derivirana_varijabla>
  </DomainObject.Predmet.ProtustrankaFormatedWithAdressOIB>
  <DomainObject.Predmet.ProtustrankaWithAdress>
    <izvorni_sadrzaj>KEMP ULAGANJA d.o.o. za poslovanje nekretninama i usluge Iva Vojnovića 31, 20000 Dubrovnik</izvorni_sadrzaj>
    <derivirana_varijabla naziv="DomainObject.Predmet.ProtustrankaWithAdress_1">KEMP ULAGANJA d.o.o. za poslovanje nekretninama i usluge Iva Vojnovića 31, 20000 Dubrovnik</derivirana_varijabla>
  </DomainObject.Predmet.ProtustrankaWithAdress>
  <DomainObject.Predmet.ProtustrankaWithAdressOIB>
    <izvorni_sadrzaj>KEMP ULAGANJA d.o.o. za poslovanje nekretninama i usluge, OIB 91222476266, Iva Vojnovića 31, 20000 Dubrovnik</izvorni_sadrzaj>
    <derivirana_varijabla naziv="DomainObject.Predmet.ProtustrankaWithAdressOIB_1">KEMP ULAGANJA d.o.o. za poslovanje nekretninama i usluge, OIB 91222476266, Iva Vojnovića 31, 20000 Dubrovnik</derivirana_varijabla>
  </DomainObject.Predmet.ProtustrankaWithAdressOIB>
  <DomainObject.Predmet.ProtustrankaNazivFormated>
    <izvorni_sadrzaj>KEMP ULAGANJA d.o.o. za poslovanje nekretninama i usluge</izvorni_sadrzaj>
    <derivirana_varijabla naziv="DomainObject.Predmet.ProtustrankaNazivFormated_1">KEMP ULAGANJA d.o.o. za poslovanje nekretninama i usluge</derivirana_varijabla>
  </DomainObject.Predmet.ProtustrankaNazivFormated>
  <DomainObject.Predmet.ProtustrankaNazivFormatedOIB>
    <izvorni_sadrzaj>KEMP ULAGANJA d.o.o. za poslovanje nekretninama i usluge, OIB 91222476266</izvorni_sadrzaj>
    <derivirana_varijabla naziv="DomainObject.Predmet.ProtustrankaNazivFormatedOIB_1">KEMP ULAGANJA d.o.o. za poslovanje nekretninama i usluge, OIB 91222476266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164345.71</izvorni_sadrzaj>
    <derivirana_varijabla naziv="DomainObject.Predmet.TrenutnaVrijednost_1">164345.71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KEMP ULAGANJA d.o.o. za poslovanje nekretninama i usluge</item>
    </izvorni_sadrzaj>
    <derivirana_varijabla naziv="DomainObject.Predmet.ProtuStrankaListFormated_1">
      <item>KEMP ULAGANJA d.o.o. za poslovanje nekretninama i usluge</item>
    </derivirana_varijabla>
  </DomainObject.Predmet.ProtuStrankaListFormated>
  <DomainObject.Predmet.ProtuStrankaListFormatedOIB>
    <izvorni_sadrzaj>
      <item>KEMP ULAGANJA d.o.o. za poslovanje nekretninama i usluge, OIB 91222476266</item>
    </izvorni_sadrzaj>
    <derivirana_varijabla naziv="DomainObject.Predmet.ProtuStrankaListFormatedOIB_1">
      <item>KEMP ULAGANJA d.o.o. za poslovanje nekretninama i usluge, OIB 91222476266</item>
    </derivirana_varijabla>
  </DomainObject.Predmet.ProtuStrankaListFormatedOIB>
  <DomainObject.Predmet.ProtuStrankaListFormatedWithAdress>
    <izvorni_sadrzaj>
      <item>KEMP ULAGANJA d.o.o. za poslovanje nekretninama i usluge, Iva Vojnovića 31, 20000 Dubrovnik</item>
    </izvorni_sadrzaj>
    <derivirana_varijabla naziv="DomainObject.Predmet.ProtuStrankaListFormatedWithAdress_1">
      <item>KEMP ULAGANJA d.o.o. za poslovanje nekretninama i usluge, Iva Vojnovića 31, 20000 Dubrovnik</item>
    </derivirana_varijabla>
  </DomainObject.Predmet.ProtuStrankaListFormatedWithAdress>
  <DomainObject.Predmet.ProtuStrankaListFormatedWithAdressOIB>
    <izvorni_sadrzaj>
      <item>KEMP ULAGANJA d.o.o. za poslovanje nekretninama i usluge, OIB 91222476266, Iva Vojnovića 31, 20000 Dubrovnik</item>
    </izvorni_sadrzaj>
    <derivirana_varijabla naziv="DomainObject.Predmet.ProtuStrankaListFormatedWithAdressOIB_1">
      <item>KEMP ULAGANJA d.o.o. za poslovanje nekretninama i usluge, OIB 91222476266, Iva Vojnovića 31, 20000 Dubrovnik</item>
    </derivirana_varijabla>
  </DomainObject.Predmet.ProtuStrankaListFormatedWithAdressOIB>
  <DomainObject.Predmet.ProtuStrankaListNazivFormated>
    <izvorni_sadrzaj>
      <item>KEMP ULAGANJA d.o.o. za poslovanje nekretninama i usluge</item>
    </izvorni_sadrzaj>
    <derivirana_varijabla naziv="DomainObject.Predmet.ProtuStrankaListNazivFormated_1">
      <item>KEMP ULAGANJA d.o.o. za poslovanje nekretninama i usluge</item>
    </derivirana_varijabla>
  </DomainObject.Predmet.ProtuStrankaListNazivFormated>
  <DomainObject.Predmet.ProtuStrankaListNazivFormatedOIB>
    <izvorni_sadrzaj>
      <item>KEMP ULAGANJA d.o.o. za poslovanje nekretninama i usluge, OIB 91222476266</item>
    </izvorni_sadrzaj>
    <derivirana_varijabla naziv="DomainObject.Predmet.ProtuStrankaListNazivFormatedOIB_1">
      <item>KEMP ULAGANJA d.o.o. za poslovanje nekretninama i usluge, OIB 91222476266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St-705/2015-7</izvorni_sadrzaj>
    <derivirana_varijabla naziv="DomainObject.PoslovniBrojDokumenta_1">St-705/2015-7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KEMP ULAGANJA d.o.o. za poslovanje nekretninama i usluge</izvorni_sadrzaj>
    <derivirana_varijabla naziv="DomainObject.Predmet.ProtustrankaIDrugi_1">KEMP ULAGANJA d.o.o. za poslovanje nekretninama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KEMP ULAGANJA d.o.o. za poslovanje nekretninama i usluge, OIB 91222476266, Iva Vojnovića 31, 20000 Dubrovnik</izvorni_sadrzaj>
    <derivirana_varijabla naziv="DomainObject.Predmet.ProtustrankaIDrugiAdressOIB_1">KEMP ULAGANJA d.o.o. za poslovanje nekretninama i usluge, OIB 91222476266, Iva Vojnovića 31,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siječnja 2016.</izvorni_sadrzaj>
    <derivirana_varijabla naziv="DomainObject.Predmet.OdlukaRjesenje.DatumDonosenjaOdluke_1">21.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St-705/2015-7</izvorni_sadrzaj>
    <derivirana_varijabla naziv="DomainObject.Predmet.OdlukaRjesenje.Oznaka_1">St-705/2015-7</derivirana_varijabla>
  </DomainObject.Predmet.OdlukaRjesenje.Oznaka>
  <DomainObject.Predmet.SudioniciListNaziv>
    <izvorni_sadrzaj>
      <item>FINA RC SPLIT, PODRUŽNICA DUBROVNIK</item>
      <item>KEMP ULAGANJA d.o.o. za poslovanje nekretninama i usluge</item>
    </izvorni_sadrzaj>
    <derivirana_varijabla naziv="DomainObject.Predmet.SudioniciListNaziv_1">
      <item>FINA RC SPLIT, PODRUŽNICA DUBROVNIK</item>
      <item>KEMP ULAGANJA d.o.o. za poslovanje nekretninama i usluge</item>
    </derivirana_varijabla>
  </DomainObject.Predmet.SudioniciListNaziv>
  <DomainObject.Predmet.SudioniciListAdressOIB>
    <izvorni_sadrzaj>
      <item>FINA RC SPLIT, PODRUŽNICA DUBROVNIK, OIB 85821130368, VUKOVARSKA 2,20000 Dubrovnik</item>
      <item>KEMP ULAGANJA d.o.o. za poslovanje nekretninama i usluge, OIB 91222476266, Iva Vojnovića 31,20000 Dubrovnik</item>
    </izvorni_sadrzaj>
    <derivirana_varijabla naziv="DomainObject.Predmet.SudioniciListAdressOIB_1">
      <item>FINA RC SPLIT, PODRUŽNICA DUBROVNIK, OIB 85821130368, VUKOVARSKA 2,20000 Dubrovnik</item>
      <item>KEMP ULAGANJA d.o.o. za poslovanje nekretninama i usluge, OIB 91222476266, Iva Vojnovića 31,20000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91222476266</item>
    </izvorni_sadrzaj>
    <derivirana_varijabla naziv="DomainObject.Predmet.SudioniciListNazivOIB_1">
      <item>, OIB 85821130368</item>
      <item>, OIB 91222476266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1199</properties:Words>
  <properties:Characters>6604</properties:Characters>
  <properties:Lines>153</properties:Lines>
  <properties:Paragraphs>55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2016-01-21T12:36:00Z</dcterms:created>
  <dc:creator>Diana Butigan Granić</dc:creator>
  <cp:lastModifiedBy>Mara Marčinko</cp:lastModifiedBy>
  <cp:lastPrinted>2016-01-25T09:31:00Z</cp:lastPrinted>
  <dcterms:modified xmlns:xsi="http://www.w3.org/2001/XMLSchema-instance" xsi:type="dcterms:W3CDTF">2016-01-25T09:38:00Z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St-705/2015-7 / Odluka - Rješenje - obustava postupka</vt:lpwstr>
  </prop:property>
  <prop:property name="CC_coloring" pid="4" fmtid="{D5CDD505-2E9C-101B-9397-08002B2CF9AE}">
    <vt:bool>false</vt:bool>
  </prop:property>
  <prop:property name="BrojStranica" pid="5" fmtid="{D5CDD505-2E9C-101B-9397-08002B2CF9AE}">
    <vt:i4>3</vt:i4>
  </prop:property>
</prop:Properties>
</file>