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dab52" w14:paraId="4fdab52" w:rsidRDefault="008941BF" w:rsidP="00A81B91" w:rsidR="00A81B91" w:rsidRPr="00323158">
      <w:pPr>
        <w15:collapsed w:val="false"/>
      </w:pPr>
      <w:bookmarkStart w:name="_GoBack" w:id="0"/>
      <w:bookmarkEnd w:id="0"/>
      <w:r>
        <w:rPr>
          <w:noProof/>
        </w:rPr>
        <w:drawing>
          <wp:anchor allowOverlap="true" layoutInCell="true" locked="false" behindDoc="false" relativeHeight="251657728" simplePos="false" distR="114300" distL="114300" distB="0" distT="0">
            <wp:simplePos y="0" x="0"/>
            <wp:positionH relativeFrom="column">
              <wp:align>left</wp:align>
            </wp:positionH>
            <wp:positionV relativeFrom="paragraph">
              <wp:posOffset>0</wp:posOffset>
            </wp:positionV>
            <wp:extent cy="717550" cx="539750"/>
            <wp:effectExtent b="0" r="0" t="0" l="0"/>
            <wp:wrapSquare wrapText="right"/>
            <wp:docPr descr="grb rh" name="Slika 2" id="2"/>
            <wp:cNvGraphicFramePr>
              <a:graphicFrameLocks noChangeAspect="true"/>
            </wp:cNvGraphicFramePr>
            <a:graphic>
              <a:graphicData uri="http://schemas.openxmlformats.org/drawingml/2006/picture">
                <pic:pic>
                  <pic:nvPicPr>
                    <pic:cNvPr descr="grb rh"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anchor>
        </w:drawing>
      </w:r>
    </w:p>
    <w:p w:rsidRDefault="007D4D20" w:rsidR="00A30070">
      <w:pPr>
        <w:rPr>
          <w:sz w:val="24"/>
        </w:rPr>
      </w:pPr>
      <w:r>
        <w:rPr>
          <w:sz w:val="24"/>
        </w:rPr>
        <w:t xml:space="preserve"> </w:t>
      </w:r>
    </w:p>
    <w:p w:rsidRDefault="00D12FEF" w:rsidR="00D12FEF">
      <w:pPr>
        <w:rPr>
          <w:sz w:val="24"/>
        </w:rPr>
      </w:pPr>
    </w:p>
    <w:p w:rsidRDefault="00D12FEF" w:rsidR="00D12FEF">
      <w:pPr>
        <w:rPr>
          <w:sz w:val="24"/>
        </w:rPr>
      </w:pPr>
    </w:p>
    <w:p w:rsidRDefault="00D12FEF" w:rsidR="00D12FEF">
      <w:pPr>
        <w:rPr>
          <w:sz w:val="24"/>
        </w:rPr>
      </w:pP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E050E3">
      <w:pPr>
        <w:rPr>
          <w:sz w:val="24"/>
        </w:rPr>
      </w:pPr>
      <w:r>
        <w:rPr>
          <w:sz w:val="24"/>
        </w:rPr>
        <w:t>S</w:t>
      </w:r>
      <w:r w:rsidR="004D5E93">
        <w:rPr>
          <w:sz w:val="24"/>
        </w:rPr>
        <w:t xml:space="preserve">TALNA SLUŽBA </w:t>
      </w:r>
      <w:r w:rsidR="00BF528B">
        <w:rPr>
          <w:sz w:val="24"/>
        </w:rPr>
        <w:t>U SLAVONSKOM BRODU</w:t>
      </w:r>
    </w:p>
    <w:p w:rsidRDefault="00E050E3" w:rsidR="00E050E3">
      <w:pPr>
        <w:rPr>
          <w:sz w:val="24"/>
        </w:rPr>
      </w:pPr>
      <w:r>
        <w:rPr>
          <w:sz w:val="24"/>
        </w:rPr>
        <w:t>Trg pobjede 13</w:t>
      </w:r>
    </w:p>
    <w:p w:rsidRDefault="00E050E3" w:rsidR="004D7363">
      <w:pPr>
        <w:rPr>
          <w:sz w:val="24"/>
        </w:rPr>
      </w:pPr>
      <w:r>
        <w:rPr>
          <w:sz w:val="24"/>
        </w:rPr>
        <w:t>35000 Slavonski Brod</w:t>
      </w:r>
      <w:r w:rsidR="00A30070">
        <w:rPr>
          <w:sz w:val="24"/>
        </w:rPr>
        <w:t xml:space="preserve">                                        </w:t>
      </w:r>
      <w:r w:rsidR="00C8222F">
        <w:rPr>
          <w:sz w:val="24"/>
        </w:rPr>
        <w:t xml:space="preserve">                       </w:t>
      </w:r>
      <w:r w:rsidR="00A30070" w:rsidRPr="00A81B91">
        <w:rPr>
          <w:sz w:val="24"/>
        </w:rPr>
        <w:t>Broj: St-</w:t>
      </w:r>
      <w:r w:rsidR="00615C79">
        <w:rPr>
          <w:sz w:val="24"/>
        </w:rPr>
        <w:t>2664/2016-5</w:t>
      </w:r>
    </w:p>
    <w:p w:rsidRDefault="000C7F57" w:rsidR="000C7F57" w:rsidRPr="00A81B91">
      <w:pPr>
        <w:rPr>
          <w:sz w:val="24"/>
        </w:rPr>
      </w:pPr>
    </w:p>
    <w:p w:rsidRDefault="007D4D20" w:rsidR="007D4D20">
      <w:pPr>
        <w:rPr>
          <w:sz w:val="24"/>
        </w:rPr>
      </w:pPr>
    </w:p>
    <w:p w:rsidRDefault="003D475B" w:rsidP="003D475B" w:rsidR="00A30070" w:rsidRPr="00A81B91">
      <w:pPr>
        <w:tabs>
          <w:tab w:pos="4536" w:val="center"/>
          <w:tab w:pos="9072" w:val="right"/>
        </w:tabs>
        <w:rPr>
          <w:sz w:val="24"/>
        </w:rPr>
      </w:pPr>
      <w:r>
        <w:rPr>
          <w:b/>
          <w:sz w:val="24"/>
        </w:rPr>
        <w:tab/>
      </w:r>
      <w:r w:rsidR="00534805" w:rsidRPr="00A81B91">
        <w:rPr>
          <w:sz w:val="24"/>
        </w:rPr>
        <w:t>U    I M E    R E P U B L I K E     H R V A T S K E</w:t>
      </w:r>
      <w:r w:rsidRPr="00A81B91">
        <w:rPr>
          <w:sz w:val="24"/>
        </w:rPr>
        <w:tab/>
      </w:r>
    </w:p>
    <w:p w:rsidRDefault="00A30070" w:rsidP="003D475B" w:rsidR="000C7F57" w:rsidRPr="00A81B91">
      <w:pPr>
        <w:jc w:val="center"/>
        <w:rPr>
          <w:sz w:val="24"/>
        </w:rPr>
      </w:pPr>
      <w:r w:rsidRPr="00A81B91">
        <w:rPr>
          <w:sz w:val="24"/>
        </w:rPr>
        <w:t>R J E Š E N J E</w:t>
      </w:r>
    </w:p>
    <w:p w:rsidRDefault="00A30070" w:rsidR="00A30070">
      <w:pPr>
        <w:rPr>
          <w:sz w:val="24"/>
        </w:rPr>
      </w:pPr>
    </w:p>
    <w:p w:rsidRDefault="00A30070" w:rsidP="0085333F" w:rsidR="000C7F57">
      <w:pPr>
        <w:jc w:val="both"/>
        <w:rPr>
          <w:sz w:val="24"/>
        </w:rPr>
      </w:pPr>
      <w:r>
        <w:rPr>
          <w:sz w:val="24"/>
        </w:rPr>
        <w:tab/>
        <w:t xml:space="preserve">TRGOVAČKI SUD U </w:t>
      </w:r>
      <w:r w:rsidR="004D5E93">
        <w:rPr>
          <w:sz w:val="24"/>
        </w:rPr>
        <w:t xml:space="preserve">OSIJEKU STALNA SLUŽBA </w:t>
      </w:r>
      <w:r w:rsidR="00BF528B">
        <w:rPr>
          <w:sz w:val="24"/>
        </w:rPr>
        <w:t>U SLAVONSKOM BRODU</w:t>
      </w:r>
      <w:r>
        <w:rPr>
          <w:sz w:val="24"/>
        </w:rPr>
        <w:t xml:space="preserve">, po stečajnom sucu Vesni Vukelić, </w:t>
      </w:r>
      <w:r w:rsidR="006A7B62">
        <w:rPr>
          <w:sz w:val="24"/>
        </w:rPr>
        <w:t xml:space="preserve">postupajući po </w:t>
      </w:r>
      <w:r w:rsidR="00A81B91">
        <w:rPr>
          <w:sz w:val="24"/>
        </w:rPr>
        <w:t>zahtjevu FINE za provedbu skraćenog</w:t>
      </w:r>
      <w:r w:rsidR="000C7F57">
        <w:rPr>
          <w:sz w:val="24"/>
        </w:rPr>
        <w:t>a</w:t>
      </w:r>
      <w:r w:rsidR="00A81B91">
        <w:rPr>
          <w:sz w:val="24"/>
        </w:rPr>
        <w:t xml:space="preserve"> </w:t>
      </w:r>
      <w:r w:rsidR="006A7B62">
        <w:rPr>
          <w:sz w:val="24"/>
        </w:rPr>
        <w:t>stečajnog</w:t>
      </w:r>
      <w:r w:rsidR="00E336E0">
        <w:rPr>
          <w:sz w:val="24"/>
        </w:rPr>
        <w:t>a</w:t>
      </w:r>
      <w:r w:rsidR="006A7B62">
        <w:rPr>
          <w:sz w:val="24"/>
        </w:rPr>
        <w:t xml:space="preserve"> postupka po službenoj dužnosti nad dužnikom </w:t>
      </w:r>
      <w:r w:rsidR="00615C79">
        <w:rPr>
          <w:sz w:val="24"/>
        </w:rPr>
        <w:t>VELVED d.o.o Sesvete</w:t>
      </w:r>
      <w:r w:rsidR="00B820EF">
        <w:rPr>
          <w:sz w:val="24"/>
        </w:rPr>
        <w:t>,</w:t>
      </w:r>
      <w:r w:rsidR="00A81B91">
        <w:rPr>
          <w:sz w:val="24"/>
        </w:rPr>
        <w:t xml:space="preserve"> dana </w:t>
      </w:r>
      <w:r w:rsidR="00615C79">
        <w:rPr>
          <w:sz w:val="24"/>
        </w:rPr>
        <w:t>23.studenog</w:t>
      </w:r>
      <w:r w:rsidR="00A81B91">
        <w:rPr>
          <w:sz w:val="24"/>
        </w:rPr>
        <w:t xml:space="preserve"> 2016.</w:t>
      </w:r>
    </w:p>
    <w:p w:rsidRDefault="00A81B91" w:rsidP="0085333F" w:rsidR="00A81B91">
      <w:pPr>
        <w:jc w:val="both"/>
        <w:rPr>
          <w:sz w:val="24"/>
        </w:rPr>
      </w:pPr>
    </w:p>
    <w:p w:rsidRDefault="00A30070" w:rsidP="003D475B" w:rsidR="000C7F57" w:rsidRPr="00534805">
      <w:pPr>
        <w:jc w:val="center"/>
        <w:rPr>
          <w:sz w:val="24"/>
        </w:rPr>
      </w:pPr>
      <w:r w:rsidRPr="00534805">
        <w:rPr>
          <w:sz w:val="24"/>
        </w:rPr>
        <w:t>r i j e š i o     j e</w:t>
      </w:r>
    </w:p>
    <w:p w:rsidRDefault="00A30070" w:rsidR="00A30070">
      <w:pPr>
        <w:rPr>
          <w:sz w:val="24"/>
        </w:rPr>
      </w:pPr>
    </w:p>
    <w:p w:rsidRDefault="00A30070" w:rsidP="00133947" w:rsidR="000C7F57">
      <w:pPr>
        <w:jc w:val="both"/>
        <w:rPr>
          <w:sz w:val="24"/>
        </w:rPr>
      </w:pPr>
      <w:r>
        <w:rPr>
          <w:sz w:val="24"/>
        </w:rPr>
        <w:tab/>
      </w:r>
      <w:r w:rsidR="00A81B91">
        <w:rPr>
          <w:sz w:val="24"/>
        </w:rPr>
        <w:t>Zahtjev</w:t>
      </w:r>
      <w:r w:rsidR="00F00ACE">
        <w:rPr>
          <w:sz w:val="24"/>
        </w:rPr>
        <w:t xml:space="preserve"> </w:t>
      </w:r>
      <w:r w:rsidR="00534805">
        <w:rPr>
          <w:sz w:val="24"/>
        </w:rPr>
        <w:t xml:space="preserve">FINE za </w:t>
      </w:r>
      <w:r w:rsidR="00A81B91">
        <w:rPr>
          <w:sz w:val="24"/>
        </w:rPr>
        <w:t>provedbu skraćenog</w:t>
      </w:r>
      <w:r w:rsidR="000C7F57">
        <w:rPr>
          <w:sz w:val="24"/>
        </w:rPr>
        <w:t>a</w:t>
      </w:r>
      <w:r w:rsidR="00534805">
        <w:rPr>
          <w:sz w:val="24"/>
        </w:rPr>
        <w:t xml:space="preserve"> stečajnog</w:t>
      </w:r>
      <w:r w:rsidR="00E336E0">
        <w:rPr>
          <w:sz w:val="24"/>
        </w:rPr>
        <w:t>a</w:t>
      </w:r>
      <w:r w:rsidR="00534805">
        <w:rPr>
          <w:sz w:val="24"/>
        </w:rPr>
        <w:t xml:space="preserve"> postupka nad dužnikom</w:t>
      </w:r>
      <w:r w:rsidR="00A81B91">
        <w:rPr>
          <w:sz w:val="24"/>
        </w:rPr>
        <w:t xml:space="preserve"> </w:t>
      </w:r>
      <w:r w:rsidR="00923264">
        <w:rPr>
          <w:sz w:val="24"/>
        </w:rPr>
        <w:t>VELVED trgovina i usluge d.o.o Sesvete, Jelkovečka 5/B, OIB 07070648889,</w:t>
      </w:r>
      <w:r w:rsidR="000067A9">
        <w:rPr>
          <w:sz w:val="24"/>
        </w:rPr>
        <w:t xml:space="preserve"> </w:t>
      </w:r>
      <w:r w:rsidR="00A77CEC">
        <w:rPr>
          <w:sz w:val="24"/>
        </w:rPr>
        <w:t>odbija se kao neosnovan</w:t>
      </w:r>
      <w:r w:rsidR="00534805">
        <w:rPr>
          <w:sz w:val="24"/>
        </w:rPr>
        <w:t xml:space="preserve">. </w:t>
      </w:r>
      <w:r w:rsidR="00007126">
        <w:rPr>
          <w:sz w:val="24"/>
        </w:rPr>
        <w:t xml:space="preserve"> </w:t>
      </w:r>
    </w:p>
    <w:p w:rsidRDefault="00A30070" w:rsidR="00A30070">
      <w:pPr>
        <w:rPr>
          <w:sz w:val="24"/>
        </w:rPr>
      </w:pPr>
    </w:p>
    <w:p w:rsidRDefault="00A30070" w:rsidP="0085333F" w:rsidR="000C7F57">
      <w:pPr>
        <w:jc w:val="center"/>
        <w:rPr>
          <w:sz w:val="24"/>
        </w:rPr>
      </w:pPr>
      <w:r w:rsidRPr="00534805">
        <w:rPr>
          <w:sz w:val="24"/>
        </w:rPr>
        <w:t>Obrazloženje</w:t>
      </w:r>
    </w:p>
    <w:p w:rsidRDefault="00B1736B" w:rsidR="00B1736B">
      <w:pPr>
        <w:rPr>
          <w:sz w:val="24"/>
        </w:rPr>
      </w:pPr>
    </w:p>
    <w:p w:rsidRDefault="00A30070" w:rsidR="00452CC9">
      <w:pPr>
        <w:jc w:val="both"/>
        <w:rPr>
          <w:sz w:val="24"/>
        </w:rPr>
      </w:pPr>
      <w:r>
        <w:rPr>
          <w:sz w:val="24"/>
        </w:rPr>
        <w:tab/>
      </w:r>
      <w:r w:rsidR="00534805">
        <w:rPr>
          <w:sz w:val="24"/>
        </w:rPr>
        <w:t xml:space="preserve">Financijska agencija </w:t>
      </w:r>
      <w:r w:rsidR="00631373">
        <w:rPr>
          <w:sz w:val="24"/>
        </w:rPr>
        <w:t xml:space="preserve">Podružnica </w:t>
      </w:r>
      <w:r w:rsidR="00923264">
        <w:rPr>
          <w:sz w:val="24"/>
        </w:rPr>
        <w:t>Zagreb</w:t>
      </w:r>
      <w:r w:rsidR="00631373">
        <w:rPr>
          <w:sz w:val="24"/>
        </w:rPr>
        <w:t xml:space="preserve"> </w:t>
      </w:r>
      <w:r w:rsidR="000C7F57">
        <w:rPr>
          <w:sz w:val="24"/>
        </w:rPr>
        <w:t xml:space="preserve">podnijela </w:t>
      </w:r>
      <w:r w:rsidR="00984CD4">
        <w:rPr>
          <w:sz w:val="24"/>
        </w:rPr>
        <w:t>je</w:t>
      </w:r>
      <w:r w:rsidR="000C7F57">
        <w:rPr>
          <w:sz w:val="24"/>
        </w:rPr>
        <w:t xml:space="preserve"> zahtjev za provedbu skraćenoga stečajnog postupka </w:t>
      </w:r>
      <w:r w:rsidR="00534805">
        <w:rPr>
          <w:sz w:val="24"/>
        </w:rPr>
        <w:t xml:space="preserve">nad </w:t>
      </w:r>
      <w:r w:rsidR="0066577B">
        <w:rPr>
          <w:sz w:val="24"/>
        </w:rPr>
        <w:t>dužnikom</w:t>
      </w:r>
      <w:r w:rsidR="006A4C07">
        <w:rPr>
          <w:sz w:val="24"/>
        </w:rPr>
        <w:t xml:space="preserve"> </w:t>
      </w:r>
      <w:r w:rsidR="00923264">
        <w:rPr>
          <w:sz w:val="24"/>
        </w:rPr>
        <w:t>VELVED d.o.o Sesvete</w:t>
      </w:r>
      <w:r w:rsidR="00631373">
        <w:rPr>
          <w:sz w:val="24"/>
        </w:rPr>
        <w:t xml:space="preserve">, na temelju odredbe </w:t>
      </w:r>
      <w:r w:rsidR="000C7F57">
        <w:rPr>
          <w:sz w:val="24"/>
        </w:rPr>
        <w:t xml:space="preserve"> čl. </w:t>
      </w:r>
      <w:r w:rsidR="00923264">
        <w:rPr>
          <w:sz w:val="24"/>
        </w:rPr>
        <w:t>429</w:t>
      </w:r>
      <w:r w:rsidR="000C7F57">
        <w:rPr>
          <w:sz w:val="24"/>
        </w:rPr>
        <w:t xml:space="preserve"> st. 1 Stečajnog zakona (NN br. 71/15, dalje SZ). </w:t>
      </w:r>
      <w:r w:rsidR="00534805">
        <w:rPr>
          <w:sz w:val="24"/>
        </w:rPr>
        <w:t xml:space="preserve"> </w:t>
      </w:r>
      <w:r w:rsidR="00631373">
        <w:rPr>
          <w:sz w:val="24"/>
        </w:rPr>
        <w:t xml:space="preserve">U zahtjevu navodi da dužnik nema zaposlenih, a na dan </w:t>
      </w:r>
      <w:r w:rsidR="00923264">
        <w:rPr>
          <w:sz w:val="24"/>
        </w:rPr>
        <w:t>24.6.2016</w:t>
      </w:r>
      <w:r w:rsidR="00631373">
        <w:rPr>
          <w:sz w:val="24"/>
        </w:rPr>
        <w:t xml:space="preserve">.u Očevidniku redoslijeda osnova za plaćanja ima evidentirane neizvršene osnove za plaćanje u iznosu </w:t>
      </w:r>
      <w:r w:rsidR="00923264">
        <w:rPr>
          <w:sz w:val="24"/>
        </w:rPr>
        <w:t>5,906.912,58</w:t>
      </w:r>
      <w:r w:rsidR="00631373">
        <w:rPr>
          <w:sz w:val="24"/>
        </w:rPr>
        <w:t xml:space="preserve"> kn u neprekinutom razdoblju od </w:t>
      </w:r>
      <w:r w:rsidR="00923264">
        <w:rPr>
          <w:sz w:val="24"/>
        </w:rPr>
        <w:t>120</w:t>
      </w:r>
      <w:r w:rsidR="00631373">
        <w:rPr>
          <w:sz w:val="24"/>
        </w:rPr>
        <w:t xml:space="preserve"> dana.</w:t>
      </w:r>
    </w:p>
    <w:p w:rsidRDefault="00631373" w:rsidP="00452CC9" w:rsidR="00452CC9">
      <w:pPr>
        <w:jc w:val="both"/>
        <w:rPr>
          <w:sz w:val="24"/>
        </w:rPr>
      </w:pPr>
      <w:r>
        <w:rPr>
          <w:sz w:val="24"/>
        </w:rPr>
        <w:tab/>
        <w:t xml:space="preserve">Pretpostavke za provedbu skraćenog stečajnog postupka propisane su odredbom čl. 428 SZ-a </w:t>
      </w:r>
      <w:r w:rsidR="00812A7D">
        <w:rPr>
          <w:sz w:val="24"/>
        </w:rPr>
        <w:t>kojom je određeno</w:t>
      </w:r>
      <w:r w:rsidR="00452CC9">
        <w:rPr>
          <w:sz w:val="24"/>
        </w:rPr>
        <w:t xml:space="preserve"> da će sud provesti skraćeni stečajni postupak nad pravnom osobom ako su ispunjene slijedeće pretpostav</w:t>
      </w:r>
      <w:r w:rsidR="00812A7D">
        <w:rPr>
          <w:sz w:val="24"/>
        </w:rPr>
        <w:t>ke: ako nema zaposlenih, ako u O</w:t>
      </w:r>
      <w:r w:rsidR="00452CC9">
        <w:rPr>
          <w:sz w:val="24"/>
        </w:rPr>
        <w:t>čevidniku redoslijeda osnova za plaćanje ima evidentirane neizvršene osnove za plaćanje</w:t>
      </w:r>
      <w:r w:rsidR="00700754">
        <w:rPr>
          <w:sz w:val="24"/>
        </w:rPr>
        <w:t xml:space="preserve"> u neprekinutom razdoblju od 120 dana</w:t>
      </w:r>
      <w:r w:rsidR="00452CC9">
        <w:rPr>
          <w:sz w:val="24"/>
        </w:rPr>
        <w:t xml:space="preserve"> i ako nisu ispunjene pretpostavke za pokretanje drugog postupka radi brisanja iz sudskog registra.</w:t>
      </w:r>
    </w:p>
    <w:p w:rsidRDefault="00812A7D" w:rsidP="00452CC9" w:rsidR="00923264">
      <w:pPr>
        <w:jc w:val="both"/>
        <w:rPr>
          <w:sz w:val="24"/>
        </w:rPr>
      </w:pPr>
      <w:r>
        <w:rPr>
          <w:sz w:val="24"/>
        </w:rPr>
        <w:tab/>
        <w:t>Uvažavajući podatke sadržane u zahtjevu</w:t>
      </w:r>
      <w:r w:rsidR="00923264">
        <w:rPr>
          <w:sz w:val="24"/>
        </w:rPr>
        <w:t>, a nakon provjere podataka upisanih u sudskom registru</w:t>
      </w:r>
      <w:r>
        <w:rPr>
          <w:sz w:val="24"/>
        </w:rPr>
        <w:t xml:space="preserve"> sud je </w:t>
      </w:r>
      <w:r w:rsidR="00923264">
        <w:rPr>
          <w:sz w:val="24"/>
        </w:rPr>
        <w:t>u skladu s odredbom čl.430 SZ-a objavio oglas kojim je pozvao osobe ovlaštene za zastupanje u roku od 15 dana podnijeti sudu javnobilježnički ovjerovljen popis imovine i obveza, te poziv vjerovnicima da najkasnije u roku 45 dana predlože otvaranje stečajnog postupka.</w:t>
      </w:r>
    </w:p>
    <w:p w:rsidRDefault="00923264" w:rsidP="00452CC9" w:rsidR="00923264">
      <w:pPr>
        <w:jc w:val="both"/>
        <w:rPr>
          <w:sz w:val="24"/>
        </w:rPr>
      </w:pPr>
      <w:r>
        <w:rPr>
          <w:sz w:val="24"/>
        </w:rPr>
        <w:tab/>
        <w:t>Oglas o tom pozivu objavljen je na mrežnoj stanici e-Oglasna ploča sudova</w:t>
      </w:r>
      <w:r w:rsidR="00FF72D5">
        <w:rPr>
          <w:sz w:val="24"/>
        </w:rPr>
        <w:t xml:space="preserve"> dana 9.studenog 2016.</w:t>
      </w:r>
    </w:p>
    <w:p w:rsidRDefault="00FF72D5" w:rsidP="00452CC9" w:rsidR="00923264">
      <w:pPr>
        <w:jc w:val="both"/>
        <w:rPr>
          <w:sz w:val="24"/>
        </w:rPr>
      </w:pPr>
      <w:r>
        <w:rPr>
          <w:sz w:val="24"/>
        </w:rPr>
        <w:tab/>
        <w:t>Neposredno nakon objave oglasa</w:t>
      </w:r>
      <w:r w:rsidR="005C4D94">
        <w:rPr>
          <w:sz w:val="24"/>
        </w:rPr>
        <w:t xml:space="preserve">, sud je ponovnom provjerom u podatke sudskog registra utvrdio da je u međuvremenu došlo do upisa pripajanja društva dužnika trgovačkom društvu ARMIRAČ-MONTAŽA d.o.o </w:t>
      </w:r>
      <w:r w:rsidR="00DE2475">
        <w:rPr>
          <w:sz w:val="24"/>
        </w:rPr>
        <w:t>za graditeljstvo i usluge</w:t>
      </w:r>
      <w:r w:rsidR="005C4D94">
        <w:rPr>
          <w:sz w:val="24"/>
        </w:rPr>
        <w:t xml:space="preserve"> Zagreb, Međimurska 21, </w:t>
      </w:r>
      <w:r w:rsidR="002335E2">
        <w:rPr>
          <w:sz w:val="24"/>
        </w:rPr>
        <w:t>temeljem rješenja Trgovačkog</w:t>
      </w:r>
      <w:r>
        <w:rPr>
          <w:sz w:val="24"/>
        </w:rPr>
        <w:t xml:space="preserve"> sud</w:t>
      </w:r>
      <w:r w:rsidR="002335E2">
        <w:rPr>
          <w:sz w:val="24"/>
        </w:rPr>
        <w:t>a</w:t>
      </w:r>
      <w:r>
        <w:rPr>
          <w:sz w:val="24"/>
        </w:rPr>
        <w:t xml:space="preserve"> u Zagrebu </w:t>
      </w:r>
      <w:r w:rsidR="002335E2">
        <w:rPr>
          <w:sz w:val="24"/>
        </w:rPr>
        <w:t xml:space="preserve">br. Tt-16/37453-2 od 10.studenog 2016. </w:t>
      </w:r>
    </w:p>
    <w:p w:rsidRDefault="00E27B95" w:rsidP="00452CC9" w:rsidR="00E27B95">
      <w:pPr>
        <w:jc w:val="both"/>
        <w:rPr>
          <w:sz w:val="24"/>
        </w:rPr>
      </w:pPr>
      <w:r>
        <w:rPr>
          <w:sz w:val="24"/>
        </w:rPr>
        <w:tab/>
      </w:r>
      <w:r>
        <w:rPr>
          <w:sz w:val="24"/>
        </w:rPr>
        <w:tab/>
      </w:r>
      <w:r>
        <w:rPr>
          <w:sz w:val="24"/>
        </w:rPr>
        <w:tab/>
      </w:r>
      <w:r>
        <w:rPr>
          <w:sz w:val="24"/>
        </w:rPr>
        <w:tab/>
      </w:r>
      <w:r>
        <w:rPr>
          <w:sz w:val="24"/>
        </w:rPr>
        <w:tab/>
        <w:t>-2-</w:t>
      </w:r>
    </w:p>
    <w:p w:rsidRDefault="00E27B95" w:rsidP="00452CC9" w:rsidR="00E27B95">
      <w:pPr>
        <w:jc w:val="both"/>
        <w:rPr>
          <w:sz w:val="24"/>
        </w:rPr>
      </w:pPr>
    </w:p>
    <w:p w:rsidRDefault="002335E2" w:rsidP="00452CC9" w:rsidR="002335E2">
      <w:pPr>
        <w:jc w:val="both"/>
        <w:rPr>
          <w:sz w:val="24"/>
        </w:rPr>
      </w:pPr>
      <w:r>
        <w:rPr>
          <w:sz w:val="24"/>
        </w:rPr>
        <w:tab/>
        <w:t>Kako je odredbom  čl. 541 st. 3 Zakona o trgovačkim društvima (NN br. 111/93, 34/99, 52/00, 118/03, 107/07, 146/08, 137/09, 111/12, 68/13, 110/15) propisano da pripojeno društvo prestaje postojati s danom upisa pripajanja u sudski registar u kojemu je upisano društvo preuzimatelj, to proizlazi da je s danom upisa pripajanja (10.studeni 2016) društvo dužnika prestalo postojati.</w:t>
      </w:r>
    </w:p>
    <w:p w:rsidRDefault="002335E2" w:rsidP="00452CC9" w:rsidR="002335E2">
      <w:pPr>
        <w:jc w:val="both"/>
        <w:rPr>
          <w:sz w:val="24"/>
        </w:rPr>
      </w:pPr>
      <w:r>
        <w:rPr>
          <w:sz w:val="24"/>
        </w:rPr>
        <w:tab/>
        <w:t>Prema odredbi čl. 3 st. 1 SZ-a stečajni postupak može se provesti nad pravnom osobom i nad imovinom dužnika pojedinca, ako zakonom   nije drugačije određeno, a kako je dužnik kao pravna osoba prestao postojati to se nad istim ne može provesti stečajni postupak, zbog čega sud utvrđuje da više nisu ispunjene pretpostavke za pokretanje skraćenoga stečajnog postupka pa je odlučeno kao u izreci ovog rješenja.</w:t>
      </w:r>
    </w:p>
    <w:p w:rsidRDefault="00883754" w:rsidP="00452CC9" w:rsidR="00534805">
      <w:pPr>
        <w:jc w:val="both"/>
        <w:rPr>
          <w:sz w:val="24"/>
        </w:rPr>
      </w:pPr>
      <w:r>
        <w:rPr>
          <w:sz w:val="24"/>
        </w:rPr>
        <w:tab/>
      </w:r>
    </w:p>
    <w:p w:rsidRDefault="00A30070" w:rsidP="0085333F" w:rsidR="00A30070">
      <w:pPr>
        <w:jc w:val="center"/>
        <w:rPr>
          <w:sz w:val="24"/>
        </w:rPr>
      </w:pPr>
      <w:r>
        <w:rPr>
          <w:sz w:val="24"/>
        </w:rPr>
        <w:t>U Slav.Brodu,</w:t>
      </w:r>
      <w:r w:rsidR="004332DA">
        <w:rPr>
          <w:sz w:val="24"/>
        </w:rPr>
        <w:t xml:space="preserve"> </w:t>
      </w:r>
      <w:r w:rsidR="002335E2">
        <w:rPr>
          <w:sz w:val="24"/>
        </w:rPr>
        <w:t>23.studenog</w:t>
      </w:r>
      <w:r w:rsidR="000C7F57">
        <w:rPr>
          <w:sz w:val="24"/>
        </w:rPr>
        <w:t xml:space="preserve"> 2016</w:t>
      </w:r>
      <w:r w:rsidR="00761055">
        <w:rPr>
          <w:sz w:val="24"/>
        </w:rPr>
        <w:t>.</w:t>
      </w:r>
    </w:p>
    <w:p w:rsidRDefault="00A30070" w:rsidR="00A30070">
      <w:pPr>
        <w:rPr>
          <w:sz w:val="24"/>
        </w:rPr>
      </w:pPr>
      <w:r>
        <w:rPr>
          <w:sz w:val="24"/>
        </w:rPr>
        <w:t xml:space="preserve">                                                                                                    </w:t>
      </w:r>
      <w:r w:rsidR="00B1736B">
        <w:rPr>
          <w:sz w:val="24"/>
        </w:rPr>
        <w:tab/>
      </w:r>
      <w:r>
        <w:rPr>
          <w:sz w:val="24"/>
        </w:rPr>
        <w:t>STEČAJNI SUDAC:</w:t>
      </w:r>
    </w:p>
    <w:p w:rsidRDefault="00A30070" w:rsidR="00A30070">
      <w:pPr>
        <w:rPr>
          <w:sz w:val="24"/>
        </w:rPr>
      </w:pPr>
    </w:p>
    <w:p w:rsidRDefault="00A30070" w:rsidR="00B34FE5">
      <w:pPr>
        <w:rPr>
          <w:sz w:val="24"/>
        </w:rPr>
      </w:pPr>
      <w:r>
        <w:rPr>
          <w:sz w:val="24"/>
        </w:rPr>
        <w:t xml:space="preserve">                                                                                                     </w:t>
      </w:r>
      <w:r w:rsidR="00B1736B">
        <w:rPr>
          <w:sz w:val="24"/>
        </w:rPr>
        <w:tab/>
      </w:r>
      <w:smartTag w:element="PersonName" w:uri="urn:schemas-microsoft-com:office:smarttags">
        <w:r>
          <w:rPr>
            <w:sz w:val="24"/>
          </w:rPr>
          <w:t>Vesna Vukelić</w:t>
        </w:r>
      </w:smartTag>
      <w:r w:rsidR="002335E2">
        <w:rPr>
          <w:sz w:val="24"/>
        </w:rPr>
        <w:t xml:space="preserve"> </w:t>
      </w:r>
    </w:p>
    <w:p w:rsidRDefault="000C7F57" w:rsidR="000C7F57">
      <w:pPr>
        <w:rPr>
          <w:sz w:val="24"/>
        </w:rPr>
      </w:pPr>
    </w:p>
    <w:p w:rsidRDefault="000C7F57" w:rsidP="00CB3D49" w:rsidR="000C7F57">
      <w:pPr>
        <w:rPr>
          <w:sz w:val="24"/>
        </w:rPr>
      </w:pPr>
      <w:r>
        <w:rPr>
          <w:sz w:val="24"/>
        </w:rPr>
        <w:tab/>
      </w:r>
      <w:r>
        <w:rPr>
          <w:sz w:val="24"/>
        </w:rPr>
        <w:tab/>
      </w:r>
      <w:r>
        <w:rPr>
          <w:sz w:val="24"/>
        </w:rPr>
        <w:tab/>
      </w:r>
      <w:r>
        <w:rPr>
          <w:sz w:val="24"/>
        </w:rPr>
        <w:tab/>
      </w:r>
      <w:r>
        <w:rPr>
          <w:sz w:val="24"/>
        </w:rPr>
        <w:tab/>
      </w:r>
      <w:r>
        <w:rPr>
          <w:sz w:val="24"/>
        </w:rPr>
        <w:tab/>
      </w:r>
      <w:r>
        <w:rPr>
          <w:sz w:val="24"/>
        </w:rPr>
        <w:tab/>
      </w:r>
    </w:p>
    <w:p w:rsidRDefault="000C7F57" w:rsidR="000C7F57">
      <w:pPr>
        <w:rPr>
          <w:sz w:val="24"/>
        </w:rPr>
      </w:pPr>
    </w:p>
    <w:p w:rsidRDefault="000C7F57" w:rsidR="000C7F57">
      <w:pPr>
        <w:rPr>
          <w:sz w:val="24"/>
        </w:rPr>
      </w:pPr>
      <w:r>
        <w:rPr>
          <w:sz w:val="24"/>
        </w:rPr>
        <w:t>NAPUTAK O PRAVNOJ LIJEKU:</w:t>
      </w:r>
    </w:p>
    <w:p w:rsidRDefault="000C7F57" w:rsidR="000C7F57">
      <w:pPr>
        <w:rPr>
          <w:sz w:val="24"/>
        </w:rPr>
      </w:pPr>
      <w:r>
        <w:rPr>
          <w:sz w:val="24"/>
        </w:rPr>
        <w:t>Protiv ovog rješenja može se izjaviti žalba u roku od 8 dana</w:t>
      </w:r>
    </w:p>
    <w:p w:rsidRDefault="000C7F57" w:rsidR="000C7F57">
      <w:pPr>
        <w:rPr>
          <w:sz w:val="24"/>
        </w:rPr>
      </w:pPr>
      <w:r>
        <w:rPr>
          <w:sz w:val="24"/>
        </w:rPr>
        <w:t>od dana dostave rješenja, a dostava se smatra obavljenom</w:t>
      </w:r>
    </w:p>
    <w:p w:rsidRDefault="000C7F57" w:rsidR="000C7F57">
      <w:pPr>
        <w:rPr>
          <w:sz w:val="24"/>
        </w:rPr>
      </w:pPr>
      <w:r>
        <w:rPr>
          <w:sz w:val="24"/>
        </w:rPr>
        <w:t xml:space="preserve">istekom osmog dana od dana objave pismena na mrežnoj </w:t>
      </w:r>
    </w:p>
    <w:p w:rsidRDefault="000C7F57" w:rsidR="000C7F57">
      <w:pPr>
        <w:rPr>
          <w:sz w:val="24"/>
        </w:rPr>
      </w:pPr>
      <w:r>
        <w:rPr>
          <w:sz w:val="24"/>
        </w:rPr>
        <w:t>stanici e-Oglasna ploča suda.</w:t>
      </w:r>
    </w:p>
    <w:p w:rsidRDefault="000C7F57" w:rsidR="000C7F57">
      <w:pPr>
        <w:rPr>
          <w:sz w:val="24"/>
        </w:rPr>
      </w:pPr>
    </w:p>
    <w:p w:rsidRDefault="000C7F57" w:rsidR="007A18D8">
      <w:pPr>
        <w:rPr>
          <w:sz w:val="24"/>
        </w:rPr>
      </w:pPr>
      <w:r>
        <w:rPr>
          <w:sz w:val="24"/>
        </w:rPr>
        <w:t>Dostaviti putem mrežne stanice e-Oglasna ploča</w:t>
      </w:r>
    </w:p>
    <w:p w:rsidRDefault="007A18D8" w:rsidR="00883754">
      <w:pPr>
        <w:rPr>
          <w:sz w:val="24"/>
        </w:rPr>
      </w:pPr>
      <w:r>
        <w:rPr>
          <w:sz w:val="24"/>
        </w:rPr>
        <w:t>1.</w:t>
      </w:r>
      <w:r w:rsidR="009505BA">
        <w:rPr>
          <w:sz w:val="24"/>
        </w:rPr>
        <w:t xml:space="preserve"> F</w:t>
      </w:r>
      <w:r w:rsidR="000C7F57">
        <w:rPr>
          <w:sz w:val="24"/>
        </w:rPr>
        <w:t xml:space="preserve">INA </w:t>
      </w:r>
    </w:p>
    <w:p w:rsidRDefault="002335E2" w:rsidR="007A18D8">
      <w:pPr>
        <w:rPr>
          <w:sz w:val="24"/>
        </w:rPr>
      </w:pPr>
      <w:r>
        <w:rPr>
          <w:sz w:val="24"/>
        </w:rPr>
        <w:t>2. dužniku</w:t>
      </w:r>
    </w:p>
    <w:p w:rsidRDefault="0029004C" w:rsidR="0029004C">
      <w:pPr>
        <w:rPr>
          <w:sz w:val="24"/>
        </w:rPr>
      </w:pPr>
    </w:p>
    <w:sectPr w:rsidR="0029004C">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626C0CBF"/>
    <w:multiLevelType w:val="hybridMultilevel"/>
    <w:tmpl w:val="671E81A4"/>
    <w:lvl w:tplc="D6C4BC04" w:ilvl="0">
      <w:start w:val="2"/>
      <w:numFmt w:val="bullet"/>
      <w:lvlText w:val="-"/>
      <w:lvlJc w:val="left"/>
      <w:pPr>
        <w:ind w:hanging="360" w:left="4380"/>
      </w:pPr>
      <w:rPr>
        <w:rFonts w:cs="Times New Roman" w:eastAsia="Times New Roman" w:hAnsi="Times New Roman" w:ascii="Times New Roman" w:hint="default"/>
        <w:b w:val="false"/>
      </w:rPr>
    </w:lvl>
    <w:lvl w:tentative="true" w:tplc="041A0003" w:ilvl="1">
      <w:start w:val="1"/>
      <w:numFmt w:val="bullet"/>
      <w:lvlText w:val="o"/>
      <w:lvlJc w:val="left"/>
      <w:pPr>
        <w:ind w:hanging="360" w:left="5100"/>
      </w:pPr>
      <w:rPr>
        <w:rFonts w:cs="Courier New" w:hAnsi="Courier New" w:ascii="Courier New" w:hint="default"/>
      </w:rPr>
    </w:lvl>
    <w:lvl w:tentative="true" w:tplc="041A0005" w:ilvl="2">
      <w:start w:val="1"/>
      <w:numFmt w:val="bullet"/>
      <w:lvlText w:val=""/>
      <w:lvlJc w:val="left"/>
      <w:pPr>
        <w:ind w:hanging="360" w:left="5820"/>
      </w:pPr>
      <w:rPr>
        <w:rFonts w:hAnsi="Wingdings" w:ascii="Wingdings" w:hint="default"/>
      </w:rPr>
    </w:lvl>
    <w:lvl w:tentative="true" w:tplc="041A0001" w:ilvl="3">
      <w:start w:val="1"/>
      <w:numFmt w:val="bullet"/>
      <w:lvlText w:val=""/>
      <w:lvlJc w:val="left"/>
      <w:pPr>
        <w:ind w:hanging="360" w:left="6540"/>
      </w:pPr>
      <w:rPr>
        <w:rFonts w:hAnsi="Symbol" w:ascii="Symbol" w:hint="default"/>
      </w:rPr>
    </w:lvl>
    <w:lvl w:tentative="true" w:tplc="041A0003" w:ilvl="4">
      <w:start w:val="1"/>
      <w:numFmt w:val="bullet"/>
      <w:lvlText w:val="o"/>
      <w:lvlJc w:val="left"/>
      <w:pPr>
        <w:ind w:hanging="360" w:left="7260"/>
      </w:pPr>
      <w:rPr>
        <w:rFonts w:cs="Courier New" w:hAnsi="Courier New" w:ascii="Courier New" w:hint="default"/>
      </w:rPr>
    </w:lvl>
    <w:lvl w:tentative="true" w:tplc="041A0005" w:ilvl="5">
      <w:start w:val="1"/>
      <w:numFmt w:val="bullet"/>
      <w:lvlText w:val=""/>
      <w:lvlJc w:val="left"/>
      <w:pPr>
        <w:ind w:hanging="360" w:left="7980"/>
      </w:pPr>
      <w:rPr>
        <w:rFonts w:hAnsi="Wingdings" w:ascii="Wingdings" w:hint="default"/>
      </w:rPr>
    </w:lvl>
    <w:lvl w:tentative="true" w:tplc="041A0001" w:ilvl="6">
      <w:start w:val="1"/>
      <w:numFmt w:val="bullet"/>
      <w:lvlText w:val=""/>
      <w:lvlJc w:val="left"/>
      <w:pPr>
        <w:ind w:hanging="360" w:left="8700"/>
      </w:pPr>
      <w:rPr>
        <w:rFonts w:hAnsi="Symbol" w:ascii="Symbol" w:hint="default"/>
      </w:rPr>
    </w:lvl>
    <w:lvl w:tentative="true" w:tplc="041A0003" w:ilvl="7">
      <w:start w:val="1"/>
      <w:numFmt w:val="bullet"/>
      <w:lvlText w:val="o"/>
      <w:lvlJc w:val="left"/>
      <w:pPr>
        <w:ind w:hanging="360" w:left="9420"/>
      </w:pPr>
      <w:rPr>
        <w:rFonts w:cs="Courier New" w:hAnsi="Courier New" w:ascii="Courier New" w:hint="default"/>
      </w:rPr>
    </w:lvl>
    <w:lvl w:tentative="true" w:tplc="041A0005" w:ilvl="8">
      <w:start w:val="1"/>
      <w:numFmt w:val="bullet"/>
      <w:lvlText w:val=""/>
      <w:lvlJc w:val="left"/>
      <w:pPr>
        <w:ind w:hanging="360" w:left="10140"/>
      </w:pPr>
      <w:rPr>
        <w:rFonts w:hAnsi="Wingdings" w:asci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CDB"/>
    <w:rsid w:val="000067A9"/>
    <w:rsid w:val="00007126"/>
    <w:rsid w:val="00015635"/>
    <w:rsid w:val="00032DB4"/>
    <w:rsid w:val="0004556B"/>
    <w:rsid w:val="000619BE"/>
    <w:rsid w:val="000629F1"/>
    <w:rsid w:val="00080223"/>
    <w:rsid w:val="000A6C84"/>
    <w:rsid w:val="000B0BC6"/>
    <w:rsid w:val="000C7F57"/>
    <w:rsid w:val="000D3592"/>
    <w:rsid w:val="000D5E9B"/>
    <w:rsid w:val="000D7776"/>
    <w:rsid w:val="000F1FB3"/>
    <w:rsid w:val="00121034"/>
    <w:rsid w:val="00133947"/>
    <w:rsid w:val="00142E7C"/>
    <w:rsid w:val="00150047"/>
    <w:rsid w:val="00173AE1"/>
    <w:rsid w:val="001D7A70"/>
    <w:rsid w:val="001F1A6C"/>
    <w:rsid w:val="001F4E46"/>
    <w:rsid w:val="001F5BFE"/>
    <w:rsid w:val="00214AD7"/>
    <w:rsid w:val="002335E2"/>
    <w:rsid w:val="0025566F"/>
    <w:rsid w:val="00263D61"/>
    <w:rsid w:val="00277E1C"/>
    <w:rsid w:val="0029004C"/>
    <w:rsid w:val="002F438A"/>
    <w:rsid w:val="002F55B4"/>
    <w:rsid w:val="003208DF"/>
    <w:rsid w:val="00326F86"/>
    <w:rsid w:val="0033611C"/>
    <w:rsid w:val="0033625B"/>
    <w:rsid w:val="0033711E"/>
    <w:rsid w:val="003407B7"/>
    <w:rsid w:val="0034356F"/>
    <w:rsid w:val="003835A3"/>
    <w:rsid w:val="003A3797"/>
    <w:rsid w:val="003D475B"/>
    <w:rsid w:val="003E2D63"/>
    <w:rsid w:val="003F094E"/>
    <w:rsid w:val="004332DA"/>
    <w:rsid w:val="00434938"/>
    <w:rsid w:val="00452CC9"/>
    <w:rsid w:val="00463EDC"/>
    <w:rsid w:val="004839B0"/>
    <w:rsid w:val="004B23D9"/>
    <w:rsid w:val="004B2883"/>
    <w:rsid w:val="004C11A1"/>
    <w:rsid w:val="004D5E93"/>
    <w:rsid w:val="004D7363"/>
    <w:rsid w:val="004E1AAF"/>
    <w:rsid w:val="004E4631"/>
    <w:rsid w:val="005154FD"/>
    <w:rsid w:val="005211DE"/>
    <w:rsid w:val="00534805"/>
    <w:rsid w:val="005540B0"/>
    <w:rsid w:val="00580AA4"/>
    <w:rsid w:val="005C2C79"/>
    <w:rsid w:val="005C4D94"/>
    <w:rsid w:val="005E32A4"/>
    <w:rsid w:val="00615C79"/>
    <w:rsid w:val="00631373"/>
    <w:rsid w:val="0066577B"/>
    <w:rsid w:val="006A4C07"/>
    <w:rsid w:val="006A7B62"/>
    <w:rsid w:val="006C45D3"/>
    <w:rsid w:val="006D168E"/>
    <w:rsid w:val="006E2375"/>
    <w:rsid w:val="00700754"/>
    <w:rsid w:val="00737167"/>
    <w:rsid w:val="007446FF"/>
    <w:rsid w:val="00761055"/>
    <w:rsid w:val="00776C68"/>
    <w:rsid w:val="007A18D8"/>
    <w:rsid w:val="007C6BF6"/>
    <w:rsid w:val="007D4D20"/>
    <w:rsid w:val="007F3942"/>
    <w:rsid w:val="007F5CB2"/>
    <w:rsid w:val="00805338"/>
    <w:rsid w:val="00807CBC"/>
    <w:rsid w:val="00812A7D"/>
    <w:rsid w:val="0081383C"/>
    <w:rsid w:val="008162F8"/>
    <w:rsid w:val="008164E5"/>
    <w:rsid w:val="00830A2D"/>
    <w:rsid w:val="0083569A"/>
    <w:rsid w:val="0085333F"/>
    <w:rsid w:val="008577C6"/>
    <w:rsid w:val="00883754"/>
    <w:rsid w:val="00890D08"/>
    <w:rsid w:val="008941BF"/>
    <w:rsid w:val="00902D40"/>
    <w:rsid w:val="00913D15"/>
    <w:rsid w:val="009174B8"/>
    <w:rsid w:val="00923264"/>
    <w:rsid w:val="00946CE0"/>
    <w:rsid w:val="009505BA"/>
    <w:rsid w:val="00953F43"/>
    <w:rsid w:val="00957498"/>
    <w:rsid w:val="00960483"/>
    <w:rsid w:val="009632C9"/>
    <w:rsid w:val="00976777"/>
    <w:rsid w:val="00982CEA"/>
    <w:rsid w:val="00984CD4"/>
    <w:rsid w:val="00990295"/>
    <w:rsid w:val="00A144D4"/>
    <w:rsid w:val="00A30070"/>
    <w:rsid w:val="00A61A43"/>
    <w:rsid w:val="00A77CEC"/>
    <w:rsid w:val="00A81B91"/>
    <w:rsid w:val="00A9270D"/>
    <w:rsid w:val="00A92C3C"/>
    <w:rsid w:val="00AE4C7B"/>
    <w:rsid w:val="00AF0B9A"/>
    <w:rsid w:val="00B035B4"/>
    <w:rsid w:val="00B10261"/>
    <w:rsid w:val="00B14FAB"/>
    <w:rsid w:val="00B1736B"/>
    <w:rsid w:val="00B32D21"/>
    <w:rsid w:val="00B34FE5"/>
    <w:rsid w:val="00B721DF"/>
    <w:rsid w:val="00B77933"/>
    <w:rsid w:val="00B820EF"/>
    <w:rsid w:val="00B9070B"/>
    <w:rsid w:val="00BB494B"/>
    <w:rsid w:val="00BD38B9"/>
    <w:rsid w:val="00BE694F"/>
    <w:rsid w:val="00BF528B"/>
    <w:rsid w:val="00C53627"/>
    <w:rsid w:val="00C60E2A"/>
    <w:rsid w:val="00C8222F"/>
    <w:rsid w:val="00C97E4D"/>
    <w:rsid w:val="00CB292F"/>
    <w:rsid w:val="00CB3AC2"/>
    <w:rsid w:val="00CB3D49"/>
    <w:rsid w:val="00CD1640"/>
    <w:rsid w:val="00CD26C0"/>
    <w:rsid w:val="00CF5CD5"/>
    <w:rsid w:val="00D12FEF"/>
    <w:rsid w:val="00D15E2E"/>
    <w:rsid w:val="00D17709"/>
    <w:rsid w:val="00D218BC"/>
    <w:rsid w:val="00D21C96"/>
    <w:rsid w:val="00D262F1"/>
    <w:rsid w:val="00D46CB0"/>
    <w:rsid w:val="00D858C2"/>
    <w:rsid w:val="00D9432D"/>
    <w:rsid w:val="00DB1165"/>
    <w:rsid w:val="00DC3852"/>
    <w:rsid w:val="00DE1096"/>
    <w:rsid w:val="00DE2475"/>
    <w:rsid w:val="00DF6420"/>
    <w:rsid w:val="00E050E3"/>
    <w:rsid w:val="00E26DA9"/>
    <w:rsid w:val="00E27B95"/>
    <w:rsid w:val="00E336E0"/>
    <w:rsid w:val="00E42037"/>
    <w:rsid w:val="00E4268E"/>
    <w:rsid w:val="00E5711F"/>
    <w:rsid w:val="00E60EE6"/>
    <w:rsid w:val="00ED5A6E"/>
    <w:rsid w:val="00F00ACE"/>
    <w:rsid w:val="00F13D6D"/>
    <w:rsid w:val="00F325B2"/>
    <w:rsid w:val="00FA4EA5"/>
    <w:rsid w:val="00FA5751"/>
    <w:rsid w:val="00FC6BF9"/>
    <w:rsid w:val="00FF5068"/>
    <w:rsid w:val="00FF72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CD26C0"/>
    <w:rPr>
      <w:color w:val="808080"/>
      <w:bdr w:space="0" w:sz="0" w:color="auto" w:val="none"/>
      <w:shd w:fill="CCFFFF" w:color="auto" w:val="clear"/>
    </w:rPr>
  </w:style>
  <w:style w:customStyle="true" w:styleId="eSPISCCParagraphDefaultFont" w:type="character">
    <w:name w:val="eSPIS_CC_Paragraph Default Font"/>
    <w:basedOn w:val="Zadanifontodlomka"/>
    <w:rsid w:val="00CD26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26C0"/>
    <w:rPr>
      <w:bdr w:space="0" w:sz="0" w:color="auto" w:val="none"/>
      <w:shd w:fill="FFFFCC" w:color="auto" w:val="clear"/>
      <w:lang w:val="hr-HR"/>
    </w:rPr>
  </w:style>
  <w:style w:customStyle="true" w:styleId="PozadinaSvijetloCrvena" w:type="character">
    <w:name w:val="Pozadina_SvijetloCrvena"/>
    <w:basedOn w:val="eSPISCCParagraphDefaultFont"/>
    <w:rsid w:val="00CD26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26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CD26C0"/>
    <w:rPr>
      <w:color w:val="808080"/>
      <w:bdr w:color="auto" w:space="0" w:sz="0" w:val="none"/>
      <w:shd w:color="auto" w:fill="CCFFFF" w:val="clear"/>
    </w:rPr>
  </w:style>
  <w:style w:customStyle="1" w:styleId="eSPISCCParagraphDefaultFont" w:type="character">
    <w:name w:val="eSPIS_CC_Paragraph Default Font"/>
    <w:basedOn w:val="Zadanifontodlomka"/>
    <w:rsid w:val="00CD26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26C0"/>
    <w:rPr>
      <w:bdr w:color="auto" w:space="0" w:sz="0" w:val="none"/>
      <w:shd w:color="auto" w:fill="FFFFCC" w:val="clear"/>
      <w:lang w:val="hr-HR"/>
    </w:rPr>
  </w:style>
  <w:style w:customStyle="1" w:styleId="PozadinaSvijetloCrvena" w:type="character">
    <w:name w:val="Pozadina_SvijetloCrvena"/>
    <w:basedOn w:val="eSPISCCParagraphDefaultFont"/>
    <w:rsid w:val="00CD26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26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2664</izvorni_sadrzaj>
    <derivirana_varijabla naziv="DomainObject.Predmet.Broj_1">2664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  ZS-a</izvorni_sadrzaj>
    <derivirana_varijabla naziv="DomainObject.Predmet.Opis_1">Čl.11  ZS-a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St-2664/2016</izvorni_sadrzaj>
    <derivirana_varijabla naziv="DomainObject.Predmet.OznakaBroj_1">St-2664/2016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VELVED d.o.o.</izvorni_sadrzaj>
    <derivirana_varijabla naziv="DomainObject.Predmet.ProtustrankaFormated_1">  VELVED d.o.o.</derivirana_varijabla>
  </DomainObject.Predmet.ProtustrankaFormated>
  <DomainObject.Predmet.ProtustrankaFormatedOIB>
    <izvorni_sadrzaj>  VELVED d.o.o., OIB 07070648889</izvorni_sadrzaj>
    <derivirana_varijabla naziv="DomainObject.Predmet.ProtustrankaFormatedOIB_1">  VELVED d.o.o., OIB 07070648889</derivirana_varijabla>
  </DomainObject.Predmet.ProtustrankaFormatedOIB>
  <DomainObject.Predmet.ProtustrankaFormatedWithAdress>
    <izvorni_sadrzaj> VELVED d.o.o., Jelkovečka 5/B, 10360 Sesvete</izvorni_sadrzaj>
    <derivirana_varijabla naziv="DomainObject.Predmet.ProtustrankaFormatedWithAdress_1"> VELVED d.o.o., Jelkovečka 5/B, 10360 Sesvete</derivirana_varijabla>
  </DomainObject.Predmet.ProtustrankaFormatedWithAdress>
  <DomainObject.Predmet.ProtustrankaFormatedWithAdressOIB>
    <izvorni_sadrzaj> VELVED d.o.o., OIB 07070648889, Jelkovečka 5/B, 10360 Sesvete</izvorni_sadrzaj>
    <derivirana_varijabla naziv="DomainObject.Predmet.ProtustrankaFormatedWithAdressOIB_1"> VELVED d.o.o., OIB 07070648889, Jelkovečka 5/B, 10360 Sesvete</derivirana_varijabla>
  </DomainObject.Predmet.ProtustrankaFormatedWithAdressOIB>
  <DomainObject.Predmet.ProtustrankaWithAdress>
    <izvorni_sadrzaj>VELVED d.o.o. Jelkovečka 5/B, 10360 Sesvete</izvorni_sadrzaj>
    <derivirana_varijabla naziv="DomainObject.Predmet.ProtustrankaWithAdress_1">VELVED d.o.o. Jelkovečka 5/B, 10360 Sesvete</derivirana_varijabla>
  </DomainObject.Predmet.ProtustrankaWithAdress>
  <DomainObject.Predmet.ProtustrankaWithAdressOIB>
    <izvorni_sadrzaj>VELVED d.o.o., OIB 07070648889, Jelkovečka 5/B, 10360 Sesvete</izvorni_sadrzaj>
    <derivirana_varijabla naziv="DomainObject.Predmet.ProtustrankaWithAdressOIB_1">VELVED d.o.o., OIB 07070648889, Jelkovečka 5/B, 10360 Sesvete</derivirana_varijabla>
  </DomainObject.Predmet.ProtustrankaWithAdressOIB>
  <DomainObject.Predmet.ProtustrankaNazivFormated>
    <izvorni_sadrzaj>VELVED d.o.o.</izvorni_sadrzaj>
    <derivirana_varijabla naziv="DomainObject.Predmet.ProtustrankaNazivFormated_1">VELVED d.o.o.</derivirana_varijabla>
  </DomainObject.Predmet.ProtustrankaNazivFormated>
  <DomainObject.Predmet.ProtustrankaNazivFormatedOIB>
    <izvorni_sadrzaj>VELVED d.o.o., OIB 07070648889</izvorni_sadrzaj>
    <derivirana_varijabla naziv="DomainObject.Predmet.ProtustrankaNazivFormatedOIB_1">VELVED d.o.o., OIB 07070648889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5906912.58</izvorni_sadrzaj>
    <derivirana_varijabla naziv="DomainObject.Predmet.TrenutnaVrijednost_1">5906912.58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VELVED d.o.o.</item>
    </izvorni_sadrzaj>
    <derivirana_varijabla naziv="DomainObject.Predmet.ProtuStrankaListFormated_1">
      <item>VELVED d.o.o.</item>
    </derivirana_varijabla>
  </DomainObject.Predmet.ProtuStrankaListFormated>
  <DomainObject.Predmet.ProtuStrankaListFormatedOIB>
    <izvorni_sadrzaj>
      <item>VELVED d.o.o., OIB 07070648889</item>
    </izvorni_sadrzaj>
    <derivirana_varijabla naziv="DomainObject.Predmet.ProtuStrankaListFormatedOIB_1">
      <item>VELVED d.o.o., OIB 07070648889</item>
    </derivirana_varijabla>
  </DomainObject.Predmet.ProtuStrankaListFormatedOIB>
  <DomainObject.Predmet.ProtuStrankaListFormatedWithAdress>
    <izvorni_sadrzaj>
      <item>VELVED d.o.o., Jelkovečka 5/B, 10360 Sesvete</item>
    </izvorni_sadrzaj>
    <derivirana_varijabla naziv="DomainObject.Predmet.ProtuStrankaListFormatedWithAdress_1">
      <item>VELVED d.o.o., Jelkovečka 5/B, 10360 Sesvete</item>
    </derivirana_varijabla>
  </DomainObject.Predmet.ProtuStrankaListFormatedWithAdress>
  <DomainObject.Predmet.ProtuStrankaListFormatedWithAdressOIB>
    <izvorni_sadrzaj>
      <item>VELVED d.o.o., OIB 07070648889, Jelkovečka 5/B, 10360 Sesvete</item>
    </izvorni_sadrzaj>
    <derivirana_varijabla naziv="DomainObject.Predmet.ProtuStrankaListFormatedWithAdressOIB_1">
      <item>VELVED d.o.o., OIB 07070648889, Jelkovečka 5/B, 10360 Sesvete</item>
    </derivirana_varijabla>
  </DomainObject.Predmet.ProtuStrankaListFormatedWithAdressOIB>
  <DomainObject.Predmet.ProtuStrankaListNazivFormated>
    <izvorni_sadrzaj>
      <item>VELVED d.o.o.</item>
    </izvorni_sadrzaj>
    <derivirana_varijabla naziv="DomainObject.Predmet.ProtuStrankaListNazivFormated_1">
      <item>VELVED d.o.o.</item>
    </derivirana_varijabla>
  </DomainObject.Predmet.ProtuStrankaListNazivFormated>
  <DomainObject.Predmet.ProtuStrankaListNazivFormatedOIB>
    <izvorni_sadrzaj>
      <item>VELVED d.o.o., OIB 07070648889</item>
    </izvorni_sadrzaj>
    <derivirana_varijabla naziv="DomainObject.Predmet.ProtuStrankaListNazivFormatedOIB_1">
      <item>VELVED d.o.o., OIB 07070648889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VELVED d.o.o.</izvorni_sadrzaj>
    <derivirana_varijabla naziv="DomainObject.Predmet.ProtustrankaIDrugi_1">VELVED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VELVED d.o.o., OIB 07070648889, Jelkovečka 5/B, 10360 Sesvete</izvorni_sadrzaj>
    <derivirana_varijabla naziv="DomainObject.Predmet.ProtustrankaIDrugiAdressOIB_1">VELVED d.o.o., OIB 07070648889, Jelkovečka 5/B,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VELVED d.o.o.</item>
      <item>FINA Regionalni centar Zagreb</item>
    </izvorni_sadrzaj>
    <derivirana_varijabla naziv="DomainObject.Predmet.SudioniciListNaziv_1">
      <item>VELVED d.o.o.</item>
      <item>FINA Regionalni centar Zagreb</item>
    </derivirana_varijabla>
  </DomainObject.Predmet.SudioniciListNaziv>
  <DomainObject.Predmet.SudioniciListAdressOIB>
    <izvorni_sadrzaj>
      <item>VELVED d.o.o., OIB 07070648889, Jelkovečka 5/B,10360 Sesvete</item>
      <item>FINA Regionalni centar Zagreb, OIB 85821130368, Trg svibanjskih žrtava 1995.1,10000 Zagreb</item>
    </izvorni_sadrzaj>
    <derivirana_varijabla naziv="DomainObject.Predmet.SudioniciListAdressOIB_1">
      <item>VELVED d.o.o., OIB 07070648889, Jelkovečka 5/B,10360 Sesvete</item>
      <item>FINA Regionalni centar Zagreb, OIB 85821130368, Trg svibanjskih žrtava 1995.1,10000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07070648889</item>
      <item>, OIB 85821130368</item>
    </izvorni_sadrzaj>
    <derivirana_varijabla naziv="DomainObject.Predmet.SudioniciListNazivOIB_1">
      <item>, OIB 07070648889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538</properties:Words>
  <properties:Characters>2928</properties:Characters>
  <properties:Lines>78</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2016-11-23T08:12:00Z</dcterms:created>
  <dc:creator>Trgovacki sud</dc:creator>
  <cp:lastModifiedBy>wsadmin</cp:lastModifiedBy>
  <cp:lastPrinted>2016-11-23T08:11:00Z</cp:lastPrinted>
  <dcterms:modified xmlns:xsi="http://www.w3.org/2001/XMLSchema-instance" xsi:type="dcterms:W3CDTF">2016-11-23T08:12:00Z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