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b1fb" w14:paraId="29fb1fb" w:rsidRDefault="00934939" w:rsidP="00934939" w:rsidR="00934939"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34939" w:rsidP="00934939" w:rsidR="00934939"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934939" w:rsidP="00934939" w:rsidR="0093493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934939" w:rsidP="00934939" w:rsidR="0093493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934939" w:rsidP="00934939" w:rsidR="00934939" w:rsidRPr="00947E23">
      <w:pPr>
        <w:rPr>
          <w:rFonts w:eastAsiaTheme="minorHAnsi"/>
          <w:lang w:eastAsia="en-US"/>
        </w:rPr>
      </w:pPr>
    </w:p>
    <w:p w:rsidRDefault="00934939" w:rsidP="00934939" w:rsidR="00934939"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1585</w:t>
      </w:r>
      <w:r w:rsidRPr="00947E23">
        <w:rPr>
          <w:rFonts w:cs="Times New Roman" w:eastAsia="Times New Roman"/>
          <w:szCs w:val="24"/>
        </w:rPr>
        <w:t xml:space="preserve"> od </w:t>
      </w:r>
      <w:r>
        <w:rPr>
          <w:rFonts w:cs="Times New Roman" w:eastAsia="Times New Roman"/>
          <w:szCs w:val="24"/>
        </w:rPr>
        <w:t>6. studenog</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VENEZIA NEKRETNINE d. o. o. Novigrad, </w:t>
      </w:r>
      <w:proofErr w:type="spellStart"/>
      <w:r>
        <w:rPr>
          <w:rFonts w:cs="Times New Roman" w:eastAsia="Times New Roman"/>
          <w:szCs w:val="24"/>
        </w:rPr>
        <w:t>Mandrač</w:t>
      </w:r>
      <w:proofErr w:type="spellEnd"/>
      <w:r>
        <w:rPr>
          <w:rFonts w:cs="Times New Roman" w:eastAsia="Times New Roman"/>
          <w:szCs w:val="24"/>
        </w:rPr>
        <w:t xml:space="preserve"> 26, OIB 10405288612, MBS 080622210,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15</w:t>
      </w:r>
      <w:r w:rsidRPr="00947E23">
        <w:rPr>
          <w:rFonts w:cs="Times New Roman" w:eastAsia="Times New Roman"/>
          <w:szCs w:val="24"/>
        </w:rPr>
        <w:t>. siječnja 2016. objavljuje sljedeći</w:t>
      </w:r>
    </w:p>
    <w:p w:rsidRDefault="00934939" w:rsidP="00934939" w:rsidR="00934939" w:rsidRPr="00947E23">
      <w:pPr>
        <w:rPr>
          <w:rFonts w:cs="Times New Roman" w:eastAsia="Times New Roman"/>
          <w:szCs w:val="24"/>
        </w:rPr>
      </w:pPr>
    </w:p>
    <w:p w:rsidRDefault="00934939" w:rsidP="00934939" w:rsidR="00934939" w:rsidRPr="00947E23">
      <w:pPr>
        <w:jc w:val="center"/>
        <w:rPr>
          <w:rFonts w:eastAsiaTheme="minorHAnsi"/>
          <w:lang w:eastAsia="en-US"/>
        </w:rPr>
      </w:pPr>
      <w:r w:rsidRPr="00947E23">
        <w:rPr>
          <w:rFonts w:eastAsiaTheme="minorHAnsi"/>
          <w:lang w:eastAsia="en-US"/>
        </w:rPr>
        <w:t>O G L A S</w:t>
      </w:r>
    </w:p>
    <w:p w:rsidRDefault="00934939" w:rsidP="00934939" w:rsidR="00934939" w:rsidRPr="00947E23">
      <w:pPr>
        <w:ind w:firstLine="708"/>
        <w:rPr>
          <w:rFonts w:eastAsiaTheme="minorHAnsi"/>
          <w:lang w:eastAsia="en-US"/>
        </w:rPr>
      </w:pPr>
    </w:p>
    <w:p w:rsidRDefault="00934939" w:rsidP="00934939" w:rsidR="00934939"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VENEZIA NEKRETNINE d. o. o. Novigrad, </w:t>
      </w:r>
      <w:proofErr w:type="spellStart"/>
      <w:r>
        <w:rPr>
          <w:rFonts w:cs="Times New Roman" w:eastAsia="Times New Roman"/>
          <w:szCs w:val="24"/>
        </w:rPr>
        <w:t>Mandrač</w:t>
      </w:r>
      <w:proofErr w:type="spellEnd"/>
      <w:r>
        <w:rPr>
          <w:rFonts w:cs="Times New Roman" w:eastAsia="Times New Roman"/>
          <w:szCs w:val="24"/>
        </w:rPr>
        <w:t xml:space="preserve"> 26, OIB 10405288612, MBS 080622210,</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952 </w:t>
      </w:r>
      <w:r w:rsidRPr="00947E23">
        <w:rPr>
          <w:rFonts w:cs="Times New Roman" w:eastAsia="Times New Roman"/>
          <w:szCs w:val="24"/>
        </w:rPr>
        <w:t>dana te za koju nisu ispunjeni uvjeti za pokretanje drugog postupka radi brisanja iz sudskog registra.</w:t>
      </w:r>
    </w:p>
    <w:p w:rsidRDefault="00934939" w:rsidP="00934939" w:rsidR="00934939" w:rsidRPr="00947E23">
      <w:pPr>
        <w:ind w:firstLine="708"/>
        <w:rPr>
          <w:rFonts w:eastAsiaTheme="minorHAnsi"/>
          <w:lang w:eastAsia="en-US"/>
        </w:rPr>
      </w:pPr>
    </w:p>
    <w:p w:rsidRDefault="00934939" w:rsidP="00934939" w:rsidR="00934939"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4.516.918,04 </w:t>
      </w:r>
      <w:r w:rsidRPr="00947E23">
        <w:rPr>
          <w:rFonts w:eastAsiaTheme="minorHAnsi"/>
          <w:lang w:eastAsia="en-US"/>
        </w:rPr>
        <w:t>kuna.</w:t>
      </w:r>
    </w:p>
    <w:p w:rsidRDefault="00934939" w:rsidP="00934939" w:rsidR="00934939" w:rsidRPr="00947E23">
      <w:pPr>
        <w:rPr>
          <w:rFonts w:eastAsiaTheme="minorHAnsi"/>
          <w:lang w:eastAsia="en-US"/>
        </w:rPr>
      </w:pPr>
    </w:p>
    <w:p w:rsidRDefault="00934939" w:rsidP="00934939" w:rsidR="00934939"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Jacob</w:t>
      </w:r>
      <w:proofErr w:type="spellEnd"/>
      <w:r>
        <w:rPr>
          <w:rFonts w:cs="Times New Roman" w:eastAsia="Times New Roman"/>
          <w:szCs w:val="24"/>
        </w:rPr>
        <w:t xml:space="preserve"> </w:t>
      </w:r>
      <w:proofErr w:type="spellStart"/>
      <w:r>
        <w:rPr>
          <w:rFonts w:cs="Times New Roman" w:eastAsia="Times New Roman"/>
          <w:szCs w:val="24"/>
        </w:rPr>
        <w:t>Shpigel</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934939" w:rsidP="00934939" w:rsidR="00934939" w:rsidRPr="00947E23">
      <w:pPr>
        <w:ind w:firstLine="708"/>
        <w:rPr>
          <w:rFonts w:cs="Times New Roman" w:eastAsia="Times New Roman"/>
          <w:szCs w:val="24"/>
        </w:rPr>
      </w:pPr>
    </w:p>
    <w:p w:rsidRDefault="00934939" w:rsidP="00934939" w:rsidR="00934939"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34939" w:rsidP="00934939" w:rsidR="00934939" w:rsidRPr="00947E23">
      <w:pPr>
        <w:rPr>
          <w:rFonts w:cs="Times New Roman" w:eastAsia="Times New Roman"/>
          <w:szCs w:val="24"/>
        </w:rPr>
      </w:pPr>
    </w:p>
    <w:p w:rsidRDefault="00934939" w:rsidP="00934939" w:rsidR="00934939"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34939" w:rsidP="00934939" w:rsidR="00934939" w:rsidRPr="00947E23">
      <w:pPr>
        <w:ind w:firstLine="708"/>
        <w:rPr>
          <w:rFonts w:eastAsiaTheme="minorHAnsi"/>
          <w:lang w:eastAsia="en-US"/>
        </w:rPr>
      </w:pPr>
    </w:p>
    <w:p w:rsidRDefault="00934939" w:rsidP="00934939" w:rsidR="00934939" w:rsidRPr="00947E23">
      <w:pPr>
        <w:jc w:val="center"/>
        <w:rPr>
          <w:rFonts w:eastAsiaTheme="minorHAnsi"/>
          <w:lang w:eastAsia="en-US"/>
        </w:rPr>
      </w:pPr>
      <w:r>
        <w:rPr>
          <w:rFonts w:eastAsiaTheme="minorHAnsi"/>
          <w:lang w:eastAsia="en-US"/>
        </w:rPr>
        <w:t>U Pazinu 15</w:t>
      </w:r>
      <w:r w:rsidRPr="00947E23">
        <w:rPr>
          <w:rFonts w:eastAsiaTheme="minorHAnsi"/>
          <w:lang w:eastAsia="en-US"/>
        </w:rPr>
        <w:t>. siječnja 2016.</w:t>
      </w:r>
    </w:p>
    <w:p w:rsidRDefault="00934939" w:rsidP="00934939" w:rsidR="00934939" w:rsidRPr="00947E23">
      <w:pPr>
        <w:ind w:firstLine="708" w:left="5664"/>
        <w:jc w:val="center"/>
        <w:rPr>
          <w:rFonts w:eastAsiaTheme="minorHAnsi"/>
          <w:lang w:eastAsia="en-US"/>
        </w:rPr>
      </w:pPr>
      <w:r w:rsidRPr="00947E23">
        <w:rPr>
          <w:rFonts w:eastAsiaTheme="minorHAnsi"/>
          <w:lang w:eastAsia="en-US"/>
        </w:rPr>
        <w:t>Sudska savjetnica</w:t>
      </w:r>
    </w:p>
    <w:p w:rsidRDefault="00934939" w:rsidP="00934939" w:rsidR="00934939" w:rsidRPr="00947E23">
      <w:pPr>
        <w:ind w:firstLine="708" w:left="5664"/>
        <w:jc w:val="center"/>
        <w:rPr>
          <w:rFonts w:eastAsiaTheme="minorHAnsi"/>
          <w:lang w:eastAsia="en-US"/>
        </w:rPr>
      </w:pPr>
      <w:r w:rsidRPr="00947E23">
        <w:rPr>
          <w:rFonts w:eastAsiaTheme="minorHAnsi"/>
          <w:lang w:eastAsia="en-US"/>
        </w:rPr>
        <w:t>Mihaela Kaligari</w:t>
      </w:r>
      <w:r w:rsidR="002119DA">
        <w:rPr>
          <w:rFonts w:eastAsiaTheme="minorHAnsi"/>
          <w:lang w:eastAsia="en-US"/>
        </w:rPr>
        <w:t>, v. r.</w:t>
      </w:r>
    </w:p>
    <w:p w:rsidRDefault="002119DA" w:rsidP="00934939" w:rsidR="002119DA">
      <w:pPr>
        <w:rPr>
          <w:rFonts w:eastAsiaTheme="minorHAnsi"/>
          <w:szCs w:val="24"/>
          <w:lang w:eastAsia="en-US"/>
        </w:rPr>
      </w:pPr>
    </w:p>
    <w:p w:rsidRDefault="002119DA" w:rsidP="00934939" w:rsidR="002119DA">
      <w:pPr>
        <w:rPr>
          <w:rFonts w:eastAsiaTheme="minorHAnsi"/>
          <w:szCs w:val="24"/>
          <w:lang w:eastAsia="en-US"/>
        </w:rPr>
      </w:pPr>
    </w:p>
    <w:p w:rsidRDefault="00934939" w:rsidP="00934939" w:rsidR="00934939" w:rsidRPr="002119DA">
      <w:pPr>
        <w:rPr>
          <w:rFonts w:eastAsiaTheme="minorHAnsi"/>
          <w:szCs w:val="24"/>
          <w:lang w:eastAsia="en-US"/>
        </w:rPr>
      </w:pPr>
      <w:r w:rsidRPr="002119DA">
        <w:rPr>
          <w:rFonts w:eastAsiaTheme="minorHAnsi"/>
          <w:szCs w:val="24"/>
          <w:lang w:eastAsia="en-US"/>
        </w:rPr>
        <w:lastRenderedPageBreak/>
        <w:t>DNA:</w:t>
      </w:r>
    </w:p>
    <w:p w:rsidRDefault="002119DA" w:rsidP="00934939" w:rsidR="002119DA" w:rsidRPr="002119DA">
      <w:pPr>
        <w:jc w:val="left"/>
        <w:rPr>
          <w:rFonts w:eastAsiaTheme="minorHAnsi"/>
          <w:szCs w:val="24"/>
          <w:lang w:eastAsia="en-US"/>
        </w:rPr>
      </w:pPr>
      <w:r w:rsidRPr="002119DA">
        <w:rPr>
          <w:rFonts w:eastAsiaTheme="minorHAnsi"/>
          <w:szCs w:val="24"/>
          <w:lang w:eastAsia="en-US"/>
        </w:rPr>
        <w:t xml:space="preserve">- e-Oglasna ploča sudova, </w:t>
      </w:r>
    </w:p>
    <w:p w:rsidRDefault="002119DA" w:rsidP="00934939" w:rsidR="002119DA" w:rsidRPr="002119DA">
      <w:pPr>
        <w:jc w:val="left"/>
        <w:rPr>
          <w:rFonts w:eastAsiaTheme="minorHAnsi"/>
          <w:szCs w:val="24"/>
          <w:lang w:eastAsia="en-US"/>
        </w:rPr>
      </w:pPr>
      <w:r w:rsidRPr="002119DA">
        <w:rPr>
          <w:rFonts w:eastAsiaTheme="minorHAnsi"/>
          <w:szCs w:val="24"/>
          <w:lang w:eastAsia="en-US"/>
        </w:rPr>
        <w:t xml:space="preserve">- na spis </w:t>
      </w:r>
      <w:proofErr w:type="spellStart"/>
      <w:r w:rsidRPr="002119DA">
        <w:rPr>
          <w:rFonts w:eastAsiaTheme="minorHAnsi"/>
          <w:szCs w:val="24"/>
          <w:lang w:eastAsia="en-US"/>
        </w:rPr>
        <w:t>posl</w:t>
      </w:r>
      <w:proofErr w:type="spellEnd"/>
      <w:r w:rsidRPr="002119DA">
        <w:rPr>
          <w:rFonts w:eastAsiaTheme="minorHAnsi"/>
          <w:szCs w:val="24"/>
          <w:lang w:eastAsia="en-US"/>
        </w:rPr>
        <w:t>. br. St-1322/2015.</w:t>
      </w:r>
    </w:p>
    <w:sectPr w:rsidR="002119DA" w:rsidRPr="002119D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F98" w:rsidP="00934939" w:rsidR="00FA7F98">
      <w:r>
        <w:separator/>
      </w:r>
    </w:p>
  </w:endnote>
  <w:endnote w:id="0" w:type="continuationSeparator">
    <w:p w:rsidRDefault="00FA7F98" w:rsidP="00934939" w:rsidR="00FA7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F98" w:rsidP="00934939" w:rsidR="00FA7F98">
      <w:r>
        <w:separator/>
      </w:r>
    </w:p>
  </w:footnote>
  <w:footnote w:id="0" w:type="continuationSeparator">
    <w:p w:rsidRDefault="00FA7F98" w:rsidP="00934939" w:rsidR="00FA7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939" w:rsidP="00D4722F" w:rsidR="00D4722F">
    <w:pPr>
      <w:pStyle w:val="Zaglavlje"/>
      <w:jc w:val="right"/>
    </w:pPr>
    <w:r>
      <w:t>11 St-815</w:t>
    </w:r>
    <w:r w:rsidR="00FA7F98">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39AC"/>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19DA"/>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339AC"/>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66B1"/>
    <w:rsid w:val="00934939"/>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B73E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B794C"/>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A7F98"/>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493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4939"/>
    <w:pPr>
      <w:tabs>
        <w:tab w:pos="4536" w:val="center"/>
        <w:tab w:pos="9072" w:val="right"/>
      </w:tabs>
    </w:pPr>
  </w:style>
  <w:style w:customStyle="true" w:styleId="ZaglavljeChar" w:type="character">
    <w:name w:val="Zaglavlje Char"/>
    <w:basedOn w:val="Zadanifontodlomka"/>
    <w:link w:val="Zaglavlje"/>
    <w:uiPriority w:val="99"/>
    <w:rsid w:val="0093493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349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4939"/>
    <w:rPr>
      <w:rFonts w:eastAsiaTheme="minorEastAsia" w:cs="Tahoma" w:hAnsi="Tahoma" w:ascii="Tahoma"/>
      <w:sz w:val="16"/>
      <w:szCs w:val="16"/>
      <w:lang w:eastAsia="hr-HR"/>
    </w:rPr>
  </w:style>
  <w:style w:styleId="Podnoje" w:type="paragraph">
    <w:name w:val="footer"/>
    <w:basedOn w:val="Normal"/>
    <w:link w:val="PodnojeChar"/>
    <w:uiPriority w:val="99"/>
    <w:unhideWhenUsed/>
    <w:rsid w:val="00934939"/>
    <w:pPr>
      <w:tabs>
        <w:tab w:pos="4536" w:val="center"/>
        <w:tab w:pos="9072" w:val="right"/>
      </w:tabs>
    </w:pPr>
  </w:style>
  <w:style w:customStyle="true" w:styleId="PodnojeChar" w:type="character">
    <w:name w:val="Podnožje Char"/>
    <w:basedOn w:val="Zadanifontodlomka"/>
    <w:link w:val="Podnoje"/>
    <w:uiPriority w:val="99"/>
    <w:rsid w:val="0093493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B73EB"/>
    <w:rPr>
      <w:color w:val="808080"/>
      <w:bdr w:space="0" w:sz="0" w:color="auto" w:val="none"/>
      <w:shd w:fill="auto" w:color="auto" w:val="clear"/>
    </w:rPr>
  </w:style>
  <w:style w:customStyle="true" w:styleId="eSPISCCParagraphDefaultFont" w:type="character">
    <w:name w:val="eSPIS_CC_Paragraph Default Font"/>
    <w:basedOn w:val="Zadanifontodlomka"/>
    <w:rsid w:val="00BB73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B73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B73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B73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493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4939"/>
    <w:pPr>
      <w:tabs>
        <w:tab w:pos="4536" w:val="center"/>
        <w:tab w:pos="9072" w:val="right"/>
      </w:tabs>
    </w:pPr>
  </w:style>
  <w:style w:customStyle="1" w:styleId="ZaglavljeChar" w:type="character">
    <w:name w:val="Zaglavlje Char"/>
    <w:basedOn w:val="Zadanifontodlomka"/>
    <w:link w:val="Zaglavlje"/>
    <w:uiPriority w:val="99"/>
    <w:rsid w:val="0093493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34939"/>
    <w:rPr>
      <w:rFonts w:ascii="Tahoma" w:cs="Tahoma" w:hAnsi="Tahoma"/>
      <w:sz w:val="16"/>
      <w:szCs w:val="16"/>
    </w:rPr>
  </w:style>
  <w:style w:customStyle="1" w:styleId="TekstbaloniaChar" w:type="character">
    <w:name w:val="Tekst balončića Char"/>
    <w:basedOn w:val="Zadanifontodlomka"/>
    <w:link w:val="Tekstbalonia"/>
    <w:uiPriority w:val="99"/>
    <w:semiHidden/>
    <w:rsid w:val="00934939"/>
    <w:rPr>
      <w:rFonts w:ascii="Tahoma" w:cs="Tahoma" w:eastAsiaTheme="minorEastAsia" w:hAnsi="Tahoma"/>
      <w:sz w:val="16"/>
      <w:szCs w:val="16"/>
      <w:lang w:eastAsia="hr-HR"/>
    </w:rPr>
  </w:style>
  <w:style w:styleId="Podnoje" w:type="paragraph">
    <w:name w:val="footer"/>
    <w:basedOn w:val="Normal"/>
    <w:link w:val="PodnojeChar"/>
    <w:uiPriority w:val="99"/>
    <w:unhideWhenUsed/>
    <w:rsid w:val="00934939"/>
    <w:pPr>
      <w:tabs>
        <w:tab w:pos="4536" w:val="center"/>
        <w:tab w:pos="9072" w:val="right"/>
      </w:tabs>
    </w:pPr>
  </w:style>
  <w:style w:customStyle="1" w:styleId="PodnojeChar" w:type="character">
    <w:name w:val="Podnožje Char"/>
    <w:basedOn w:val="Zadanifontodlomka"/>
    <w:link w:val="Podnoje"/>
    <w:uiPriority w:val="99"/>
    <w:rsid w:val="0093493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B73EB"/>
    <w:rPr>
      <w:color w:val="808080"/>
      <w:bdr w:color="auto" w:space="0" w:sz="0" w:val="none"/>
      <w:shd w:color="auto" w:fill="auto" w:val="clear"/>
    </w:rPr>
  </w:style>
  <w:style w:customStyle="1" w:styleId="eSPISCCParagraphDefaultFont" w:type="character">
    <w:name w:val="eSPIS_CC_Paragraph Default Font"/>
    <w:basedOn w:val="Zadanifontodlomka"/>
    <w:rsid w:val="00BB73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B73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B73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B73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St-815/2015</izvorni_sadrzaj>
    <derivirana_varijabla naziv="DomainObject.Predmet.OznakaBroj_1">St-815/2015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VENEZIA NEKRETNINE d.o.o. NOVIGRAD</izvorni_sadrzaj>
    <derivirana_varijabla naziv="DomainObject.Predmet.ProtustrankaFormated_1">  VENEZIA NEKRETNINE d.o.o. NOVIGRAD</derivirana_varijabla>
  </DomainObject.Predmet.ProtustrankaFormated>
  <DomainObject.Predmet.ProtustrankaFormatedOIB>
    <izvorni_sadrzaj>  VENEZIA NEKRETNINE d.o.o. NOVIGRAD, OIB 10405288612</izvorni_sadrzaj>
    <derivirana_varijabla naziv="DomainObject.Predmet.ProtustrankaFormatedOIB_1">  VENEZIA NEKRETNINE d.o.o. NOVIGRAD, OIB 10405288612</derivirana_varijabla>
  </DomainObject.Predmet.ProtustrankaFormatedOIB>
  <DomainObject.Predmet.ProtustrankaFormatedWithAdress>
    <izvorni_sadrzaj> VENEZIA NEKRETNINE d.o.o. NOVIGRAD, Mandrač 26, 52466 Novigrad</izvorni_sadrzaj>
    <derivirana_varijabla naziv="DomainObject.Predmet.ProtustrankaFormatedWithAdress_1"> VENEZIA NEKRETNINE d.o.o. NOVIGRAD, Mandrač 26, 52466 Novigrad</derivirana_varijabla>
  </DomainObject.Predmet.ProtustrankaFormatedWithAdress>
  <DomainObject.Predmet.ProtustrankaFormatedWithAdressOIB>
    <izvorni_sadrzaj> VENEZIA NEKRETNINE d.o.o. NOVIGRAD, OIB 10405288612, Mandrač 26, 52466 Novigrad</izvorni_sadrzaj>
    <derivirana_varijabla naziv="DomainObject.Predmet.ProtustrankaFormatedWithAdressOIB_1"> VENEZIA NEKRETNINE d.o.o. NOVIGRAD, OIB 10405288612, Mandrač 26, 52466 Novigrad</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4516918.04</izvorni_sadrzaj>
    <derivirana_varijabla naziv="DomainObject.Predmet.TrenutnaVrijednost_1">4516918.04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VENEZIA NEKRETNINE d.o.o. NOVIGRAD</item>
    </izvorni_sadrzaj>
    <derivirana_varijabla naziv="DomainObject.Predmet.ProtuStrankaListFormated_1">
      <item>VENEZIA NEKRETNINE d.o.o. NOVIGRAD</item>
    </derivirana_varijabla>
  </DomainObject.Predmet.ProtuStrankaListFormated>
  <DomainObject.Predmet.ProtuStrankaListFormatedOIB>
    <izvorni_sadrzaj>
      <item>VENEZIA NEKRETNINE d.o.o. NOVIGRAD, OIB 10405288612</item>
    </izvorni_sadrzaj>
    <derivirana_varijabla naziv="DomainObject.Predmet.ProtuStrankaListFormatedOIB_1">
      <item>VENEZIA NEKRETNINE d.o.o. NOVIGRAD, OIB 10405288612</item>
    </derivirana_varijabla>
  </DomainObject.Predmet.ProtuStrankaListFormatedOIB>
  <DomainObject.Predmet.ProtuStrankaListFormatedWithAdress>
    <izvorni_sadrzaj>
      <item>VENEZIA NEKRETNINE d.o.o. NOVIGRAD, Mandrač 26, 52466 Novigrad</item>
    </izvorni_sadrzaj>
    <derivirana_varijabla naziv="DomainObject.Predmet.ProtuStrankaListFormatedWithAdress_1">
      <item>VENEZIA NEKRETNINE d.o.o. NOVIGRAD, Mandrač 26, 52466 Novigrad</item>
    </derivirana_varijabla>
  </DomainObject.Predmet.ProtuStrankaListFormatedWithAdress>
  <DomainObject.Predmet.ProtuStrankaListFormatedWithAdressOIB>
    <izvorni_sadrzaj>
      <item>VENEZIA NEKRETNINE d.o.o. NOVIGRAD, OIB 10405288612, Mandrač 26, 52466 Novigrad</item>
    </izvorni_sadrzaj>
    <derivirana_varijabla naziv="DomainObject.Predmet.ProtuStrankaListFormatedWithAdressOIB_1">
      <item>VENEZIA NEKRETNINE d.o.o. NOVIGRAD, OIB 10405288612, Mandrač 26, 52466 Novigrad</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VENEZIA NEKRETNINE d.o.o. NOVIGRAD</item>
    </izvorni_sadrzaj>
    <derivirana_varijabla naziv="DomainObject.Predmet.SudioniciListNaziv_1">
      <item>FINANCIJSKA AGENCIJA, RC RIJEKA, PODRUŽNICA PULA, PULA</item>
      <item>VENEZIA NEKRETNINE d.o.o. NOVIGRAD</item>
    </derivirana_varijabla>
  </DomainObject.Predmet.SudioniciListNaziv>
  <DomainObject.Predmet.SudioniciListAdressOIB>
    <izvorni_sadrzaj>
      <item>FINANCIJSKA AGENCIJA, RC RIJEKA, PODRUŽNICA PULA, PULA, OIB 85821130368, Ulica grada Vukovara 70,Zagreb</item>
      <item>VENEZIA NEKRETNINE d.o.o. NOVIGRAD, OIB 10405288612, Mandrač 26,52466 Novigrad</item>
    </izvorni_sadrzaj>
    <derivirana_varijabla naziv="DomainObject.Predmet.SudioniciListAdressOIB_1">
      <item>FINANCIJSKA AGENCIJA, RC RIJEKA, PODRUŽNICA PULA, PULA, OIB 85821130368, Ulica grada Vukovara 70,Zagreb</item>
      <item>VENEZIA NEKRETNINE d.o.o. NOVIGRAD, OIB 10405288612, Mandrač 26,52466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10405288612</item>
    </izvorni_sadrzaj>
    <derivirana_varijabla naziv="DomainObject.Predmet.SudioniciListNazivOIB_1">
      <item>, OIB 85821130368</item>
      <item>, OIB 10405288612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378</properties:Words>
  <properties:Characters>2118</properties:Characters>
  <properties:Lines>50</properties:Lines>
  <properties:Paragraphs>16</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2016-01-15T09:49:00Z</dcterms:created>
  <dc:creator>Mihaela Kaligari</dc:creator>
  <dc:description/>
  <cp:keywords/>
  <cp:lastModifiedBy>Mihaela Kaligari</cp:lastModifiedBy>
  <cp:lastPrinted>2016-01-15T10:53:00Z</cp:lastPrinted>
  <dcterms:modified xmlns:xsi="http://www.w3.org/2001/XMLSchema-instance" xsi:type="dcterms:W3CDTF">2016-01-19T09:04:00Z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