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0054" w14:paraId="bb00054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7A0779">
        <w:rPr>
          <w:b/>
        </w:rPr>
        <w:t>1887/2016-70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7A0779" w:rsidRPr="007A0779">
        <w:rPr>
          <w:sz w:val="22"/>
          <w:szCs w:val="22"/>
        </w:rPr>
        <w:t xml:space="preserve">DALMI d.o.o. u stečaju, Put </w:t>
      </w:r>
      <w:proofErr w:type="spellStart"/>
      <w:r w:rsidR="007A0779" w:rsidRPr="007A0779">
        <w:rPr>
          <w:sz w:val="22"/>
          <w:szCs w:val="22"/>
        </w:rPr>
        <w:t>Pridvorja</w:t>
      </w:r>
      <w:proofErr w:type="spellEnd"/>
      <w:r w:rsidR="007A0779" w:rsidRPr="007A0779">
        <w:rPr>
          <w:sz w:val="22"/>
          <w:szCs w:val="22"/>
        </w:rPr>
        <w:t xml:space="preserve"> 10, </w:t>
      </w:r>
      <w:proofErr w:type="spellStart"/>
      <w:r w:rsidR="007A0779" w:rsidRPr="007A0779">
        <w:rPr>
          <w:sz w:val="22"/>
          <w:szCs w:val="22"/>
        </w:rPr>
        <w:t>Zvekovica</w:t>
      </w:r>
      <w:proofErr w:type="spellEnd"/>
      <w:r w:rsidR="007A0779" w:rsidRPr="007A0779">
        <w:rPr>
          <w:sz w:val="22"/>
          <w:szCs w:val="22"/>
        </w:rPr>
        <w:t>, OIB: 62673060651, zastupanog po stečajnom upravitelju Dinka Trumbić, izvan ročišta</w:t>
      </w:r>
      <w:r w:rsidR="00D90527" w:rsidRPr="00D90527">
        <w:rPr>
          <w:sz w:val="22"/>
          <w:szCs w:val="22"/>
        </w:rPr>
        <w:t xml:space="preserve">, </w:t>
      </w:r>
      <w:r w:rsidR="007A0779">
        <w:rPr>
          <w:sz w:val="22"/>
          <w:szCs w:val="22"/>
        </w:rPr>
        <w:t>dana 07. veljače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7A0779" w:rsidR="00E13DA0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7A0779" w:rsidRPr="007A0779">
        <w:rPr>
          <w:sz w:val="22"/>
          <w:szCs w:val="22"/>
        </w:rPr>
        <w:t xml:space="preserve">Dinka Trumbić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uz pozornost na izmjene i dopune stečajnog zakona</w:t>
      </w:r>
      <w:r w:rsidRPr="00BC7F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Pr="00BC7F02">
        <w:rPr>
          <w:sz w:val="22"/>
          <w:szCs w:val="22"/>
        </w:rPr>
        <w:t>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Obzirom da je Fina sudu dostavila izvještaj o provedenoj elektroničkoj javnoj dražbi</w:t>
      </w:r>
      <w:r w:rsidR="007A0779">
        <w:rPr>
          <w:sz w:val="22"/>
          <w:szCs w:val="22"/>
        </w:rPr>
        <w:t xml:space="preserve"> kao i podatak da je 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7A0779">
        <w:rPr>
          <w:b/>
          <w:sz w:val="22"/>
          <w:szCs w:val="22"/>
        </w:rPr>
        <w:t>07</w:t>
      </w:r>
      <w:r w:rsidRPr="00BC7F02">
        <w:rPr>
          <w:b/>
          <w:sz w:val="22"/>
          <w:szCs w:val="22"/>
        </w:rPr>
        <w:t xml:space="preserve">. </w:t>
      </w:r>
      <w:r w:rsidR="007A0779">
        <w:rPr>
          <w:b/>
          <w:sz w:val="22"/>
          <w:szCs w:val="22"/>
        </w:rPr>
        <w:t>veljače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0AB5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66249-0652-4D94-A78C-524169A23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323</properties:Words>
  <properties:Characters>1641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2018-02-07T07:15:00Z</dcterms:created>
  <dc:creator>none</dc:creator>
  <cp:lastModifiedBy>Katarina Franković</cp:lastModifiedBy>
  <cp:lastPrinted>2018-01-18T09:36:00Z</cp:lastPrinted>
  <dcterms:modified xmlns:xsi="http://www.w3.org/2001/XMLSchema-instance" xsi:type="dcterms:W3CDTF">2018-02-07T07:16:00Z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