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d116" w14:paraId="a9ed11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1A4866" w:rsidP="001A4866" w:rsidR="00267D5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3 St-3370/2017-25</w:t>
      </w:r>
    </w:p>
    <w:p w:rsidRDefault="001A4866" w:rsidP="001A4866" w:rsidR="001A4866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>, po stečajnom sucu Vesni Fundurulić Perišin</w:t>
      </w:r>
      <w:r w:rsidR="001A4866">
        <w:rPr>
          <w:rFonts w:hAnsi="Times New Roman" w:ascii="Times New Roman"/>
        </w:rPr>
        <w:t xml:space="preserve">, </w:t>
      </w:r>
      <w:r w:rsidR="000B6749" w:rsidRPr="000B6749">
        <w:rPr>
          <w:rFonts w:hAnsi="Times New Roman" w:ascii="Times New Roman"/>
        </w:rPr>
        <w:t xml:space="preserve">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A4866" w:rsidRPr="001A4866">
        <w:rPr>
          <w:rFonts w:hAnsi="Times New Roman" w:ascii="Times New Roman"/>
        </w:rPr>
        <w:t>PAGOLIGNUM d.o.o., Zagreb, Tratinska 27,  OIB: 30172041432</w:t>
      </w:r>
      <w:r w:rsidR="00D83115">
        <w:rPr>
          <w:rFonts w:hAnsi="Times New Roman" w:ascii="Times New Roman"/>
        </w:rPr>
        <w:t xml:space="preserve">, </w:t>
      </w:r>
      <w:r w:rsidR="001A4866">
        <w:rPr>
          <w:rFonts w:hAnsi="Times New Roman" w:ascii="Times New Roman"/>
        </w:rPr>
        <w:t>10. siječnja 2019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1A4866" w:rsidRPr="001A4866">
        <w:rPr>
          <w:rFonts w:hAnsi="Times New Roman" w:ascii="Times New Roman"/>
        </w:rPr>
        <w:t>PAGOLIGNUM d.o.o., Zagreb, Tratinska 27,  OIB: 30172041432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1A4866">
        <w:rPr>
          <w:rFonts w:hAnsi="Times New Roman" w:ascii="Times New Roman"/>
        </w:rPr>
        <w:t>3370</w:t>
      </w:r>
      <w:r w:rsidR="001C3F7B">
        <w:rPr>
          <w:rFonts w:hAnsi="Times New Roman" w:ascii="Times New Roman"/>
        </w:rPr>
        <w:t>17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87569C">
        <w:rPr>
          <w:rFonts w:hAnsi="Times New Roman" w:ascii="Times New Roman"/>
        </w:rPr>
        <w:t>28</w:t>
      </w:r>
      <w:r w:rsidRPr="009E6552">
        <w:rPr>
          <w:rFonts w:hAnsi="Times New Roman" w:ascii="Times New Roman"/>
        </w:rPr>
        <w:t xml:space="preserve">.  </w:t>
      </w:r>
      <w:r w:rsidR="0087569C">
        <w:rPr>
          <w:rFonts w:hAnsi="Times New Roman" w:ascii="Times New Roman"/>
        </w:rPr>
        <w:t>prosinca</w:t>
      </w:r>
      <w:r w:rsidRPr="009E6552">
        <w:rPr>
          <w:rFonts w:hAnsi="Times New Roman" w:ascii="Times New Roman"/>
        </w:rPr>
        <w:t xml:space="preserve"> 201</w:t>
      </w:r>
      <w:r w:rsidR="001C3F7B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87569C" w:rsidRPr="0087569C">
        <w:rPr>
          <w:rFonts w:hAnsi="Times New Roman" w:ascii="Times New Roman"/>
        </w:rPr>
        <w:t>PAGOLIGNUM d.o.o., Zagreb, Tratinska 27,  OIB: 30172041432</w:t>
      </w:r>
      <w:r w:rsidRPr="009E6552">
        <w:rPr>
          <w:rFonts w:hAnsi="Times New Roman" w:ascii="Times New Roman"/>
        </w:rPr>
        <w:t xml:space="preserve">, temeljem odredbe čl. </w:t>
      </w:r>
      <w:r w:rsidR="001C3F7B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 xml:space="preserve">. Stečajnog zakona ("Narodne novine" broj 71/15 - dalje SZ), u kojem navodi da dužnik </w:t>
      </w:r>
      <w:r w:rsidR="0087569C">
        <w:rPr>
          <w:rFonts w:hAnsi="Times New Roman" w:ascii="Times New Roman"/>
        </w:rPr>
        <w:t>21. prosinca</w:t>
      </w:r>
      <w:r w:rsidR="00AA08E6">
        <w:rPr>
          <w:rFonts w:hAnsi="Times New Roman" w:ascii="Times New Roman"/>
        </w:rPr>
        <w:t xml:space="preserve"> 201</w:t>
      </w:r>
      <w:r w:rsidR="001C3F7B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1C3F7B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Pr="009E6552">
        <w:rPr>
          <w:rFonts w:hAnsi="Times New Roman" w:ascii="Times New Roman"/>
        </w:rPr>
        <w:t xml:space="preserve"> u ukupnom iznosu od </w:t>
      </w:r>
      <w:r w:rsidR="0087569C">
        <w:rPr>
          <w:rFonts w:hAnsi="Times New Roman" w:ascii="Times New Roman"/>
        </w:rPr>
        <w:t>20.110,41</w:t>
      </w:r>
      <w:r w:rsidR="001C3F7B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87569C">
        <w:rPr>
          <w:rFonts w:hAnsi="Times New Roman" w:ascii="Times New Roman"/>
        </w:rPr>
        <w:t>15. veljače</w:t>
      </w:r>
      <w:r w:rsidR="00F61AC0">
        <w:rPr>
          <w:rFonts w:hAnsi="Times New Roman" w:ascii="Times New Roman"/>
        </w:rPr>
        <w:t xml:space="preserve"> 201</w:t>
      </w:r>
      <w:r w:rsidR="001C3F7B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9E6552">
        <w:rPr>
          <w:rFonts w:hAnsi="Times New Roman" w:ascii="Times New Roman"/>
        </w:rPr>
        <w:lastRenderedPageBreak/>
        <w:t xml:space="preserve">1. SZ-a, </w:t>
      </w:r>
      <w:r w:rsidR="0070714A" w:rsidRPr="0070714A">
        <w:rPr>
          <w:rFonts w:hAnsi="Times New Roman" w:ascii="Times New Roman"/>
        </w:rPr>
        <w:t>a ujedno je sud zaključkom naredio dužniku da u roku od osam dana dostavi sudu popis imovine i obveza dužnika sukladn</w:t>
      </w:r>
      <w:r w:rsidR="0070714A">
        <w:rPr>
          <w:rFonts w:hAnsi="Times New Roman" w:ascii="Times New Roman"/>
        </w:rPr>
        <w:t>o čl. 17. st. 1. SZ-a</w:t>
      </w:r>
      <w:r w:rsidRPr="009E6552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87569C" w:rsidR="0070714A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70714A">
        <w:rPr>
          <w:rFonts w:hAnsi="Times New Roman" w:ascii="Times New Roman"/>
        </w:rPr>
        <w:t>očitovanja o prijedlogu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87569C">
        <w:rPr>
          <w:rFonts w:hAnsi="Times New Roman" w:ascii="Times New Roman"/>
        </w:rPr>
        <w:t>27</w:t>
      </w:r>
      <w:r w:rsidR="00F61AC0">
        <w:rPr>
          <w:rFonts w:hAnsi="Times New Roman" w:ascii="Times New Roman"/>
        </w:rPr>
        <w:t xml:space="preserve">. </w:t>
      </w:r>
      <w:r w:rsidR="0087569C">
        <w:rPr>
          <w:rFonts w:hAnsi="Times New Roman" w:ascii="Times New Roman"/>
        </w:rPr>
        <w:t>travnja</w:t>
      </w:r>
      <w:r w:rsidR="00F61AC0">
        <w:rPr>
          <w:rFonts w:hAnsi="Times New Roman" w:ascii="Times New Roman"/>
        </w:rPr>
        <w:t xml:space="preserve"> 201</w:t>
      </w:r>
      <w:r w:rsidR="007071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 odsutnosti uredno pozvanog predlagatelja</w:t>
      </w:r>
      <w:r w:rsidR="0070714A">
        <w:rPr>
          <w:rFonts w:hAnsi="Times New Roman" w:ascii="Times New Roman"/>
        </w:rPr>
        <w:t xml:space="preserve"> i </w:t>
      </w:r>
      <w:r w:rsidR="001821CE">
        <w:rPr>
          <w:rFonts w:hAnsi="Times New Roman" w:ascii="Times New Roman"/>
        </w:rPr>
        <w:t xml:space="preserve">zakonskog zastupnika </w:t>
      </w:r>
      <w:r w:rsidRPr="009E6552">
        <w:rPr>
          <w:rFonts w:hAnsi="Times New Roman" w:ascii="Times New Roman"/>
        </w:rPr>
        <w:t>dužnika</w:t>
      </w:r>
      <w:r w:rsidR="0070714A">
        <w:rPr>
          <w:rFonts w:hAnsi="Times New Roman" w:ascii="Times New Roman"/>
        </w:rPr>
        <w:t xml:space="preserve">, izvršen je uvid u podnesak </w:t>
      </w:r>
      <w:r w:rsidR="001821CE">
        <w:rPr>
          <w:rFonts w:hAnsi="Times New Roman" w:ascii="Times New Roman"/>
        </w:rPr>
        <w:t xml:space="preserve">zakonskog zastupnika od </w:t>
      </w:r>
      <w:r w:rsidR="0087569C">
        <w:rPr>
          <w:rFonts w:hAnsi="Times New Roman" w:ascii="Times New Roman"/>
        </w:rPr>
        <w:t>13. ožujka i 26. travnja 2018</w:t>
      </w:r>
      <w:r w:rsidR="001821CE">
        <w:rPr>
          <w:rFonts w:hAnsi="Times New Roman" w:ascii="Times New Roman"/>
        </w:rPr>
        <w:t>.</w:t>
      </w:r>
      <w:r w:rsidR="0087569C">
        <w:rPr>
          <w:rFonts w:hAnsi="Times New Roman" w:ascii="Times New Roman"/>
        </w:rPr>
        <w:t xml:space="preserve"> kojim dostavlja očevidnik FINA-e, te navodi da će pokušati u što kraćem roku podmiriti svoje obveze, a kako bi deblokirao račun. </w:t>
      </w:r>
      <w:r w:rsidR="0070714A">
        <w:rPr>
          <w:rFonts w:hAnsi="Times New Roman" w:ascii="Times New Roman"/>
        </w:rPr>
        <w:t xml:space="preserve">Uvidom u podnesak FINA-e od </w:t>
      </w:r>
      <w:r w:rsidR="0087569C">
        <w:rPr>
          <w:rFonts w:hAnsi="Times New Roman" w:ascii="Times New Roman"/>
        </w:rPr>
        <w:t>16. veljače 2018</w:t>
      </w:r>
      <w:r w:rsidR="0070714A">
        <w:rPr>
          <w:rFonts w:hAnsi="Times New Roman" w:ascii="Times New Roman"/>
        </w:rPr>
        <w:t>., utvrđeno je da ista ostaje kod navoda i zahtjeva za provedbu stečajnog postupka.</w:t>
      </w:r>
    </w:p>
    <w:p w:rsidRDefault="0087569C" w:rsidP="0087569C" w:rsidR="0087569C">
      <w:pPr>
        <w:ind w:firstLine="708"/>
        <w:jc w:val="both"/>
        <w:rPr>
          <w:rFonts w:hAnsi="Times New Roman" w:ascii="Times New Roman"/>
        </w:rPr>
      </w:pPr>
    </w:p>
    <w:p w:rsidRDefault="0087569C" w:rsidP="0087569C" w:rsidR="0087569C">
      <w:pPr>
        <w:ind w:firstLine="708"/>
        <w:jc w:val="both"/>
        <w:rPr>
          <w:rFonts w:hAnsi="Times New Roman" w:ascii="Times New Roman"/>
        </w:rPr>
      </w:pPr>
      <w:r w:rsidRPr="0087569C">
        <w:rPr>
          <w:rFonts w:hAnsi="Times New Roman" w:ascii="Times New Roman"/>
        </w:rPr>
        <w:t xml:space="preserve">Na ročište radi utvrđivanje pretpostavki za otvaranje stečajnog postupka održano </w:t>
      </w:r>
      <w:r>
        <w:rPr>
          <w:rFonts w:hAnsi="Times New Roman" w:ascii="Times New Roman"/>
        </w:rPr>
        <w:t>6</w:t>
      </w:r>
      <w:r w:rsidRPr="0087569C">
        <w:rPr>
          <w:rFonts w:hAnsi="Times New Roman" w:ascii="Times New Roman"/>
        </w:rPr>
        <w:t>. s</w:t>
      </w:r>
      <w:r>
        <w:rPr>
          <w:rFonts w:hAnsi="Times New Roman" w:ascii="Times New Roman"/>
        </w:rPr>
        <w:t>tudenog</w:t>
      </w:r>
      <w:r w:rsidRPr="0087569C">
        <w:rPr>
          <w:rFonts w:hAnsi="Times New Roman" w:ascii="Times New Roman"/>
        </w:rPr>
        <w:t xml:space="preserve"> 2018. nisu pristupili predlagatelj niti zakonski zastupnik dužnika, te je izvršen uvid u podnesak FINA-e od </w:t>
      </w:r>
      <w:r>
        <w:rPr>
          <w:rFonts w:hAnsi="Times New Roman" w:ascii="Times New Roman"/>
        </w:rPr>
        <w:t>3. rujna 2018</w:t>
      </w:r>
      <w:r w:rsidRPr="0087569C">
        <w:rPr>
          <w:rFonts w:hAnsi="Times New Roman" w:ascii="Times New Roman"/>
        </w:rPr>
        <w:t xml:space="preserve">. kojim navodi da u cijelosti ostaje kod prijedloga za otvaranje stečajnog postupka, te navoda iznesenih u istom. </w:t>
      </w:r>
    </w:p>
    <w:p w:rsidRDefault="00F61AC0" w:rsidP="001821CE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87569C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</w:t>
      </w:r>
      <w:r w:rsidR="0087569C">
        <w:rPr>
          <w:rFonts w:hAnsi="Times New Roman" w:ascii="Times New Roman"/>
        </w:rPr>
        <w:t>studenog</w:t>
      </w:r>
      <w:r w:rsidRPr="009E6552">
        <w:rPr>
          <w:rFonts w:hAnsi="Times New Roman" w:ascii="Times New Roman"/>
        </w:rPr>
        <w:t xml:space="preserve"> 201</w:t>
      </w:r>
      <w:r w:rsidR="000852DB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B8374A">
        <w:rPr>
          <w:rFonts w:hAnsi="Times New Roman" w:ascii="Times New Roman"/>
        </w:rPr>
        <w:t>Centra za vozila d.d.</w:t>
      </w:r>
      <w:r w:rsidRPr="009E6552">
        <w:rPr>
          <w:rFonts w:hAnsi="Times New Roman" w:ascii="Times New Roman"/>
        </w:rPr>
        <w:t xml:space="preserve">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</w:t>
      </w:r>
      <w:r w:rsidR="007F1106">
        <w:rPr>
          <w:rFonts w:hAnsi="Times New Roman" w:ascii="Times New Roman"/>
        </w:rPr>
        <w:t>12. studenog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7F1106">
        <w:rPr>
          <w:rFonts w:hAnsi="Times New Roman" w:ascii="Times New Roman"/>
        </w:rPr>
        <w:t>445</w:t>
      </w:r>
      <w:r w:rsidR="00B8374A">
        <w:rPr>
          <w:rFonts w:hAnsi="Times New Roman" w:ascii="Times New Roman"/>
        </w:rPr>
        <w:t xml:space="preserve"> dan</w:t>
      </w:r>
      <w:r w:rsidR="007F1106">
        <w:rPr>
          <w:rFonts w:hAnsi="Times New Roman" w:ascii="Times New Roman"/>
        </w:rPr>
        <w:t>a</w:t>
      </w:r>
      <w:r w:rsidR="001821CE">
        <w:rPr>
          <w:rFonts w:hAnsi="Times New Roman" w:ascii="Times New Roman"/>
        </w:rPr>
        <w:t xml:space="preserve"> u iznosu od  </w:t>
      </w:r>
      <w:r w:rsidR="007F1106">
        <w:rPr>
          <w:rFonts w:hAnsi="Times New Roman" w:ascii="Times New Roman"/>
        </w:rPr>
        <w:t>552.916,14</w:t>
      </w:r>
      <w:r w:rsidR="001821CE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1821CE" w:rsidP="007F1106" w:rsidR="001821CE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</w:t>
      </w:r>
      <w:r w:rsidRPr="009E6552">
        <w:rPr>
          <w:rFonts w:hAnsi="Times New Roman" w:ascii="Times New Roman"/>
        </w:rPr>
        <w:lastRenderedPageBreak/>
        <w:t xml:space="preserve">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A4866">
        <w:rPr>
          <w:rFonts w:hAnsi="Times New Roman" w:ascii="Times New Roman"/>
        </w:rPr>
        <w:t>10. siječnja 2019.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7F1106" w:rsidR="001511A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A06A0">
        <w:rPr>
          <w:rFonts w:hAnsi="Times New Roman" w:ascii="Times New Roman"/>
        </w:rPr>
        <w:t>, v.r.</w:t>
      </w:r>
    </w:p>
    <w:p w:rsidRDefault="002A06A0" w:rsidP="007F1106" w:rsidR="002A06A0">
      <w:pPr>
        <w:jc w:val="right"/>
        <w:rPr>
          <w:rFonts w:hAnsi="Times New Roman" w:ascii="Times New Roman"/>
        </w:rPr>
      </w:pPr>
    </w:p>
    <w:p w:rsidRDefault="002A06A0" w:rsidP="007F1106" w:rsidR="002A06A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A06A0" w:rsidP="007F1106" w:rsidR="002A06A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A06A0" w:rsidP="007F1106" w:rsidR="002A06A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6A0">
          <w:rPr>
            <w:noProof/>
          </w:rPr>
          <w:t>3</w:t>
        </w:r>
        <w:r>
          <w:fldChar w:fldCharType="end"/>
        </w:r>
      </w:p>
    </w:sdtContent>
  </w:sdt>
  <w:p w:rsidRDefault="001A4866" w:rsidP="001A4866" w:rsidR="009D1810">
    <w:pPr>
      <w:jc w:val="right"/>
    </w:pPr>
    <w:r w:rsidRPr="001A4866">
      <w:rPr>
        <w:rFonts w:hAnsi="Times New Roman" w:ascii="Times New Roman"/>
      </w:rPr>
      <w:t>3 St-3370/2017-25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821CE"/>
    <w:rsid w:val="0019551E"/>
    <w:rsid w:val="001A4866"/>
    <w:rsid w:val="001C1019"/>
    <w:rsid w:val="001C3F7B"/>
    <w:rsid w:val="001D67C7"/>
    <w:rsid w:val="0020446D"/>
    <w:rsid w:val="00243AD3"/>
    <w:rsid w:val="00246CE1"/>
    <w:rsid w:val="00251887"/>
    <w:rsid w:val="002539F0"/>
    <w:rsid w:val="00267D56"/>
    <w:rsid w:val="002A06A0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0714A"/>
    <w:rsid w:val="00745338"/>
    <w:rsid w:val="0077109B"/>
    <w:rsid w:val="007A65CE"/>
    <w:rsid w:val="007B4849"/>
    <w:rsid w:val="007F1106"/>
    <w:rsid w:val="007F5D44"/>
    <w:rsid w:val="00800A42"/>
    <w:rsid w:val="00816D8A"/>
    <w:rsid w:val="00821309"/>
    <w:rsid w:val="008236ED"/>
    <w:rsid w:val="0084638C"/>
    <w:rsid w:val="00854849"/>
    <w:rsid w:val="008639C2"/>
    <w:rsid w:val="0087569C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46CF5"/>
    <w:rsid w:val="00B8374A"/>
    <w:rsid w:val="00B87AEB"/>
    <w:rsid w:val="00B969B8"/>
    <w:rsid w:val="00BA6239"/>
    <w:rsid w:val="00BC41A7"/>
    <w:rsid w:val="00BC580B"/>
    <w:rsid w:val="00BD20AE"/>
    <w:rsid w:val="00BD37BD"/>
    <w:rsid w:val="00C03A3D"/>
    <w:rsid w:val="00C3624C"/>
    <w:rsid w:val="00C61AAD"/>
    <w:rsid w:val="00CA4F2A"/>
    <w:rsid w:val="00CF7AB9"/>
    <w:rsid w:val="00D079DC"/>
    <w:rsid w:val="00D12083"/>
    <w:rsid w:val="00D25184"/>
    <w:rsid w:val="00D301E4"/>
    <w:rsid w:val="00D83115"/>
    <w:rsid w:val="00DC1B73"/>
    <w:rsid w:val="00DC30D9"/>
    <w:rsid w:val="00DE5A25"/>
    <w:rsid w:val="00E00E55"/>
    <w:rsid w:val="00E32919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6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6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St-3370/2017</izvorni_sadrzaj>
    <derivirana_varijabla naziv="DomainObject.Predmet.OznakaBroj_1">St-3370/2017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PAGOLIGNUM d.o.o. zastupanog po punomoćniku Goran Pavković</izvorni_sadrzaj>
    <derivirana_varijabla naziv="DomainObject.Predmet.ProtustrankaFormated_1">  PAGOLIGNUM d.o.o. zastupanog po punomoćniku Goran Pavković</derivirana_varijabla>
  </DomainObject.Predmet.ProtustrankaFormated>
  <DomainObject.Predmet.ProtustrankaFormatedOIB>
    <izvorni_sadrzaj>  PAGOLIGNUM d.o.o., OIB 30172041432 zastupanog po punomoćniku Goran Pavković</izvorni_sadrzaj>
    <derivirana_varijabla naziv="DomainObject.Predmet.ProtustrankaFormatedOIB_1">  PAGOLIGNUM d.o.o., OIB 30172041432 zastupanog po punomoćniku Goran Pavković</derivirana_varijabla>
  </DomainObject.Predmet.ProtustrankaFormatedOIB>
  <DomainObject.Predmet.ProtustrankaFormatedWithAdress>
    <izvorni_sadrzaj> PAGOLIGNUM d.o.o., Tratinska 27, 10000 Zagreb zastupanog po punomoćniku Goran Pavković</izvorni_sadrzaj>
    <derivirana_varijabla naziv="DomainObject.Predmet.ProtustrankaFormatedWithAdress_1"> PAGOLIGNUM d.o.o., Tratinska 27, 10000 Zagreb zastupanog po punomoćniku Goran Pavković</derivirana_varijabla>
  </DomainObject.Predmet.ProtustrankaFormatedWithAdress>
  <DomainObject.Predmet.ProtustrankaFormatedWithAdressOIB>
    <izvorni_sadrzaj> PAGOLIGNUM d.o.o., OIB 30172041432, Tratinska 27, 10000 Zagreb zastupanog po punomoćniku Goran Pavković</izvorni_sadrzaj>
    <derivirana_varijabla naziv="DomainObject.Predmet.ProtustrankaFormatedWithAdressOIB_1"> PAGOLIGNUM d.o.o., OIB 30172041432, Tratinska 27, 10000 Zagreb zastupanog po punomoćniku Goran Pavković</derivirana_varijabla>
  </DomainObject.Predmet.ProtustrankaFormatedWithAdressOIB>
  <DomainObject.Predmet.ProtustrankaWithAdress>
    <izvorni_sadrzaj>PAGOLIGNUM d.o.o. Tratinska 27, 10000 Zagreb</izvorni_sadrzaj>
    <derivirana_varijabla naziv="DomainObject.Predmet.ProtustrankaWithAdress_1">PAGOLIGNUM d.o.o. Tratinska 27, 10000 Zagreb</derivirana_varijabla>
  </DomainObject.Predmet.ProtustrankaWithAdress>
  <DomainObject.Predmet.ProtustrankaWithAdressOIB>
    <izvorni_sadrzaj>PAGOLIGNUM d.o.o., OIB 30172041432, Tratinska 27, 10000 Zagreb</izvorni_sadrzaj>
    <derivirana_varijabla naziv="DomainObject.Predmet.ProtustrankaWithAdressOIB_1">PAGOLIGNUM d.o.o., OIB 30172041432, Tratinska 27, 10000 Zagreb</derivirana_varijabla>
  </DomainObject.Predmet.ProtustrankaWithAdressOIB>
  <DomainObject.Predmet.ProtustrankaNazivFormated>
    <izvorni_sadrzaj>PAGOLIGNUM d.o.o.</izvorni_sadrzaj>
    <derivirana_varijabla naziv="DomainObject.Predmet.ProtustrankaNazivFormated_1">PAGOLIGNUM d.o.o.</derivirana_varijabla>
  </DomainObject.Predmet.ProtustrankaNazivFormated>
  <DomainObject.Predmet.ProtustrankaNazivFormatedOIB>
    <izvorni_sadrzaj>PAGOLIGNUM d.o.o., OIB 30172041432</izvorni_sadrzaj>
    <derivirana_varijabla naziv="DomainObject.Predmet.ProtustrankaNazivFormatedOIB_1">PAGOLIGNUM d.o.o., OIB 30172041432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PAGOLIGNUM d.o.o. zastupanog po punomoćniku Goran Pavković</item>
    </izvorni_sadrzaj>
    <derivirana_varijabla naziv="DomainObject.Predmet.ProtuStrankaListFormated_1">
      <item>PAGOLIGNUM d.o.o. zastupanog po punomoćniku Goran Pavković</item>
    </derivirana_varijabla>
  </DomainObject.Predmet.ProtuStrankaListFormated>
  <DomainObject.Predmet.ProtuStrankaListFormatedOIB>
    <izvorni_sadrzaj>
      <item>PAGOLIGNUM d.o.o., OIB 30172041432 zastupanog po punomoćniku Goran Pavković</item>
    </izvorni_sadrzaj>
    <derivirana_varijabla naziv="DomainObject.Predmet.ProtuStrankaListFormatedOIB_1">
      <item>PAGOLIGNUM d.o.o., OIB 30172041432 zastupanog po punomoćniku Goran Pavković</item>
    </derivirana_varijabla>
  </DomainObject.Predmet.ProtuStrankaListFormatedOIB>
  <DomainObject.Predmet.ProtuStrankaListFormatedWithAdress>
    <izvorni_sadrzaj>
      <item>PAGOLIGNUM d.o.o., Tratinska 27, 10000 Zagreb zastupanog po punomoćniku Goran Pavković</item>
    </izvorni_sadrzaj>
    <derivirana_varijabla naziv="DomainObject.Predmet.ProtuStrankaListFormatedWithAdress_1">
      <item>PAGOLIGNUM d.o.o., Tratinska 27, 10000 Zagreb zastupanog po punomoćniku Goran Pavković</item>
    </derivirana_varijabla>
  </DomainObject.Predmet.ProtuStrankaListFormatedWithAdress>
  <DomainObject.Predmet.ProtuStrankaListFormatedWithAdressOIB>
    <izvorni_sadrzaj>
      <item>PAGOLIGNUM d.o.o., OIB 30172041432, Tratinska 27, 10000 Zagreb zastupanog po punomoćniku Goran Pavković</item>
    </izvorni_sadrzaj>
    <derivirana_varijabla naziv="DomainObject.Predmet.ProtuStrankaListFormatedWithAdressOIB_1">
      <item>PAGOLIGNUM d.o.o., OIB 30172041432, Tratinska 27, 10000 Zagreb zastupanog po punomoćniku Goran Pavković</item>
    </derivirana_varijabla>
  </DomainObject.Predmet.ProtuStrankaListFormatedWithAdressOIB>
  <DomainObject.Predmet.ProtuStrankaListNazivFormated>
    <izvorni_sadrzaj>
      <item>PAGOLIGNUM d.o.o.</item>
    </izvorni_sadrzaj>
    <derivirana_varijabla naziv="DomainObject.Predmet.ProtuStrankaListNazivFormated_1">
      <item>PAGOLIGNUM d.o.o.</item>
    </derivirana_varijabla>
  </DomainObject.Predmet.ProtuStrankaListNazivFormated>
  <DomainObject.Predmet.ProtuStrankaListNazivFormatedOIB>
    <izvorni_sadrzaj>
      <item>PAGOLIGNUM d.o.o., OIB 30172041432</item>
    </izvorni_sadrzaj>
    <derivirana_varijabla naziv="DomainObject.Predmet.ProtuStrankaListNazivFormatedOIB_1">
      <item>PAGOLIGNUM d.o.o., OIB 30172041432</item>
    </derivirana_varijabla>
  </DomainObject.Predmet.ProtuStrankaListNazivFormatedOIB>
  <DomainObject.Predmet.OstaliListFormated>
    <izvorni_sadrzaj>
      <item>Goran Pavković punomoćnik sudionika u postupku PAGOLIGNUM d.o.o.</item>
    </izvorni_sadrzaj>
    <derivirana_varijabla naziv="DomainObject.Predmet.OstaliListFormated_1">
      <item>Goran Pavković punomoćnik sudionika u postupku PAGOLIGNUM d.o.o.</item>
    </derivirana_varijabla>
  </DomainObject.Predmet.OstaliListFormated>
  <DomainObject.Predmet.OstaliListFormatedOIB>
    <izvorni_sadrzaj>
      <item>Goran Pavković, OIB 70401797620 punomoćnik sudionika u postupku PAGOLIGNUM d.o.o.</item>
    </izvorni_sadrzaj>
    <derivirana_varijabla naziv="DomainObject.Predmet.OstaliListFormatedOIB_1">
      <item>Goran Pavković, OIB 70401797620 punomoćnik sudionika u postupku PAGOLIGNUM d.o.o.</item>
    </derivirana_varijabla>
  </DomainObject.Predmet.OstaliListFormatedOIB>
  <DomainObject.Predmet.OstaliListFormatedWithAdress>
    <izvorni_sadrzaj>
      <item>Goran Pavković, Bubnja 2, 22000 Žaborić punomoćnik sudionika u postupku PAGOLIGNUM d.o.o.</item>
    </izvorni_sadrzaj>
    <derivirana_varijabla naziv="DomainObject.Predmet.OstaliListFormatedWithAdress_1">
      <item>Goran Pavković, Bubnja 2, 22000 Žaborić punomoćnik sudionika u postupku PAGOLIGNUM d.o.o.</item>
    </derivirana_varijabla>
  </DomainObject.Predmet.OstaliListFormatedWithAdress>
  <DomainObject.Predmet.OstaliListFormatedWithAdressOIB>
    <izvorni_sadrzaj>
      <item>Goran Pavković, OIB 70401797620, Bubnja 2, 22000 Žaborić punomoćnik sudionika u postupku PAGOLIGNUM d.o.o.</item>
    </izvorni_sadrzaj>
    <derivirana_varijabla naziv="DomainObject.Predmet.OstaliListFormatedWithAdressOIB_1">
      <item>Goran Pavković, OIB 70401797620, Bubnja 2, 22000 Žaborić punomoćnik sudionika u postupku PAGOLIGNUM d.o.o.</item>
    </derivirana_varijabla>
  </DomainObject.Predmet.OstaliListFormatedWithAdressOIB>
  <DomainObject.Predmet.OstaliListNazivFormated>
    <izvorni_sadrzaj>
      <item>Goran Pavković</item>
    </izvorni_sadrzaj>
    <derivirana_varijabla naziv="DomainObject.Predmet.OstaliListNazivFormated_1">
      <item>Goran Pavković</item>
    </derivirana_varijabla>
  </DomainObject.Predmet.OstaliListNazivFormated>
  <DomainObject.Predmet.OstaliListNazivFormatedOIB>
    <izvorni_sadrzaj>
      <item>Goran Pavković, OIB 70401797620</item>
    </izvorni_sadrzaj>
    <derivirana_varijabla naziv="DomainObject.Predmet.OstaliListNazivFormatedOIB_1">
      <item>Goran Pavković, OIB 70401797620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PAGOLIGNUM d.o.o.</izvorni_sadrzaj>
    <derivirana_varijabla naziv="DomainObject.Predmet.ProtustrankaIDrugi_1">PAGOLIGNUM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PAGOLIGNUM d.o.o., OIB 30172041432, Tratinska 27, 10000 Zagreb</izvorni_sadrzaj>
    <derivirana_varijabla naziv="DomainObject.Predmet.ProtustrankaIDrugiAdressOIB_1">PAGOLIGNUM d.o.o., OIB 30172041432,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PAGOLIGNUM d.o.o.</item>
      <item>Goran Pavković</item>
    </izvorni_sadrzaj>
    <derivirana_varijabla naziv="DomainObject.Predmet.SudioniciListNaziv_1">
      <item>FINA Regionalni centar Zagreb</item>
      <item>PAGOLIGNUM d.o.o.</item>
      <item>Goran Pavković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PAGOLIGNUM d.o.o., OIB 30172041432, Tratinska 27,10000 Zagreb</item>
      <item>Goran Pavković, OIB 70401797620, Bubnja 2,22000 Žaborić</item>
    </izvorni_sadrzaj>
    <derivirana_varijabla naziv="DomainObject.Predmet.SudioniciListAdressOIB_1">
      <item>FINA Regionalni centar Zagreb, OIB 85821130368, Trg svibanjskih žrtava 1995. br. 1,10000 Zagreb</item>
      <item>PAGOLIGNUM d.o.o., OIB 30172041432, Tratinska 27,10000 Zagreb</item>
      <item>Goran Pavković, OIB 70401797620, Bubnja 2,22000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30172041432</item>
      <item>, OIB 70401797620</item>
    </izvorni_sadrzaj>
    <derivirana_varijabla naziv="DomainObject.Predmet.SudioniciListNazivOIB_1">
      <item>, OIB 85821130368</item>
      <item>, OIB 30172041432</item>
      <item>, OIB 70401797620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St-3370/2017-12</izvorni_sadrzaj>
    <derivirana_varijabla naziv="DomainObject.PredzadnjaOdlukaIzPredmeta.Oznaka_1">St-3370/2017-12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38314-B7AA-424E-ABC4-B78DF4F16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5263</properties:Characters>
  <properties:Lines>112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2019-01-10T12:41:00Z</dcterms:created>
  <dc:creator>Vesna Fundurulić Perišin</dc:creator>
  <cp:lastModifiedBy>Žana Livaja</cp:lastModifiedBy>
  <cp:lastPrinted>2019-01-10T12:52:00Z</cp:lastPrinted>
  <dcterms:modified xmlns:xsi="http://www.w3.org/2001/XMLSchema-instance" xsi:type="dcterms:W3CDTF">2019-01-10T12:53:00Z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(St-3370-17-poziv vjerovnicima(NOVI)- 2 ročišta-svima.docx)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