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a1fe4f6" w14:paraId="a1fe4f6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B13C39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340A58">
              <w:t>9 St-</w:t>
            </w:r>
            <w:r w:rsidR="00EB364D">
              <w:t>307</w:t>
            </w:r>
            <w:r w:rsidR="002829CA">
              <w:t>/2018-3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</w:t>
      </w:r>
      <w:r w:rsidR="00EB364D">
        <w:rPr>
          <w:rFonts w:hAnsi="Times New Roman" w:ascii="Times New Roman"/>
          <w:sz w:val="24"/>
          <w:szCs w:val="24"/>
        </w:rPr>
        <w:t>DUGA PLUS DRUŠTVO ZA RAZVOJ BIOLOŠKO-DINAMIČKOG GOSPODARENJA, OIB: 32990893494, sa sjedištem u Tina Ujevića 39, 40000 Čakovec</w:t>
      </w:r>
      <w:r w:rsidR="00035106">
        <w:rPr>
          <w:rFonts w:hAnsi="Times New Roman" w:ascii="Times New Roman"/>
          <w:sz w:val="24"/>
          <w:szCs w:val="24"/>
        </w:rPr>
        <w:t xml:space="preserve">, dana </w:t>
      </w:r>
      <w:r w:rsidR="00265ED7">
        <w:rPr>
          <w:rFonts w:hAnsi="Times New Roman" w:ascii="Times New Roman"/>
          <w:sz w:val="24"/>
          <w:szCs w:val="24"/>
        </w:rPr>
        <w:t>27</w:t>
      </w:r>
      <w:r w:rsidRPr="00340A58">
        <w:rPr>
          <w:rFonts w:hAnsi="Times New Roman" w:ascii="Times New Roman"/>
          <w:sz w:val="24"/>
          <w:szCs w:val="24"/>
        </w:rPr>
        <w:t xml:space="preserve">. </w:t>
      </w:r>
      <w:r w:rsidR="00F85B6F">
        <w:rPr>
          <w:rFonts w:hAnsi="Times New Roman" w:ascii="Times New Roman"/>
          <w:sz w:val="24"/>
          <w:szCs w:val="24"/>
        </w:rPr>
        <w:t>kolovoza</w:t>
      </w:r>
      <w:r w:rsidR="00055D2E">
        <w:rPr>
          <w:rFonts w:hAnsi="Times New Roman" w:ascii="Times New Roman"/>
          <w:sz w:val="24"/>
          <w:szCs w:val="24"/>
        </w:rPr>
        <w:t xml:space="preserve"> 2018. g</w:t>
      </w:r>
      <w:r w:rsidRPr="00340A58">
        <w:rPr>
          <w:rFonts w:hAnsi="Times New Roman" w:ascii="Times New Roman"/>
          <w:sz w:val="24"/>
          <w:szCs w:val="24"/>
        </w:rPr>
        <w:t>odine</w:t>
      </w:r>
      <w:r>
        <w:rPr>
          <w:rFonts w:hAnsi="Times New Roman" w:ascii="Times New Roman"/>
          <w:sz w:val="24"/>
          <w:szCs w:val="24"/>
        </w:rPr>
        <w:t>,</w:t>
      </w:r>
      <w:r w:rsidRPr="00340A58">
        <w:rPr>
          <w:rFonts w:hAnsi="Times New Roman" w:ascii="Times New Roman"/>
          <w:sz w:val="24"/>
          <w:szCs w:val="24"/>
        </w:rPr>
        <w:t xml:space="preserve"> temeljem čl. 430. Stečajnog zakona ("Narodne novine" 71/15, u daljnjem tekstu SZ) objavljuje slijedeći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G L A S</w:t>
      </w:r>
      <w:r w:rsidR="009F3FB8">
        <w:rPr>
          <w:rFonts w:hAnsi="Times New Roman" w:ascii="Times New Roman"/>
          <w:sz w:val="24"/>
          <w:szCs w:val="24"/>
        </w:rPr>
        <w:t xml:space="preserve"> 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pStyle w:val="Odlomakpopisa"/>
        <w:numPr>
          <w:ilvl w:val="0"/>
          <w:numId w:val="1"/>
        </w:numPr>
        <w:spacing w:lineRule="auto" w:line="240" w:after="0"/>
        <w:ind w:firstLine="0"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Utvrđuje se da ukupni iznos evidentiranog duga dužnika </w:t>
      </w:r>
      <w:r w:rsidR="00EB364D">
        <w:rPr>
          <w:rFonts w:hAnsi="Times New Roman" w:ascii="Times New Roman"/>
          <w:sz w:val="24"/>
          <w:szCs w:val="24"/>
        </w:rPr>
        <w:t>DUGA PLUS DRUŠTVO ZA RAZVOJ BIOLOŠKO-DINAMIČKOG GOSPODARENJA, OIB: 32990893494, sa sjedištem u Tina Ujevića 39, 40000 Čakovec</w:t>
      </w:r>
      <w:r w:rsidRPr="00340A58">
        <w:rPr>
          <w:rFonts w:hAnsi="Times New Roman" w:ascii="Times New Roman"/>
          <w:sz w:val="24"/>
          <w:szCs w:val="24"/>
        </w:rPr>
        <w:t xml:space="preserve">, iznosi </w:t>
      </w:r>
      <w:r w:rsidR="00EB364D">
        <w:rPr>
          <w:rFonts w:hAnsi="Times New Roman" w:ascii="Times New Roman"/>
          <w:sz w:val="24"/>
          <w:szCs w:val="24"/>
        </w:rPr>
        <w:t>8.392,12</w:t>
      </w:r>
      <w:r w:rsidR="00C3005F">
        <w:rPr>
          <w:rFonts w:hAnsi="Times New Roman" w:ascii="Times New Roman"/>
          <w:sz w:val="24"/>
          <w:szCs w:val="24"/>
        </w:rPr>
        <w:t xml:space="preserve"> kn</w:t>
      </w:r>
      <w:r w:rsidRPr="00340A58">
        <w:rPr>
          <w:rFonts w:hAnsi="Times New Roman" w:ascii="Times New Roman"/>
          <w:sz w:val="24"/>
          <w:szCs w:val="24"/>
        </w:rPr>
        <w:t>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 xml:space="preserve">Poziva se </w:t>
      </w:r>
      <w:r w:rsidR="00EB364D">
        <w:rPr>
          <w:rFonts w:hAnsi="Times New Roman" w:ascii="Times New Roman"/>
          <w:sz w:val="24"/>
          <w:szCs w:val="24"/>
        </w:rPr>
        <w:t>odgovorna osoba dužnika</w:t>
      </w:r>
      <w:r w:rsidRPr="00340A58">
        <w:rPr>
          <w:rFonts w:hAnsi="Times New Roman" w:ascii="Times New Roman"/>
          <w:sz w:val="24"/>
          <w:szCs w:val="24"/>
        </w:rPr>
        <w:t xml:space="preserve"> </w:t>
      </w:r>
      <w:r w:rsidR="00EB364D">
        <w:rPr>
          <w:rFonts w:hAnsi="Times New Roman" w:ascii="Times New Roman"/>
          <w:sz w:val="24"/>
          <w:szCs w:val="24"/>
        </w:rPr>
        <w:t xml:space="preserve">Bernarda </w:t>
      </w:r>
      <w:proofErr w:type="spellStart"/>
      <w:r w:rsidR="00EB364D">
        <w:rPr>
          <w:rFonts w:hAnsi="Times New Roman" w:ascii="Times New Roman"/>
          <w:sz w:val="24"/>
          <w:szCs w:val="24"/>
        </w:rPr>
        <w:t>Orehovec</w:t>
      </w:r>
      <w:proofErr w:type="spellEnd"/>
      <w:r w:rsidRPr="00340A58">
        <w:rPr>
          <w:rFonts w:hAnsi="Times New Roman" w:ascii="Times New Roman"/>
          <w:sz w:val="24"/>
          <w:szCs w:val="24"/>
        </w:rPr>
        <w:t xml:space="preserve">, da u roku od petnaest dana od dana objave ovog oglasa na e-oglasnoj ploči suda podnese ovome sudu, pozivom na gornji broj spisa, javnobilježnički ovjerovljeni </w:t>
      </w:r>
      <w:proofErr w:type="spellStart"/>
      <w:r w:rsidRPr="00340A58">
        <w:rPr>
          <w:rFonts w:hAnsi="Times New Roman" w:ascii="Times New Roman"/>
          <w:sz w:val="24"/>
          <w:szCs w:val="24"/>
        </w:rPr>
        <w:t>prokazni</w:t>
      </w:r>
      <w:proofErr w:type="spellEnd"/>
      <w:r w:rsidRPr="00340A58">
        <w:rPr>
          <w:rFonts w:hAnsi="Times New Roman" w:ascii="Times New Roman"/>
          <w:sz w:val="24"/>
          <w:szCs w:val="24"/>
        </w:rPr>
        <w:t xml:space="preserve"> popis imovine i obveza dužnika na propisanom obrascu.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ab/>
        <w:t xml:space="preserve">Upozorava se </w:t>
      </w:r>
      <w:r w:rsidR="00EB364D">
        <w:rPr>
          <w:rFonts w:hAnsi="Times New Roman" w:ascii="Times New Roman"/>
          <w:sz w:val="24"/>
          <w:szCs w:val="24"/>
        </w:rPr>
        <w:t>odgovorna osoba</w:t>
      </w:r>
      <w:bookmarkStart w:name="_GoBack" w:id="0"/>
      <w:bookmarkEnd w:id="0"/>
      <w:r w:rsidRPr="00340A58">
        <w:rPr>
          <w:rFonts w:hAnsi="Times New Roman" w:ascii="Times New Roman"/>
          <w:sz w:val="24"/>
          <w:szCs w:val="24"/>
        </w:rP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 w:rsidRPr="00340A58">
        <w:rPr>
          <w:rFonts w:hAnsi="Times New Roman" w:ascii="Times New Roman"/>
          <w:sz w:val="24"/>
          <w:szCs w:val="24"/>
        </w:rPr>
        <w:t>prokazni</w:t>
      </w:r>
      <w:proofErr w:type="spellEnd"/>
      <w:r w:rsidRPr="00340A58">
        <w:rPr>
          <w:rFonts w:hAnsi="Times New Roman" w:ascii="Times New Roman"/>
          <w:sz w:val="24"/>
          <w:szCs w:val="24"/>
        </w:rPr>
        <w:t xml:space="preserve"> popis imovine i obveza dužnika ili ako iz toga popisa proizlazi da dužnik ima imovinu koja ne bi bila dostatna ni za pokriće predvidivih troškova stečajnog postupka.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450291" w:rsidRPr="00B92B86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lastRenderedPageBreak/>
        <w:t>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>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Dana </w:t>
      </w:r>
      <w:r w:rsidR="00265ED7">
        <w:rPr>
          <w:rFonts w:hAnsi="Times New Roman" w:ascii="Times New Roman"/>
          <w:sz w:val="24"/>
          <w:szCs w:val="24"/>
        </w:rPr>
        <w:t>1</w:t>
      </w:r>
      <w:r w:rsidR="00EB364D">
        <w:rPr>
          <w:rFonts w:hAnsi="Times New Roman" w:ascii="Times New Roman"/>
          <w:sz w:val="24"/>
          <w:szCs w:val="24"/>
        </w:rPr>
        <w:t>4</w:t>
      </w:r>
      <w:r w:rsidR="002829CA">
        <w:rPr>
          <w:rFonts w:hAnsi="Times New Roman" w:ascii="Times New Roman"/>
          <w:sz w:val="24"/>
          <w:szCs w:val="24"/>
        </w:rPr>
        <w:t>. kolovoza</w:t>
      </w:r>
      <w:r w:rsidR="00C3005F">
        <w:rPr>
          <w:rFonts w:hAnsi="Times New Roman" w:ascii="Times New Roman"/>
          <w:sz w:val="24"/>
          <w:szCs w:val="24"/>
        </w:rPr>
        <w:t xml:space="preserve"> 2018.</w:t>
      </w:r>
      <w:r w:rsidRPr="00340A58">
        <w:rPr>
          <w:rFonts w:hAnsi="Times New Roman" w:ascii="Times New Roman"/>
          <w:sz w:val="24"/>
          <w:szCs w:val="24"/>
        </w:rPr>
        <w:t xml:space="preserve">, predlagatelj Financijska agencija, Regionalni centar Zagreb, Podružnica Varaždin podnio je prijedlog  za otvaranje skraćenog stečajnog postupka nad dužnikom, navodeći da dužnik </w:t>
      </w:r>
      <w:r w:rsidR="00EB364D">
        <w:rPr>
          <w:rFonts w:hAnsi="Times New Roman" w:ascii="Times New Roman"/>
          <w:sz w:val="24"/>
          <w:szCs w:val="24"/>
        </w:rPr>
        <w:t>DUGA PLUS DRUŠTVO ZA RAZVOJ BIOLOŠKO-DINAMIČKOG GOSPODARENJA, OIB: 32990893494, sa sjedištem u Tina Ujevića 39, 40000 Čakovec</w:t>
      </w:r>
      <w:r>
        <w:rPr>
          <w:rFonts w:hAnsi="Times New Roman" w:ascii="Times New Roman"/>
          <w:sz w:val="24"/>
          <w:szCs w:val="24"/>
        </w:rPr>
        <w:t xml:space="preserve">, na dan </w:t>
      </w:r>
      <w:r w:rsidR="00EB364D">
        <w:rPr>
          <w:rFonts w:hAnsi="Times New Roman" w:ascii="Times New Roman"/>
          <w:sz w:val="24"/>
          <w:szCs w:val="24"/>
        </w:rPr>
        <w:t>13</w:t>
      </w:r>
      <w:r w:rsidR="002829CA">
        <w:rPr>
          <w:rFonts w:hAnsi="Times New Roman" w:ascii="Times New Roman"/>
          <w:sz w:val="24"/>
          <w:szCs w:val="24"/>
        </w:rPr>
        <w:t>. kolovoza 2018.,</w:t>
      </w:r>
      <w:r w:rsidR="00055D2E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 xml:space="preserve">u Očevidniku redoslijeda osnova za plaćanje ima evidentirane neizvršene osnove za plaćanje u ukupnom iznosu </w:t>
      </w:r>
      <w:r w:rsidR="00EB364D">
        <w:rPr>
          <w:rFonts w:hAnsi="Times New Roman" w:ascii="Times New Roman"/>
          <w:sz w:val="24"/>
          <w:szCs w:val="24"/>
        </w:rPr>
        <w:t>8.392,12</w:t>
      </w:r>
      <w:r w:rsidRPr="00340A58">
        <w:rPr>
          <w:rFonts w:hAnsi="Times New Roman" w:ascii="Times New Roman"/>
          <w:sz w:val="24"/>
          <w:szCs w:val="24"/>
        </w:rPr>
        <w:t xml:space="preserve"> kn, te da dužnik nema zaposlenih.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Stoga je sud sukladno čl. 430. i 431. SZ-a, odlučio kao u izreci.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 w:rsidR="009F3FB8">
        <w:rPr>
          <w:rFonts w:hAnsi="Times New Roman" w:ascii="Times New Roman"/>
          <w:sz w:val="24"/>
          <w:szCs w:val="24"/>
        </w:rPr>
        <w:t xml:space="preserve">u </w:t>
      </w:r>
      <w:r w:rsidR="002829CA">
        <w:rPr>
          <w:rFonts w:hAnsi="Times New Roman" w:ascii="Times New Roman"/>
          <w:sz w:val="24"/>
          <w:szCs w:val="24"/>
        </w:rPr>
        <w:t>27</w:t>
      </w:r>
      <w:r w:rsidR="00C3005F">
        <w:rPr>
          <w:rFonts w:hAnsi="Times New Roman" w:ascii="Times New Roman"/>
          <w:sz w:val="24"/>
          <w:szCs w:val="24"/>
        </w:rPr>
        <w:t xml:space="preserve">. </w:t>
      </w:r>
      <w:r w:rsidR="00F85B6F">
        <w:rPr>
          <w:rFonts w:hAnsi="Times New Roman" w:ascii="Times New Roman"/>
          <w:sz w:val="24"/>
          <w:szCs w:val="24"/>
        </w:rPr>
        <w:t>kolovoza</w:t>
      </w:r>
      <w:r w:rsidR="00C3005F">
        <w:rPr>
          <w:rFonts w:hAnsi="Times New Roman" w:ascii="Times New Roman"/>
          <w:sz w:val="24"/>
          <w:szCs w:val="24"/>
        </w:rPr>
        <w:t xml:space="preserve"> 2018.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Sudski savjetnik</w:t>
      </w:r>
    </w:p>
    <w:p w:rsidRDefault="002F61DE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35106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</w:t>
      </w:r>
      <w:r w:rsidR="00340A58">
        <w:rPr>
          <w:rFonts w:hAnsi="Times New Roman" w:ascii="Times New Roman"/>
          <w:sz w:val="24"/>
          <w:szCs w:val="24"/>
        </w:rPr>
        <w:t>Martina Mašić</w:t>
      </w:r>
    </w:p>
    <w:p w:rsidRDefault="00A31425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DC70E5" w:rsidP="002F61DE" w:rsidR="00DC70E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DNA:</w:t>
      </w:r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-e-Oglasna ploča suda</w:t>
      </w:r>
    </w:p>
    <w:sectPr w:rsidSect="008659E3" w:rsidR="00340A58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0C2A" w:rsidP="00501147" w:rsidR="00F10C2A">
      <w:pPr>
        <w:spacing w:lineRule="auto" w:line="240" w:after="0"/>
      </w:pPr>
      <w:r>
        <w:separator/>
      </w:r>
    </w:p>
  </w:endnote>
  <w:endnote w:id="0" w:type="continuationSeparator">
    <w:p w:rsidRDefault="00F10C2A" w:rsidP="00501147" w:rsidR="00F10C2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0C2A" w:rsidP="00501147" w:rsidR="00F10C2A">
      <w:pPr>
        <w:spacing w:lineRule="auto" w:line="240" w:after="0"/>
      </w:pPr>
      <w:r>
        <w:separator/>
      </w:r>
    </w:p>
  </w:footnote>
  <w:footnote w:id="0" w:type="continuationSeparator">
    <w:p w:rsidRDefault="00F10C2A" w:rsidP="00501147" w:rsidR="00F10C2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EB364D">
      <w:rPr>
        <w:rFonts w:hAnsi="Times New Roman" w:ascii="Times New Roman"/>
        <w:noProof/>
        <w:sz w:val="24"/>
        <w:szCs w:val="24"/>
      </w:rPr>
      <w:t>Poslovni broj: 9 St-307/2018-3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EB364D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61A06"/>
    <w:multiLevelType w:val="hybridMultilevel"/>
    <w:tmpl w:val="E54A00EA"/>
    <w:lvl w:tplc="4AA897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1266C"/>
    <w:rsid w:val="00035106"/>
    <w:rsid w:val="0004207D"/>
    <w:rsid w:val="00055D2E"/>
    <w:rsid w:val="00087C43"/>
    <w:rsid w:val="000967BF"/>
    <w:rsid w:val="00194888"/>
    <w:rsid w:val="001F6DF0"/>
    <w:rsid w:val="00237FCE"/>
    <w:rsid w:val="00265ED7"/>
    <w:rsid w:val="002829CA"/>
    <w:rsid w:val="002971D6"/>
    <w:rsid w:val="002D2FC4"/>
    <w:rsid w:val="002E3DDB"/>
    <w:rsid w:val="002F4BF0"/>
    <w:rsid w:val="002F61DE"/>
    <w:rsid w:val="00340399"/>
    <w:rsid w:val="00340A58"/>
    <w:rsid w:val="00341823"/>
    <w:rsid w:val="00342CFC"/>
    <w:rsid w:val="00345212"/>
    <w:rsid w:val="00367E59"/>
    <w:rsid w:val="00385BF0"/>
    <w:rsid w:val="00394A8C"/>
    <w:rsid w:val="003A4477"/>
    <w:rsid w:val="0041317C"/>
    <w:rsid w:val="00450291"/>
    <w:rsid w:val="0049749B"/>
    <w:rsid w:val="004A0BD1"/>
    <w:rsid w:val="004E1C60"/>
    <w:rsid w:val="00501147"/>
    <w:rsid w:val="00563AFE"/>
    <w:rsid w:val="005E1D89"/>
    <w:rsid w:val="005F633B"/>
    <w:rsid w:val="00685195"/>
    <w:rsid w:val="006D0B23"/>
    <w:rsid w:val="00741600"/>
    <w:rsid w:val="00757A30"/>
    <w:rsid w:val="007802E2"/>
    <w:rsid w:val="0078776D"/>
    <w:rsid w:val="007A409A"/>
    <w:rsid w:val="007C4E94"/>
    <w:rsid w:val="008659E3"/>
    <w:rsid w:val="008A6557"/>
    <w:rsid w:val="008C4EFB"/>
    <w:rsid w:val="008D05FD"/>
    <w:rsid w:val="0091725B"/>
    <w:rsid w:val="0092437B"/>
    <w:rsid w:val="00957093"/>
    <w:rsid w:val="0096157B"/>
    <w:rsid w:val="0096563D"/>
    <w:rsid w:val="00975368"/>
    <w:rsid w:val="009E2A25"/>
    <w:rsid w:val="009F3FB8"/>
    <w:rsid w:val="00A31425"/>
    <w:rsid w:val="00A31587"/>
    <w:rsid w:val="00A65E60"/>
    <w:rsid w:val="00AA1295"/>
    <w:rsid w:val="00AF28D9"/>
    <w:rsid w:val="00B00B9A"/>
    <w:rsid w:val="00B13C39"/>
    <w:rsid w:val="00B43087"/>
    <w:rsid w:val="00B43741"/>
    <w:rsid w:val="00B92B86"/>
    <w:rsid w:val="00BC5568"/>
    <w:rsid w:val="00C117D4"/>
    <w:rsid w:val="00C3005F"/>
    <w:rsid w:val="00C470B6"/>
    <w:rsid w:val="00C50709"/>
    <w:rsid w:val="00CB0DAC"/>
    <w:rsid w:val="00CE076E"/>
    <w:rsid w:val="00CE3864"/>
    <w:rsid w:val="00D228AD"/>
    <w:rsid w:val="00D43FE4"/>
    <w:rsid w:val="00D50D29"/>
    <w:rsid w:val="00DA16F0"/>
    <w:rsid w:val="00DB5D1B"/>
    <w:rsid w:val="00DC66A8"/>
    <w:rsid w:val="00DC70E5"/>
    <w:rsid w:val="00E349A5"/>
    <w:rsid w:val="00EB364D"/>
    <w:rsid w:val="00EC15A5"/>
    <w:rsid w:val="00F10C2A"/>
    <w:rsid w:val="00F12359"/>
    <w:rsid w:val="00F46F57"/>
    <w:rsid w:val="00F83D67"/>
    <w:rsid w:val="00F85B6F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4271E0B4-9B57-46F7-82AC-08FEBCA17824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473</properties:Words>
  <properties:Characters>2701</properties:Characters>
  <properties:Lines>22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2018-08-27T13:01:00Z</dcterms:created>
  <dc:creator>Mirjana Mlinarić</dc:creator>
  <cp:lastModifiedBy>Marko Makaj</cp:lastModifiedBy>
  <cp:lastPrinted>2018-08-27T13:00:00Z</cp:lastPrinted>
  <dcterms:modified xmlns:xsi="http://www.w3.org/2001/XMLSchema-instance" xsi:type="dcterms:W3CDTF">2018-08-27T13:01:00Z</dcterms:modified>
  <cp:revision>2</cp:revision>
</cp:coreProperties>
</file>