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7bdf" w14:paraId="25e7bdf" w:rsidRDefault="007F485F" w:rsidR="008951FF" w:rsidRPr="007F485F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 w:rsidRPr="007F485F">
        <w:rPr>
          <w:rFonts w:cs="Arial" w:hAnsi="Arial" w:ascii="Arial"/>
          <w:sz w:val="24"/>
          <w:szCs w:val="24"/>
        </w:rPr>
        <w:t>Privremeni stečajni upravitelj</w:t>
      </w:r>
    </w:p>
    <w:p w:rsidRDefault="00C60408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7F485F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Sun</w:t>
      </w:r>
      <w:r w:rsidRPr="007F485F">
        <w:rPr>
          <w:rFonts w:cs="Arial" w:hAnsi="Arial" w:ascii="Arial"/>
          <w:sz w:val="24"/>
          <w:szCs w:val="24"/>
        </w:rPr>
        <w:t>č</w:t>
      </w:r>
      <w:r>
        <w:rPr>
          <w:rFonts w:cs="Arial" w:hAnsi="Arial" w:ascii="Arial"/>
          <w:sz w:val="24"/>
          <w:szCs w:val="24"/>
        </w:rPr>
        <w:t>a</w:t>
      </w:r>
      <w:r w:rsidRPr="007F485F">
        <w:rPr>
          <w:rFonts w:cs="Arial" w:hAnsi="Arial" w:ascii="Arial"/>
          <w:sz w:val="24"/>
          <w:szCs w:val="24"/>
        </w:rPr>
        <w:t>ni put 8, Samobor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 w:rsidRPr="007F485F">
        <w:rPr>
          <w:rFonts w:cs="Arial" w:hAnsi="Arial" w:ascii="Arial"/>
          <w:sz w:val="24"/>
          <w:szCs w:val="24"/>
        </w:rPr>
        <w:t xml:space="preserve">MOB  </w:t>
      </w:r>
      <w:r>
        <w:rPr>
          <w:rFonts w:cs="Arial" w:hAnsi="Arial" w:ascii="Arial"/>
          <w:sz w:val="24"/>
          <w:szCs w:val="24"/>
        </w:rPr>
        <w:t>099 66 307 86</w:t>
      </w:r>
    </w:p>
    <w:p w:rsidRDefault="004C0D24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Samobor, </w:t>
      </w:r>
      <w:r w:rsidR="00065AA8">
        <w:rPr>
          <w:rFonts w:cs="Arial" w:hAnsi="Arial" w:ascii="Arial"/>
          <w:sz w:val="24"/>
          <w:szCs w:val="24"/>
        </w:rPr>
        <w:t>1</w:t>
      </w:r>
      <w:r w:rsidR="00CA466E">
        <w:rPr>
          <w:rFonts w:cs="Arial" w:hAnsi="Arial" w:ascii="Arial"/>
          <w:sz w:val="24"/>
          <w:szCs w:val="24"/>
        </w:rPr>
        <w:t>9</w:t>
      </w:r>
      <w:r w:rsidR="00107548">
        <w:rPr>
          <w:rFonts w:cs="Arial" w:hAnsi="Arial" w:ascii="Arial"/>
          <w:sz w:val="24"/>
          <w:szCs w:val="24"/>
        </w:rPr>
        <w:t>. veljače 2018</w:t>
      </w:r>
      <w:r w:rsidR="007F485F">
        <w:rPr>
          <w:rFonts w:cs="Arial" w:hAnsi="Arial" w:ascii="Arial"/>
          <w:sz w:val="24"/>
          <w:szCs w:val="24"/>
        </w:rPr>
        <w:t>.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Trgovački sud u Zagrebu</w:t>
      </w:r>
    </w:p>
    <w:p w:rsidRDefault="00DA559B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Na broj St-72/14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Amruševa 2/II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10000 ZAGREB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 Z V I J E Š Ć E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Privremenog stečajnog upravitelja u postupku radi </w:t>
      </w:r>
    </w:p>
    <w:p w:rsidRDefault="007F485F" w:rsidP="00376873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Utvrđivanja uvjeta za otvaranje stečajnog postupka nad dužnikom</w:t>
      </w:r>
    </w:p>
    <w:p w:rsidRDefault="009F7969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GORAN TANJA REA SERVIS d.o.o. Zagreb, Pešćanska 162</w:t>
      </w:r>
    </w:p>
    <w:p w:rsidRDefault="009F7969" w:rsidP="007F485F" w:rsidR="009F7969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OIB 31556866658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4C0D24" w:rsidR="004C0D24">
      <w:pPr>
        <w:rPr>
          <w:rFonts w:cs="Arial" w:hAnsi="Arial" w:ascii="Arial"/>
          <w:sz w:val="24"/>
          <w:szCs w:val="24"/>
        </w:rPr>
      </w:pPr>
    </w:p>
    <w:p w:rsidRDefault="00376873" w:rsidR="00376873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UVOD 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7D6C6B" w:rsidP="007D6C6B" w:rsidR="007D6C6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Rješenjem  </w:t>
      </w:r>
      <w:r w:rsidR="004C0D24">
        <w:rPr>
          <w:rFonts w:cs="Arial" w:hAnsi="Arial" w:ascii="Arial"/>
          <w:sz w:val="24"/>
          <w:szCs w:val="24"/>
        </w:rPr>
        <w:t>Trgovačkog suda u Zagrebu St-</w:t>
      </w:r>
      <w:r w:rsidR="00E730AF">
        <w:rPr>
          <w:rFonts w:cs="Arial" w:hAnsi="Arial" w:ascii="Arial"/>
          <w:sz w:val="24"/>
          <w:szCs w:val="24"/>
        </w:rPr>
        <w:t>72</w:t>
      </w:r>
      <w:r w:rsidR="00065AA8">
        <w:rPr>
          <w:rFonts w:cs="Arial" w:hAnsi="Arial" w:ascii="Arial"/>
          <w:sz w:val="24"/>
          <w:szCs w:val="24"/>
        </w:rPr>
        <w:t>/1</w:t>
      </w:r>
      <w:r w:rsidR="00E730AF">
        <w:rPr>
          <w:rFonts w:cs="Arial" w:hAnsi="Arial" w:ascii="Arial"/>
          <w:sz w:val="24"/>
          <w:szCs w:val="24"/>
        </w:rPr>
        <w:t>4</w:t>
      </w:r>
      <w:r w:rsidR="00065AA8">
        <w:rPr>
          <w:rFonts w:cs="Arial" w:hAnsi="Arial" w:ascii="Arial"/>
          <w:sz w:val="24"/>
          <w:szCs w:val="24"/>
        </w:rPr>
        <w:t xml:space="preserve"> </w:t>
      </w:r>
      <w:r w:rsidR="00E730AF">
        <w:rPr>
          <w:rFonts w:cs="Arial" w:hAnsi="Arial" w:ascii="Arial"/>
          <w:sz w:val="24"/>
          <w:szCs w:val="24"/>
        </w:rPr>
        <w:t xml:space="preserve">od </w:t>
      </w:r>
      <w:r w:rsidR="00065AA8">
        <w:rPr>
          <w:rFonts w:cs="Arial" w:hAnsi="Arial" w:ascii="Arial"/>
          <w:sz w:val="24"/>
          <w:szCs w:val="24"/>
        </w:rPr>
        <w:t>2</w:t>
      </w:r>
      <w:r w:rsidR="00E730AF">
        <w:rPr>
          <w:rFonts w:cs="Arial" w:hAnsi="Arial" w:ascii="Arial"/>
          <w:sz w:val="24"/>
          <w:szCs w:val="24"/>
        </w:rPr>
        <w:t>3</w:t>
      </w:r>
      <w:r>
        <w:rPr>
          <w:rFonts w:cs="Arial" w:hAnsi="Arial" w:ascii="Arial"/>
          <w:sz w:val="24"/>
          <w:szCs w:val="24"/>
        </w:rPr>
        <w:t xml:space="preserve">. </w:t>
      </w:r>
      <w:r w:rsidR="00E730AF">
        <w:rPr>
          <w:rFonts w:cs="Arial" w:hAnsi="Arial" w:ascii="Arial"/>
          <w:sz w:val="24"/>
          <w:szCs w:val="24"/>
        </w:rPr>
        <w:t>listopad</w:t>
      </w:r>
      <w:r>
        <w:rPr>
          <w:rFonts w:cs="Arial" w:hAnsi="Arial" w:ascii="Arial"/>
          <w:sz w:val="24"/>
          <w:szCs w:val="24"/>
        </w:rPr>
        <w:t xml:space="preserve">a 2017. godine pokrenut je prethodni postupak radi utvrđivanja </w:t>
      </w:r>
      <w:r w:rsidR="00065AA8">
        <w:rPr>
          <w:rFonts w:cs="Arial" w:hAnsi="Arial" w:ascii="Arial"/>
          <w:sz w:val="24"/>
          <w:szCs w:val="24"/>
        </w:rPr>
        <w:t>pretpostavki</w:t>
      </w:r>
      <w:r>
        <w:rPr>
          <w:rFonts w:cs="Arial" w:hAnsi="Arial" w:ascii="Arial"/>
          <w:sz w:val="24"/>
          <w:szCs w:val="24"/>
        </w:rPr>
        <w:t xml:space="preserve"> za otvaranje stečajnog postupka. Rješ</w:t>
      </w:r>
      <w:r w:rsidR="00376873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>njem St-</w:t>
      </w:r>
      <w:r w:rsidR="00E730AF">
        <w:rPr>
          <w:rFonts w:cs="Arial" w:hAnsi="Arial" w:ascii="Arial"/>
          <w:sz w:val="24"/>
          <w:szCs w:val="24"/>
        </w:rPr>
        <w:t>72</w:t>
      </w:r>
      <w:r w:rsidR="00065AA8">
        <w:rPr>
          <w:rFonts w:cs="Arial" w:hAnsi="Arial" w:ascii="Arial"/>
          <w:sz w:val="24"/>
          <w:szCs w:val="24"/>
        </w:rPr>
        <w:t>/1</w:t>
      </w:r>
      <w:r w:rsidR="00E730AF">
        <w:rPr>
          <w:rFonts w:cs="Arial" w:hAnsi="Arial" w:ascii="Arial"/>
          <w:sz w:val="24"/>
          <w:szCs w:val="24"/>
        </w:rPr>
        <w:t>4</w:t>
      </w:r>
      <w:r>
        <w:rPr>
          <w:rFonts w:cs="Arial" w:hAnsi="Arial" w:ascii="Arial"/>
          <w:sz w:val="24"/>
          <w:szCs w:val="24"/>
        </w:rPr>
        <w:t xml:space="preserve"> od </w:t>
      </w:r>
      <w:r w:rsidR="00E730AF">
        <w:rPr>
          <w:rFonts w:cs="Arial" w:hAnsi="Arial" w:ascii="Arial"/>
          <w:sz w:val="24"/>
          <w:szCs w:val="24"/>
        </w:rPr>
        <w:t>18</w:t>
      </w:r>
      <w:r>
        <w:rPr>
          <w:rFonts w:cs="Arial" w:hAnsi="Arial" w:ascii="Arial"/>
          <w:sz w:val="24"/>
          <w:szCs w:val="24"/>
        </w:rPr>
        <w:t xml:space="preserve">. </w:t>
      </w:r>
      <w:r w:rsidR="00065AA8">
        <w:rPr>
          <w:rFonts w:cs="Arial" w:hAnsi="Arial" w:ascii="Arial"/>
          <w:sz w:val="24"/>
          <w:szCs w:val="24"/>
        </w:rPr>
        <w:t>siječnja</w:t>
      </w:r>
      <w:r>
        <w:rPr>
          <w:rFonts w:cs="Arial" w:hAnsi="Arial" w:ascii="Arial"/>
          <w:sz w:val="24"/>
          <w:szCs w:val="24"/>
        </w:rPr>
        <w:t xml:space="preserve"> 201</w:t>
      </w:r>
      <w:r w:rsidR="00065AA8">
        <w:rPr>
          <w:rFonts w:cs="Arial" w:hAnsi="Arial" w:ascii="Arial"/>
          <w:sz w:val="24"/>
          <w:szCs w:val="24"/>
        </w:rPr>
        <w:t>8</w:t>
      </w:r>
      <w:r>
        <w:rPr>
          <w:rFonts w:cs="Arial" w:hAnsi="Arial" w:ascii="Arial"/>
          <w:sz w:val="24"/>
          <w:szCs w:val="24"/>
        </w:rPr>
        <w:t>. godine</w:t>
      </w:r>
      <w:r w:rsidR="00376873">
        <w:rPr>
          <w:rFonts w:cs="Arial" w:hAnsi="Arial" w:ascii="Arial"/>
          <w:sz w:val="24"/>
          <w:szCs w:val="24"/>
        </w:rPr>
        <w:t xml:space="preserve"> stečajn</w:t>
      </w:r>
      <w:r w:rsidR="00065AA8">
        <w:rPr>
          <w:rFonts w:cs="Arial" w:hAnsi="Arial" w:ascii="Arial"/>
          <w:sz w:val="24"/>
          <w:szCs w:val="24"/>
        </w:rPr>
        <w:t xml:space="preserve">a upraviteljica Đurđa Dragović Grahek </w:t>
      </w:r>
      <w:r>
        <w:rPr>
          <w:rFonts w:cs="Arial" w:hAnsi="Arial" w:ascii="Arial"/>
          <w:sz w:val="24"/>
          <w:szCs w:val="24"/>
        </w:rPr>
        <w:t>je razriješen</w:t>
      </w:r>
      <w:r w:rsidR="00056D5D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dužnosti te sam imenovan</w:t>
      </w:r>
      <w:r w:rsidR="00E30292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za novog </w:t>
      </w:r>
      <w:r w:rsidR="004C0D24">
        <w:rPr>
          <w:rFonts w:cs="Arial" w:hAnsi="Arial" w:ascii="Arial"/>
          <w:sz w:val="24"/>
          <w:szCs w:val="24"/>
        </w:rPr>
        <w:t xml:space="preserve">privremenog </w:t>
      </w:r>
      <w:r>
        <w:rPr>
          <w:rFonts w:cs="Arial" w:hAnsi="Arial" w:ascii="Arial"/>
          <w:sz w:val="24"/>
          <w:szCs w:val="24"/>
        </w:rPr>
        <w:t xml:space="preserve">stečajnog upravitelja. </w:t>
      </w:r>
    </w:p>
    <w:p w:rsidRDefault="007D6C6B" w:rsidP="007D6C6B" w:rsidR="00065AA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Prijedlog za otvaranje stečajnog postupka nad dužnikom </w:t>
      </w:r>
      <w:r w:rsidR="0016120E">
        <w:rPr>
          <w:rFonts w:cs="Arial" w:hAnsi="Arial" w:ascii="Arial"/>
          <w:sz w:val="24"/>
          <w:szCs w:val="24"/>
        </w:rPr>
        <w:t>GORAN TANJA REA SERVIS</w:t>
      </w:r>
      <w:r w:rsidR="00065AA8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d.o.o. sudu je </w:t>
      </w:r>
      <w:r w:rsidR="00D7545B">
        <w:rPr>
          <w:rFonts w:cs="Arial" w:hAnsi="Arial" w:ascii="Arial"/>
          <w:sz w:val="24"/>
          <w:szCs w:val="24"/>
        </w:rPr>
        <w:t xml:space="preserve">31.1. 2014. godine </w:t>
      </w:r>
      <w:r>
        <w:rPr>
          <w:rFonts w:cs="Arial" w:hAnsi="Arial" w:ascii="Arial"/>
          <w:sz w:val="24"/>
          <w:szCs w:val="24"/>
        </w:rPr>
        <w:t>p</w:t>
      </w:r>
      <w:r w:rsidR="00065AA8">
        <w:rPr>
          <w:rFonts w:cs="Arial" w:hAnsi="Arial" w:ascii="Arial"/>
          <w:sz w:val="24"/>
          <w:szCs w:val="24"/>
        </w:rPr>
        <w:t xml:space="preserve">odnijela Financijska agencija </w:t>
      </w:r>
      <w:r w:rsidR="00E730AF">
        <w:rPr>
          <w:rFonts w:cs="Arial" w:hAnsi="Arial" w:ascii="Arial"/>
          <w:sz w:val="24"/>
          <w:szCs w:val="24"/>
        </w:rPr>
        <w:t>Regionalni centar Z</w:t>
      </w:r>
      <w:r w:rsidR="00E41C6A">
        <w:rPr>
          <w:rFonts w:cs="Arial" w:hAnsi="Arial" w:ascii="Arial"/>
          <w:sz w:val="24"/>
          <w:szCs w:val="24"/>
        </w:rPr>
        <w:t>agreb temeljem odredbe čl. 49. s</w:t>
      </w:r>
      <w:r w:rsidR="00E730AF">
        <w:rPr>
          <w:rFonts w:cs="Arial" w:hAnsi="Arial" w:ascii="Arial"/>
          <w:sz w:val="24"/>
          <w:szCs w:val="24"/>
        </w:rPr>
        <w:t>t 2. Zakona o financijskom poslovanju i predstečajnoj nagodbi obzirom je pravomoćnom odlukom nagodbeno vijeće odbacilo prijedlog dužnika za otvaranje postupka predstečajne nagodbe</w:t>
      </w:r>
      <w:r w:rsidR="00065AA8">
        <w:rPr>
          <w:rFonts w:cs="Arial" w:hAnsi="Arial" w:ascii="Arial"/>
          <w:sz w:val="24"/>
          <w:szCs w:val="24"/>
        </w:rPr>
        <w:t>.</w:t>
      </w:r>
      <w:r w:rsidR="006E0AF1">
        <w:rPr>
          <w:rFonts w:cs="Arial" w:hAnsi="Arial" w:ascii="Arial"/>
          <w:sz w:val="24"/>
          <w:szCs w:val="24"/>
        </w:rPr>
        <w:t xml:space="preserve"> </w:t>
      </w:r>
    </w:p>
    <w:p w:rsidRDefault="00D405F0" w:rsidP="007D6C6B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OSNOVNI PODATCI O DUŽNIKU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E30292" w:rsidP="00B932DF" w:rsidR="00E730A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je upisano u sudski registar Trgovačkog suda u Zagrebu </w:t>
      </w:r>
      <w:r w:rsidR="00F108B1">
        <w:rPr>
          <w:rFonts w:cs="Arial" w:hAnsi="Arial" w:ascii="Arial"/>
          <w:sz w:val="24"/>
          <w:szCs w:val="24"/>
        </w:rPr>
        <w:t xml:space="preserve">pod tvrtkom </w:t>
      </w:r>
      <w:r w:rsidR="00E730AF">
        <w:rPr>
          <w:rFonts w:cs="Arial" w:hAnsi="Arial" w:ascii="Arial"/>
          <w:sz w:val="24"/>
          <w:szCs w:val="24"/>
        </w:rPr>
        <w:t>GORAN TANJA REA SERVIS d.o.o. za održavanje i popravak motornih vozila,  MBS 080768811</w:t>
      </w:r>
      <w:r w:rsidR="00026FF9">
        <w:rPr>
          <w:rFonts w:cs="Arial" w:hAnsi="Arial" w:ascii="Arial"/>
          <w:sz w:val="24"/>
          <w:szCs w:val="24"/>
        </w:rPr>
        <w:t xml:space="preserve">, OIB </w:t>
      </w:r>
      <w:r w:rsidR="00E730AF">
        <w:rPr>
          <w:rFonts w:cs="Arial" w:hAnsi="Arial" w:ascii="Arial"/>
          <w:sz w:val="24"/>
          <w:szCs w:val="24"/>
        </w:rPr>
        <w:t>31556666658.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Društvo ima regist</w:t>
      </w:r>
      <w:r w:rsidR="004C0D24">
        <w:rPr>
          <w:rFonts w:cs="Arial" w:hAnsi="Arial" w:ascii="Arial"/>
          <w:sz w:val="24"/>
          <w:szCs w:val="24"/>
        </w:rPr>
        <w:t xml:space="preserve">rirano </w:t>
      </w:r>
      <w:r w:rsidR="00026FF9">
        <w:rPr>
          <w:rFonts w:cs="Arial" w:hAnsi="Arial" w:ascii="Arial"/>
          <w:sz w:val="24"/>
          <w:szCs w:val="24"/>
        </w:rPr>
        <w:t xml:space="preserve">sjedište u </w:t>
      </w:r>
      <w:r w:rsidR="00E730AF">
        <w:rPr>
          <w:rFonts w:cs="Arial" w:hAnsi="Arial" w:ascii="Arial"/>
          <w:sz w:val="24"/>
          <w:szCs w:val="24"/>
        </w:rPr>
        <w:t>Zagrebu, Pešćanska 162.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</w:t>
      </w:r>
      <w:r w:rsidR="00026FF9">
        <w:rPr>
          <w:rFonts w:cs="Arial" w:hAnsi="Arial" w:ascii="Arial"/>
          <w:sz w:val="24"/>
          <w:szCs w:val="24"/>
        </w:rPr>
        <w:t>emeljni kapital društva iznosi 20.00</w:t>
      </w:r>
      <w:r>
        <w:rPr>
          <w:rFonts w:cs="Arial" w:hAnsi="Arial" w:ascii="Arial"/>
          <w:sz w:val="24"/>
          <w:szCs w:val="24"/>
        </w:rPr>
        <w:t>0,00 kn.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Jedini osnivač društva </w:t>
      </w:r>
      <w:r w:rsidR="0000268B">
        <w:rPr>
          <w:rFonts w:cs="Arial" w:hAnsi="Arial" w:ascii="Arial"/>
          <w:sz w:val="24"/>
          <w:szCs w:val="24"/>
        </w:rPr>
        <w:t xml:space="preserve">je </w:t>
      </w:r>
      <w:r w:rsidR="00E730AF">
        <w:rPr>
          <w:rFonts w:cs="Arial" w:hAnsi="Arial" w:ascii="Arial"/>
          <w:sz w:val="24"/>
          <w:szCs w:val="24"/>
        </w:rPr>
        <w:t>Zlatko Klarić iz Zagreba, Buzin, Buzinska cesta 24</w:t>
      </w:r>
      <w:r w:rsidR="00026FF9">
        <w:rPr>
          <w:rFonts w:cs="Arial" w:hAnsi="Arial" w:ascii="Arial"/>
          <w:sz w:val="24"/>
          <w:szCs w:val="24"/>
        </w:rPr>
        <w:t xml:space="preserve">, OIB </w:t>
      </w:r>
      <w:r w:rsidR="00E730AF">
        <w:rPr>
          <w:rFonts w:cs="Arial" w:hAnsi="Arial" w:ascii="Arial"/>
          <w:sz w:val="24"/>
          <w:szCs w:val="24"/>
        </w:rPr>
        <w:t>52166124252</w:t>
      </w:r>
      <w:r w:rsidR="0000268B">
        <w:rPr>
          <w:rFonts w:cs="Arial" w:hAnsi="Arial" w:ascii="Arial"/>
          <w:sz w:val="24"/>
          <w:szCs w:val="24"/>
        </w:rPr>
        <w:t xml:space="preserve"> a isti</w:t>
      </w:r>
      <w:r w:rsidR="00105FD2">
        <w:rPr>
          <w:rFonts w:cs="Arial" w:hAnsi="Arial" w:ascii="Arial"/>
          <w:sz w:val="24"/>
          <w:szCs w:val="24"/>
        </w:rPr>
        <w:t xml:space="preserve"> također zastupa društvo </w:t>
      </w:r>
      <w:r w:rsidR="0000268B">
        <w:rPr>
          <w:rFonts w:cs="Arial" w:hAnsi="Arial" w:ascii="Arial"/>
          <w:sz w:val="24"/>
          <w:szCs w:val="24"/>
        </w:rPr>
        <w:t>pojedinačno i samostalno.</w:t>
      </w:r>
    </w:p>
    <w:p w:rsidRDefault="0054085A" w:rsidP="00B932DF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Predmet poslovanja je </w:t>
      </w:r>
      <w:r w:rsidR="006E0AF1">
        <w:rPr>
          <w:rFonts w:cs="Arial" w:hAnsi="Arial" w:ascii="Arial"/>
          <w:sz w:val="24"/>
          <w:szCs w:val="24"/>
        </w:rPr>
        <w:t>popravak i održavanje motornih vozila i motocikla, djel</w:t>
      </w:r>
      <w:r w:rsidR="00081B45">
        <w:rPr>
          <w:rFonts w:cs="Arial" w:hAnsi="Arial" w:ascii="Arial"/>
          <w:sz w:val="24"/>
          <w:szCs w:val="24"/>
        </w:rPr>
        <w:t>at</w:t>
      </w:r>
      <w:r w:rsidR="006E0AF1">
        <w:rPr>
          <w:rFonts w:cs="Arial" w:hAnsi="Arial" w:ascii="Arial"/>
          <w:sz w:val="24"/>
          <w:szCs w:val="24"/>
        </w:rPr>
        <w:t>nosti javnog prijevoza putnika i tere</w:t>
      </w:r>
      <w:r w:rsidR="00081B45">
        <w:rPr>
          <w:rFonts w:cs="Arial" w:hAnsi="Arial" w:ascii="Arial"/>
          <w:sz w:val="24"/>
          <w:szCs w:val="24"/>
        </w:rPr>
        <w:t>t</w:t>
      </w:r>
      <w:r w:rsidR="006E0AF1">
        <w:rPr>
          <w:rFonts w:cs="Arial" w:hAnsi="Arial" w:ascii="Arial"/>
          <w:sz w:val="24"/>
          <w:szCs w:val="24"/>
        </w:rPr>
        <w:t>a, prijevoz za vlastite potrebe, prem</w:t>
      </w:r>
      <w:r w:rsidR="00081B45">
        <w:rPr>
          <w:rFonts w:cs="Arial" w:hAnsi="Arial" w:ascii="Arial"/>
          <w:sz w:val="24"/>
          <w:szCs w:val="24"/>
        </w:rPr>
        <w:t>j</w:t>
      </w:r>
      <w:r w:rsidR="006E0AF1">
        <w:rPr>
          <w:rFonts w:cs="Arial" w:hAnsi="Arial" w:ascii="Arial"/>
          <w:sz w:val="24"/>
          <w:szCs w:val="24"/>
        </w:rPr>
        <w:t>eštanje vozila, kupnja i prodaja robe, zastupanje inozemnih tvrtki, pružanje usluga smještaja i dr.</w:t>
      </w:r>
    </w:p>
    <w:p w:rsidRDefault="00E730AF" w:rsidP="00B932DF" w:rsidR="00E730AF">
      <w:pPr>
        <w:jc w:val="both"/>
        <w:rPr>
          <w:rFonts w:cs="Arial" w:hAnsi="Arial" w:ascii="Arial"/>
          <w:sz w:val="24"/>
          <w:szCs w:val="24"/>
        </w:rPr>
      </w:pPr>
    </w:p>
    <w:p w:rsidRDefault="00E730AF" w:rsidP="00B932DF" w:rsidR="00E730AF">
      <w:pPr>
        <w:jc w:val="both"/>
        <w:rPr>
          <w:rFonts w:cs="Arial" w:hAnsi="Arial" w:ascii="Arial"/>
          <w:sz w:val="24"/>
          <w:szCs w:val="24"/>
        </w:rPr>
      </w:pPr>
    </w:p>
    <w:p w:rsidRDefault="00E730AF" w:rsidP="00B932DF" w:rsidR="00E730AF">
      <w:pPr>
        <w:jc w:val="both"/>
        <w:rPr>
          <w:rFonts w:cs="Arial" w:hAnsi="Arial" w:ascii="Arial"/>
          <w:sz w:val="24"/>
          <w:szCs w:val="24"/>
        </w:rPr>
      </w:pP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6E0AF1" w:rsidP="00B932DF" w:rsidR="006E0AF1">
      <w:pPr>
        <w:jc w:val="both"/>
        <w:rPr>
          <w:rFonts w:cs="Arial" w:hAnsi="Arial" w:ascii="Arial"/>
          <w:sz w:val="24"/>
          <w:szCs w:val="24"/>
        </w:rPr>
      </w:pPr>
    </w:p>
    <w:p w:rsidRDefault="006E0AF1" w:rsidP="00B932DF" w:rsidR="006E0AF1">
      <w:pPr>
        <w:jc w:val="both"/>
        <w:rPr>
          <w:rFonts w:cs="Arial" w:hAnsi="Arial" w:ascii="Arial"/>
          <w:sz w:val="24"/>
          <w:szCs w:val="24"/>
        </w:rPr>
      </w:pPr>
    </w:p>
    <w:p w:rsidRDefault="006E0AF1" w:rsidP="00B932DF" w:rsidR="006E0AF1">
      <w:pPr>
        <w:jc w:val="both"/>
        <w:rPr>
          <w:rFonts w:cs="Arial" w:hAnsi="Arial" w:ascii="Arial"/>
          <w:sz w:val="24"/>
          <w:szCs w:val="24"/>
        </w:rPr>
      </w:pPr>
    </w:p>
    <w:p w:rsidRDefault="00E807B8" w:rsidP="00C9736E" w:rsidR="00E807B8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POSLOVANJE DUŽNIKA</w:t>
      </w:r>
    </w:p>
    <w:p w:rsidRDefault="00065AA8" w:rsidP="00065AA8" w:rsidR="00065AA8">
      <w:pPr>
        <w:jc w:val="both"/>
        <w:rPr>
          <w:rFonts w:cs="Arial" w:hAnsi="Arial" w:ascii="Arial"/>
          <w:sz w:val="24"/>
          <w:szCs w:val="24"/>
        </w:rPr>
      </w:pPr>
    </w:p>
    <w:p w:rsidRDefault="00065AA8" w:rsidP="006E0AF1" w:rsidR="00026FF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Nakon primitka rješenja o imenovanju privremenim stečajnim upraviteljem </w:t>
      </w:r>
      <w:r w:rsidR="006E0AF1">
        <w:rPr>
          <w:rFonts w:cs="Arial" w:hAnsi="Arial" w:ascii="Arial"/>
          <w:sz w:val="24"/>
          <w:szCs w:val="24"/>
        </w:rPr>
        <w:t>pokušala sam stupiti u kontakt s osnivačem no u istom nisam uspjela dok na adresi sjedišta nema dužnika.</w:t>
      </w:r>
    </w:p>
    <w:p w:rsidRDefault="006E0AF1" w:rsidP="006E0AF1" w:rsidR="006E0AF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Provjerom u Poreznoj upravi utvrdila sam da je dužnik poslovno neaktivan te da je za 2011. godinu dostavio zadnje financijsko izviješće. Prema podatcima Porezne uprave na dan 19. 2. 2018. </w:t>
      </w:r>
      <w:r w:rsidR="00BC2D2B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odine stanje obveza poreznog obveznika iznosi 118.000,00 kn.</w:t>
      </w:r>
    </w:p>
    <w:p w:rsidRDefault="006E0AF1" w:rsidP="00F108B1" w:rsidR="00026FF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Provjerom u Financijskoj agenciji utvrdila sam da dužnik od ožujka 2015. godine nema aktivnih računa.</w:t>
      </w:r>
    </w:p>
    <w:p w:rsidRDefault="007154F0" w:rsidP="00F108B1" w:rsidR="007154F0">
      <w:pPr>
        <w:jc w:val="both"/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I OBVEZE DRUŠTVA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</w:t>
      </w:r>
      <w:r w:rsidR="006E0AF1">
        <w:rPr>
          <w:rFonts w:cs="Arial" w:hAnsi="Arial" w:ascii="Arial"/>
          <w:sz w:val="24"/>
          <w:szCs w:val="24"/>
        </w:rPr>
        <w:t xml:space="preserve">Gradskog ureda </w:t>
      </w:r>
      <w:r>
        <w:rPr>
          <w:rFonts w:cs="Arial" w:hAnsi="Arial" w:ascii="Arial"/>
          <w:sz w:val="24"/>
          <w:szCs w:val="24"/>
        </w:rPr>
        <w:t>za katast</w:t>
      </w:r>
      <w:r w:rsidR="00D405F0">
        <w:rPr>
          <w:rFonts w:cs="Arial" w:hAnsi="Arial" w:ascii="Arial"/>
          <w:sz w:val="24"/>
          <w:szCs w:val="24"/>
        </w:rPr>
        <w:t xml:space="preserve">ar i geodetske poslove </w:t>
      </w:r>
      <w:r w:rsidR="006E0AF1">
        <w:rPr>
          <w:rFonts w:cs="Arial" w:hAnsi="Arial" w:ascii="Arial"/>
          <w:sz w:val="24"/>
          <w:szCs w:val="24"/>
        </w:rPr>
        <w:t xml:space="preserve">Grada Zagreba </w:t>
      </w:r>
      <w:r w:rsidR="00D405F0">
        <w:rPr>
          <w:rFonts w:cs="Arial" w:hAnsi="Arial" w:ascii="Arial"/>
          <w:sz w:val="24"/>
          <w:szCs w:val="24"/>
        </w:rPr>
        <w:t>zatražen</w:t>
      </w:r>
      <w:r>
        <w:rPr>
          <w:rFonts w:cs="Arial" w:hAnsi="Arial" w:ascii="Arial"/>
          <w:sz w:val="24"/>
          <w:szCs w:val="24"/>
        </w:rPr>
        <w:t xml:space="preserve"> je podatak o nekretninama u vlasništvu dužnika te je dobiveno uvje</w:t>
      </w:r>
      <w:r w:rsidR="00197FB0">
        <w:rPr>
          <w:rFonts w:cs="Arial" w:hAnsi="Arial" w:ascii="Arial"/>
          <w:sz w:val="24"/>
          <w:szCs w:val="24"/>
        </w:rPr>
        <w:t xml:space="preserve">renje prema kojem dužnik </w:t>
      </w:r>
      <w:r w:rsidR="006E0AF1">
        <w:rPr>
          <w:rFonts w:cs="Arial" w:hAnsi="Arial" w:ascii="Arial"/>
          <w:sz w:val="24"/>
          <w:szCs w:val="24"/>
        </w:rPr>
        <w:t>GORAN TANJA REA SERVIS</w:t>
      </w:r>
      <w:r w:rsidR="009D4AC7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d.o.o.</w:t>
      </w:r>
      <w:r w:rsidR="00374B0B">
        <w:rPr>
          <w:rFonts w:cs="Arial" w:hAnsi="Arial" w:ascii="Arial"/>
          <w:sz w:val="24"/>
          <w:szCs w:val="24"/>
        </w:rPr>
        <w:t xml:space="preserve">  nije upisan kao vlasnik nekretnina.</w:t>
      </w:r>
    </w:p>
    <w:p w:rsidRDefault="00F108B1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</w:t>
      </w:r>
      <w:r w:rsidR="006E0AF1">
        <w:rPr>
          <w:rFonts w:cs="Arial" w:hAnsi="Arial" w:ascii="Arial"/>
          <w:sz w:val="24"/>
          <w:szCs w:val="24"/>
        </w:rPr>
        <w:t xml:space="preserve">Gradskog </w:t>
      </w:r>
      <w:r w:rsidR="009D4AC7">
        <w:rPr>
          <w:rFonts w:cs="Arial" w:hAnsi="Arial" w:ascii="Arial"/>
          <w:sz w:val="24"/>
          <w:szCs w:val="24"/>
        </w:rPr>
        <w:t xml:space="preserve">ureda za katastar od </w:t>
      </w:r>
      <w:r w:rsidR="006E0AF1">
        <w:rPr>
          <w:rFonts w:cs="Arial" w:hAnsi="Arial" w:ascii="Arial"/>
          <w:sz w:val="24"/>
          <w:szCs w:val="24"/>
        </w:rPr>
        <w:t>21</w:t>
      </w:r>
      <w:r w:rsidR="009D4AC7">
        <w:rPr>
          <w:rFonts w:cs="Arial" w:hAnsi="Arial" w:ascii="Arial"/>
          <w:sz w:val="24"/>
          <w:szCs w:val="24"/>
        </w:rPr>
        <w:t>.2.2018</w:t>
      </w:r>
      <w:r>
        <w:rPr>
          <w:rFonts w:cs="Arial" w:hAnsi="Arial" w:ascii="Arial"/>
          <w:sz w:val="24"/>
          <w:szCs w:val="24"/>
        </w:rPr>
        <w:t>.</w:t>
      </w:r>
    </w:p>
    <w:p w:rsidRDefault="009D4AC7" w:rsidP="00410BEF" w:rsidR="009D4AC7">
      <w:pPr>
        <w:jc w:val="both"/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</w:t>
      </w:r>
      <w:r w:rsidR="006E0AF1">
        <w:rPr>
          <w:rFonts w:cs="Arial" w:hAnsi="Arial" w:ascii="Arial"/>
          <w:sz w:val="24"/>
          <w:szCs w:val="24"/>
        </w:rPr>
        <w:t xml:space="preserve">Stanice za tehnički pregled vozila Euroagram TIS d.o.o. </w:t>
      </w:r>
      <w:r>
        <w:rPr>
          <w:rFonts w:cs="Arial" w:hAnsi="Arial" w:ascii="Arial"/>
          <w:sz w:val="24"/>
          <w:szCs w:val="24"/>
        </w:rPr>
        <w:t xml:space="preserve"> zatražen je podatak o vozilima u vlasništvu dužnika te je dobiveno uvjerenje prema kojem dužnik </w:t>
      </w:r>
      <w:r w:rsidR="009D4AC7">
        <w:rPr>
          <w:rFonts w:cs="Arial" w:hAnsi="Arial" w:ascii="Arial"/>
          <w:sz w:val="24"/>
          <w:szCs w:val="24"/>
        </w:rPr>
        <w:t xml:space="preserve"> </w:t>
      </w:r>
      <w:r w:rsidR="006E0AF1">
        <w:rPr>
          <w:rFonts w:cs="Arial" w:hAnsi="Arial" w:ascii="Arial"/>
          <w:sz w:val="24"/>
          <w:szCs w:val="24"/>
        </w:rPr>
        <w:t xml:space="preserve">GORAN TANJA REA SERVIS </w:t>
      </w:r>
      <w:r>
        <w:rPr>
          <w:rFonts w:cs="Arial" w:hAnsi="Arial" w:ascii="Arial"/>
          <w:sz w:val="24"/>
          <w:szCs w:val="24"/>
        </w:rPr>
        <w:t>d</w:t>
      </w:r>
      <w:r w:rsidR="00197FB0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>o.o. nije evidentiran kao vlasnik vozila.</w:t>
      </w: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 </w:t>
      </w:r>
      <w:r w:rsidR="006E0AF1">
        <w:rPr>
          <w:rFonts w:cs="Arial" w:hAnsi="Arial" w:ascii="Arial"/>
          <w:sz w:val="24"/>
          <w:szCs w:val="24"/>
        </w:rPr>
        <w:t>Stanice za tehnički pregled vozila</w:t>
      </w:r>
      <w:r>
        <w:rPr>
          <w:rFonts w:cs="Arial" w:hAnsi="Arial" w:ascii="Arial"/>
          <w:sz w:val="24"/>
          <w:szCs w:val="24"/>
        </w:rPr>
        <w:t xml:space="preserve"> </w:t>
      </w:r>
      <w:r w:rsidR="009D4AC7">
        <w:rPr>
          <w:rFonts w:cs="Arial" w:hAnsi="Arial" w:ascii="Arial"/>
          <w:sz w:val="24"/>
          <w:szCs w:val="24"/>
        </w:rPr>
        <w:t xml:space="preserve">od </w:t>
      </w:r>
      <w:r w:rsidR="006E0AF1">
        <w:rPr>
          <w:rFonts w:cs="Arial" w:hAnsi="Arial" w:ascii="Arial"/>
          <w:sz w:val="24"/>
          <w:szCs w:val="24"/>
        </w:rPr>
        <w:t>2</w:t>
      </w:r>
      <w:r w:rsidR="009D4AC7">
        <w:rPr>
          <w:rFonts w:cs="Arial" w:hAnsi="Arial" w:ascii="Arial"/>
          <w:sz w:val="24"/>
          <w:szCs w:val="24"/>
        </w:rPr>
        <w:t>1</w:t>
      </w:r>
      <w:r w:rsidR="006E0AF1">
        <w:rPr>
          <w:rFonts w:cs="Arial" w:hAnsi="Arial" w:ascii="Arial"/>
          <w:sz w:val="24"/>
          <w:szCs w:val="24"/>
        </w:rPr>
        <w:t>.2</w:t>
      </w:r>
      <w:r>
        <w:rPr>
          <w:rFonts w:cs="Arial" w:hAnsi="Arial" w:ascii="Arial"/>
          <w:sz w:val="24"/>
          <w:szCs w:val="24"/>
        </w:rPr>
        <w:t>.201</w:t>
      </w:r>
      <w:r w:rsidR="006E0AF1">
        <w:rPr>
          <w:rFonts w:cs="Arial" w:hAnsi="Arial" w:ascii="Arial"/>
          <w:sz w:val="24"/>
          <w:szCs w:val="24"/>
        </w:rPr>
        <w:t>8</w:t>
      </w:r>
      <w:r>
        <w:rPr>
          <w:rFonts w:cs="Arial" w:hAnsi="Arial" w:ascii="Arial"/>
          <w:sz w:val="24"/>
          <w:szCs w:val="24"/>
        </w:rPr>
        <w:t>.</w:t>
      </w:r>
    </w:p>
    <w:p w:rsidRDefault="00F108B1" w:rsidP="00410BEF" w:rsidR="00F108B1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Obveze</w:t>
      </w:r>
    </w:p>
    <w:p w:rsidRDefault="00DA2C18" w:rsidP="00410BEF" w:rsidR="00DA2C18">
      <w:pPr>
        <w:jc w:val="both"/>
        <w:rPr>
          <w:rFonts w:cs="Arial" w:hAnsi="Arial" w:ascii="Arial"/>
          <w:sz w:val="24"/>
          <w:szCs w:val="24"/>
        </w:rPr>
      </w:pPr>
    </w:p>
    <w:p w:rsidRDefault="00374B0B" w:rsidP="00AF0A7D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</w:t>
      </w:r>
      <w:r w:rsidR="006E0AF1">
        <w:rPr>
          <w:rFonts w:cs="Arial" w:hAnsi="Arial" w:ascii="Arial"/>
          <w:sz w:val="24"/>
          <w:szCs w:val="24"/>
        </w:rPr>
        <w:t xml:space="preserve">podatcima Porezne uprave </w:t>
      </w:r>
      <w:r>
        <w:rPr>
          <w:rFonts w:cs="Arial" w:hAnsi="Arial" w:ascii="Arial"/>
          <w:sz w:val="24"/>
          <w:szCs w:val="24"/>
        </w:rPr>
        <w:t xml:space="preserve"> dužnik ima </w:t>
      </w:r>
      <w:r w:rsidR="00197FB0">
        <w:rPr>
          <w:rFonts w:cs="Arial" w:hAnsi="Arial" w:ascii="Arial"/>
          <w:sz w:val="24"/>
          <w:szCs w:val="24"/>
        </w:rPr>
        <w:t>na dan</w:t>
      </w:r>
      <w:r w:rsidR="006E0AF1">
        <w:rPr>
          <w:rFonts w:cs="Arial" w:hAnsi="Arial" w:ascii="Arial"/>
          <w:sz w:val="24"/>
          <w:szCs w:val="24"/>
        </w:rPr>
        <w:t xml:space="preserve"> 19</w:t>
      </w:r>
      <w:r w:rsidR="00DA2C18">
        <w:rPr>
          <w:rFonts w:cs="Arial" w:hAnsi="Arial" w:ascii="Arial"/>
          <w:sz w:val="24"/>
          <w:szCs w:val="24"/>
        </w:rPr>
        <w:t>.02.2018.</w:t>
      </w:r>
      <w:r w:rsidR="00BD6382">
        <w:rPr>
          <w:rFonts w:cs="Arial" w:hAnsi="Arial" w:ascii="Arial"/>
          <w:sz w:val="24"/>
          <w:szCs w:val="24"/>
        </w:rPr>
        <w:t xml:space="preserve"> godine n</w:t>
      </w:r>
      <w:r w:rsidR="006E0AF1">
        <w:rPr>
          <w:rFonts w:cs="Arial" w:hAnsi="Arial" w:ascii="Arial"/>
          <w:sz w:val="24"/>
          <w:szCs w:val="24"/>
        </w:rPr>
        <w:t xml:space="preserve">epodmirene obveze u </w:t>
      </w:r>
      <w:r>
        <w:rPr>
          <w:rFonts w:cs="Arial" w:hAnsi="Arial" w:ascii="Arial"/>
          <w:sz w:val="24"/>
          <w:szCs w:val="24"/>
        </w:rPr>
        <w:t>iznosu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6E0AF1">
        <w:rPr>
          <w:rFonts w:cs="Arial" w:hAnsi="Arial" w:ascii="Arial"/>
          <w:sz w:val="24"/>
          <w:szCs w:val="24"/>
        </w:rPr>
        <w:t>118.000,00</w:t>
      </w:r>
      <w:r w:rsidR="00BD6382">
        <w:rPr>
          <w:rFonts w:cs="Arial" w:hAnsi="Arial" w:ascii="Arial"/>
          <w:sz w:val="24"/>
          <w:szCs w:val="24"/>
        </w:rPr>
        <w:t xml:space="preserve"> k</w:t>
      </w:r>
      <w:r w:rsidR="007153BE">
        <w:rPr>
          <w:rFonts w:cs="Arial" w:hAnsi="Arial" w:ascii="Arial"/>
          <w:sz w:val="24"/>
          <w:szCs w:val="24"/>
        </w:rPr>
        <w:t>n</w:t>
      </w:r>
      <w:r>
        <w:rPr>
          <w:rFonts w:cs="Arial" w:hAnsi="Arial" w:ascii="Arial"/>
          <w:sz w:val="24"/>
          <w:szCs w:val="24"/>
        </w:rPr>
        <w:t>.</w:t>
      </w:r>
    </w:p>
    <w:p w:rsidRDefault="00AF0A7D" w:rsidP="003607D4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FINA je prijedlog za otvaranje stečajnog postupka podnijela budući je dužnik u očevidniku redoslijeda osnova za plaćanje imao više evidentiranih neizvršenih osnova za plaćanje u razdoblju dužem od 12</w:t>
      </w:r>
      <w:r w:rsidR="003607D4">
        <w:rPr>
          <w:rFonts w:cs="Arial" w:hAnsi="Arial" w:ascii="Arial"/>
          <w:sz w:val="24"/>
          <w:szCs w:val="24"/>
        </w:rPr>
        <w:t>0 dana.</w:t>
      </w: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ZAKLJUČNO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410BEF" w:rsidP="00F108B1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prikupljenim javno dostupnim podatcima d</w:t>
      </w:r>
      <w:r w:rsidR="00D405F0">
        <w:rPr>
          <w:rFonts w:cs="Arial" w:hAnsi="Arial" w:ascii="Arial"/>
          <w:sz w:val="24"/>
          <w:szCs w:val="24"/>
        </w:rPr>
        <w:t xml:space="preserve">užnik </w:t>
      </w:r>
      <w:r w:rsidR="00AF0A7D">
        <w:rPr>
          <w:rFonts w:cs="Arial" w:hAnsi="Arial" w:ascii="Arial"/>
          <w:sz w:val="24"/>
          <w:szCs w:val="24"/>
        </w:rPr>
        <w:t>GORAN TANJA REA SERVIS</w:t>
      </w:r>
      <w:r w:rsidR="00BA464E">
        <w:rPr>
          <w:rFonts w:cs="Arial" w:hAnsi="Arial" w:ascii="Arial"/>
          <w:sz w:val="24"/>
          <w:szCs w:val="24"/>
        </w:rPr>
        <w:t xml:space="preserve"> </w:t>
      </w:r>
      <w:r w:rsidR="00F108B1">
        <w:rPr>
          <w:rFonts w:cs="Arial" w:hAnsi="Arial" w:ascii="Arial"/>
          <w:sz w:val="24"/>
          <w:szCs w:val="24"/>
        </w:rPr>
        <w:t>d.</w:t>
      </w:r>
      <w:r w:rsidR="00374B0B">
        <w:rPr>
          <w:rFonts w:cs="Arial" w:hAnsi="Arial" w:ascii="Arial"/>
          <w:sz w:val="24"/>
          <w:szCs w:val="24"/>
        </w:rPr>
        <w:t>o.o. nema</w:t>
      </w:r>
      <w:r>
        <w:rPr>
          <w:rFonts w:cs="Arial" w:hAnsi="Arial" w:ascii="Arial"/>
          <w:sz w:val="24"/>
          <w:szCs w:val="24"/>
        </w:rPr>
        <w:t xml:space="preserve"> uvjeta za nastavak poslovanja i </w:t>
      </w:r>
      <w:r w:rsidR="00374B0B">
        <w:rPr>
          <w:rFonts w:cs="Arial" w:hAnsi="Arial" w:ascii="Arial"/>
          <w:sz w:val="24"/>
          <w:szCs w:val="24"/>
        </w:rPr>
        <w:t>ne posjeduje imovinu iz koje bi se mogli namiriti troškovi predhodnog i otvorenog stečajnog postupka.</w:t>
      </w:r>
    </w:p>
    <w:p w:rsidRDefault="00410BEF" w:rsidP="00F108B1" w:rsidR="00410BE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</w:t>
      </w:r>
      <w:r w:rsidR="00BA464E">
        <w:rPr>
          <w:rFonts w:cs="Arial" w:hAnsi="Arial" w:ascii="Arial"/>
          <w:sz w:val="24"/>
          <w:szCs w:val="24"/>
        </w:rPr>
        <w:t xml:space="preserve"> </w:t>
      </w:r>
      <w:r w:rsidR="00AF0A7D">
        <w:rPr>
          <w:rFonts w:cs="Arial" w:hAnsi="Arial" w:ascii="Arial"/>
          <w:sz w:val="24"/>
          <w:szCs w:val="24"/>
        </w:rPr>
        <w:t>GORAN TANJA REA SERVIS</w:t>
      </w:r>
      <w:r w:rsidR="00BA464E">
        <w:rPr>
          <w:rFonts w:cs="Arial" w:hAnsi="Arial" w:ascii="Arial"/>
          <w:sz w:val="24"/>
          <w:szCs w:val="24"/>
        </w:rPr>
        <w:t xml:space="preserve"> </w:t>
      </w:r>
      <w:r w:rsidR="00BD6382">
        <w:rPr>
          <w:rFonts w:cs="Arial" w:hAnsi="Arial" w:ascii="Arial"/>
          <w:sz w:val="24"/>
          <w:szCs w:val="24"/>
        </w:rPr>
        <w:t xml:space="preserve">d.o.o. na dan </w:t>
      </w:r>
      <w:r w:rsidR="00DA2C18">
        <w:rPr>
          <w:rFonts w:cs="Arial" w:hAnsi="Arial" w:ascii="Arial"/>
          <w:sz w:val="24"/>
          <w:szCs w:val="24"/>
        </w:rPr>
        <w:t>1</w:t>
      </w:r>
      <w:r w:rsidR="00AF0A7D">
        <w:rPr>
          <w:rFonts w:cs="Arial" w:hAnsi="Arial" w:ascii="Arial"/>
          <w:sz w:val="24"/>
          <w:szCs w:val="24"/>
        </w:rPr>
        <w:t>9</w:t>
      </w:r>
      <w:r w:rsidR="00DA2C18">
        <w:rPr>
          <w:rFonts w:cs="Arial" w:hAnsi="Arial" w:ascii="Arial"/>
          <w:sz w:val="24"/>
          <w:szCs w:val="24"/>
        </w:rPr>
        <w:t>.02. 2018</w:t>
      </w:r>
      <w:r>
        <w:rPr>
          <w:rFonts w:cs="Arial" w:hAnsi="Arial" w:ascii="Arial"/>
          <w:sz w:val="24"/>
          <w:szCs w:val="24"/>
        </w:rPr>
        <w:t xml:space="preserve">. godine </w:t>
      </w:r>
      <w:r w:rsidR="00AF0A7D">
        <w:rPr>
          <w:rFonts w:cs="Arial" w:hAnsi="Arial" w:ascii="Arial"/>
          <w:sz w:val="24"/>
          <w:szCs w:val="24"/>
        </w:rPr>
        <w:t xml:space="preserve">prema podatcima porezne uprave ima </w:t>
      </w:r>
      <w:r w:rsidR="00BD6382">
        <w:rPr>
          <w:rFonts w:cs="Arial" w:hAnsi="Arial" w:ascii="Arial"/>
          <w:sz w:val="24"/>
          <w:szCs w:val="24"/>
        </w:rPr>
        <w:t>nepodmirene obveze</w:t>
      </w:r>
      <w:r w:rsidR="00BC2D2B">
        <w:rPr>
          <w:rFonts w:cs="Arial" w:hAnsi="Arial" w:ascii="Arial"/>
          <w:sz w:val="24"/>
          <w:szCs w:val="24"/>
        </w:rPr>
        <w:t xml:space="preserve"> u</w:t>
      </w:r>
      <w:r w:rsidR="00BD6382">
        <w:rPr>
          <w:rFonts w:cs="Arial" w:hAnsi="Arial" w:ascii="Arial"/>
          <w:sz w:val="24"/>
          <w:szCs w:val="24"/>
        </w:rPr>
        <w:t xml:space="preserve"> iznos</w:t>
      </w:r>
      <w:r w:rsidR="00BC2D2B">
        <w:rPr>
          <w:rFonts w:cs="Arial" w:hAnsi="Arial" w:ascii="Arial"/>
          <w:sz w:val="24"/>
          <w:szCs w:val="24"/>
        </w:rPr>
        <w:t>u</w:t>
      </w:r>
      <w:r w:rsidR="00AF0A7D">
        <w:rPr>
          <w:rFonts w:cs="Arial" w:hAnsi="Arial" w:ascii="Arial"/>
          <w:sz w:val="24"/>
          <w:szCs w:val="24"/>
        </w:rPr>
        <w:t xml:space="preserve"> 118.000,00 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7E6D26">
        <w:rPr>
          <w:rFonts w:cs="Arial" w:hAnsi="Arial" w:ascii="Arial"/>
          <w:sz w:val="24"/>
          <w:szCs w:val="24"/>
        </w:rPr>
        <w:t>k</w:t>
      </w:r>
      <w:r>
        <w:rPr>
          <w:rFonts w:cs="Arial" w:hAnsi="Arial" w:ascii="Arial"/>
          <w:sz w:val="24"/>
          <w:szCs w:val="24"/>
        </w:rPr>
        <w:t>n.</w:t>
      </w:r>
    </w:p>
    <w:p w:rsidRDefault="00410BEF" w:rsidP="00F108B1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Iz pribavljene dokumentacije proizlazi da su kod dužnika </w:t>
      </w:r>
      <w:r w:rsidR="00AF0A7D">
        <w:rPr>
          <w:rFonts w:cs="Arial" w:hAnsi="Arial" w:ascii="Arial"/>
          <w:sz w:val="24"/>
          <w:szCs w:val="24"/>
        </w:rPr>
        <w:t>GORAN TANJA REA SERVIS</w:t>
      </w:r>
      <w:r w:rsidR="00BA464E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d</w:t>
      </w:r>
      <w:r w:rsidR="005C2FDD">
        <w:rPr>
          <w:rFonts w:cs="Arial" w:hAnsi="Arial" w:ascii="Arial"/>
          <w:sz w:val="24"/>
          <w:szCs w:val="24"/>
        </w:rPr>
        <w:t>.o.o. i</w:t>
      </w:r>
      <w:r>
        <w:rPr>
          <w:rFonts w:cs="Arial" w:hAnsi="Arial" w:ascii="Arial"/>
          <w:sz w:val="24"/>
          <w:szCs w:val="24"/>
        </w:rPr>
        <w:t xml:space="preserve">spunjeni </w:t>
      </w:r>
      <w:r w:rsidR="00374B0B" w:rsidRPr="00410BEF">
        <w:rPr>
          <w:rFonts w:cs="Arial" w:hAnsi="Arial" w:ascii="Arial"/>
          <w:sz w:val="24"/>
          <w:szCs w:val="24"/>
        </w:rPr>
        <w:t>stečajni razlozi nesposobnosti za plaćanje i prezaduženosti</w:t>
      </w:r>
      <w:r w:rsidR="00F108B1">
        <w:rPr>
          <w:rFonts w:cs="Arial" w:hAnsi="Arial" w:ascii="Arial"/>
          <w:sz w:val="24"/>
          <w:szCs w:val="24"/>
        </w:rPr>
        <w:t>.</w:t>
      </w:r>
    </w:p>
    <w:p w:rsidRDefault="00F108B1" w:rsidP="007E6D26" w:rsidR="00DA2C1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</w:t>
      </w:r>
      <w:r w:rsidR="00410BEF">
        <w:rPr>
          <w:rFonts w:cs="Arial" w:hAnsi="Arial" w:ascii="Arial"/>
          <w:sz w:val="24"/>
          <w:szCs w:val="24"/>
        </w:rPr>
        <w:t xml:space="preserve">užnik nema imovine iz koje bi se mogli namiriti </w:t>
      </w:r>
      <w:r w:rsidR="00374B0B" w:rsidRPr="00410BEF">
        <w:rPr>
          <w:rFonts w:cs="Arial" w:hAnsi="Arial" w:ascii="Arial"/>
          <w:sz w:val="24"/>
          <w:szCs w:val="24"/>
        </w:rPr>
        <w:t xml:space="preserve"> troškovi stečajnog postupka</w:t>
      </w:r>
      <w:r w:rsidR="00DA2C18">
        <w:rPr>
          <w:rFonts w:cs="Arial" w:hAnsi="Arial" w:ascii="Arial"/>
          <w:sz w:val="24"/>
          <w:szCs w:val="24"/>
        </w:rPr>
        <w:t>.</w:t>
      </w:r>
    </w:p>
    <w:p w:rsidRDefault="00BE2FA1" w:rsidP="00BE2FA1" w:rsidR="00BE2FA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Predvidivi troškovi stečajnog postupka za naredno šestomjesečno razdoblje iznosili bi: 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materijalni troškovi (uredski materijal poštarina, fotokopiranje, </w:t>
      </w:r>
    </w:p>
    <w:p w:rsidRDefault="00BE2FA1" w:rsidP="00BE2FA1" w:rsidR="00BE2FA1">
      <w:pPr>
        <w:pStyle w:val="Odlomakpopisa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telefon, izrada pečata, bankarske naknade, takse)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1.000,00</w:t>
      </w:r>
      <w:r>
        <w:rPr>
          <w:rFonts w:cs="Arial" w:hAnsi="Arial" w:ascii="Arial"/>
          <w:sz w:val="24"/>
          <w:szCs w:val="24"/>
        </w:rPr>
        <w:tab/>
        <w:t xml:space="preserve">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troškova knjigovodstva (1.000,00 kn mjesečno x 6 mj)</w:t>
      </w:r>
      <w:r>
        <w:rPr>
          <w:rFonts w:cs="Arial" w:hAnsi="Arial" w:ascii="Arial"/>
          <w:sz w:val="24"/>
          <w:szCs w:val="24"/>
        </w:rPr>
        <w:tab/>
        <w:t xml:space="preserve">       6.000,00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 w:rsidRPr="000756AF">
        <w:rPr>
          <w:rFonts w:cs="Arial" w:hAnsi="Arial" w:ascii="Arial"/>
          <w:sz w:val="24"/>
          <w:szCs w:val="24"/>
        </w:rPr>
        <w:t>nagrad</w:t>
      </w:r>
      <w:r>
        <w:rPr>
          <w:rFonts w:cs="Arial" w:hAnsi="Arial" w:ascii="Arial"/>
          <w:sz w:val="24"/>
          <w:szCs w:val="24"/>
        </w:rPr>
        <w:t>a</w:t>
      </w:r>
      <w:r w:rsidRPr="000756AF">
        <w:rPr>
          <w:rFonts w:cs="Arial" w:hAnsi="Arial" w:ascii="Arial"/>
          <w:sz w:val="24"/>
          <w:szCs w:val="24"/>
        </w:rPr>
        <w:t xml:space="preserve"> stečajnom</w:t>
      </w:r>
      <w:r>
        <w:rPr>
          <w:rFonts w:cs="Arial" w:hAnsi="Arial" w:ascii="Arial"/>
          <w:sz w:val="24"/>
          <w:szCs w:val="24"/>
        </w:rPr>
        <w:t xml:space="preserve"> upravitelju (3.000,00 kn brutto x 6 mj)</w:t>
      </w:r>
      <w:r>
        <w:rPr>
          <w:rFonts w:cs="Arial" w:hAnsi="Arial" w:ascii="Arial"/>
          <w:sz w:val="24"/>
          <w:szCs w:val="24"/>
        </w:rPr>
        <w:tab/>
        <w:t xml:space="preserve">      18.000,00 kn</w:t>
      </w:r>
    </w:p>
    <w:p w:rsidRDefault="00BE2FA1" w:rsidP="00BE2FA1" w:rsidR="007E6D26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UKUPNO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25.000,00 kn</w:t>
      </w:r>
    </w:p>
    <w:p w:rsidRDefault="00DA2C18" w:rsidP="00BE2FA1" w:rsidR="00DA2C18">
      <w:pPr>
        <w:jc w:val="both"/>
        <w:rPr>
          <w:rFonts w:cs="Arial" w:hAnsi="Arial" w:ascii="Arial"/>
          <w:sz w:val="24"/>
          <w:szCs w:val="24"/>
        </w:rPr>
      </w:pPr>
    </w:p>
    <w:p w:rsidRDefault="00DA2C18" w:rsidP="00BE2FA1" w:rsidR="00DA2C1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 predlaže</w:t>
      </w:r>
    </w:p>
    <w:p w:rsidRDefault="00FA1D00" w:rsidP="007E6D26" w:rsidR="007E6D26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sud u skladu s odredbom čl. 132 Stečajnog zakona pozove osobe koje imaju pravni interes na uplatu predujma u iznosu 25.000,00 kn za pokriće troškova prethodnog i stečajnog postupka</w:t>
      </w:r>
    </w:p>
    <w:p w:rsidRDefault="00FA1D00" w:rsidP="007E6D26" w:rsidR="00FA1D00" w:rsidRPr="00FA1D00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ukoliko zatraženi predujam neće biti uplaćen u određenom roku da sud donese rješenje o otvaranju i zaključenju stečajnog postupka</w:t>
      </w:r>
    </w:p>
    <w:p w:rsidRDefault="007E6D26" w:rsidP="007E6D26" w:rsidR="007E6D26">
      <w:pPr>
        <w:jc w:val="both"/>
        <w:rPr>
          <w:rFonts w:cs="Arial" w:hAnsi="Arial" w:ascii="Arial"/>
          <w:sz w:val="24"/>
          <w:szCs w:val="24"/>
        </w:rPr>
      </w:pPr>
    </w:p>
    <w:p w:rsidRDefault="00374B0B" w:rsidP="00374B0B" w:rsid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</w:t>
      </w:r>
    </w:p>
    <w:p w:rsidRDefault="00374B0B" w:rsidP="00374B0B" w:rsidR="00374B0B" w:rsidRP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E30292" w:rsidR="00E30292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 w:rsidRPr="007F485F">
      <w:pPr>
        <w:rPr>
          <w:rFonts w:cs="Arial" w:hAnsi="Arial" w:ascii="Arial"/>
          <w:sz w:val="24"/>
          <w:szCs w:val="24"/>
        </w:rPr>
      </w:pPr>
    </w:p>
    <w:sectPr w:rsidSect="008951FF" w:rsidR="007D6C6B" w:rsidRPr="007F4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10039C"/>
    <w:multiLevelType w:val="hybridMultilevel"/>
    <w:tmpl w:val="255483F4"/>
    <w:lvl w:tplc="B090121C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E67102F"/>
    <w:multiLevelType w:val="hybridMultilevel"/>
    <w:tmpl w:val="2C5E8C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BA8"/>
    <w:rsid w:val="0000268B"/>
    <w:rsid w:val="00022455"/>
    <w:rsid w:val="00026FF9"/>
    <w:rsid w:val="00043150"/>
    <w:rsid w:val="00056D5D"/>
    <w:rsid w:val="00065AA8"/>
    <w:rsid w:val="00081B45"/>
    <w:rsid w:val="00105FD2"/>
    <w:rsid w:val="00107548"/>
    <w:rsid w:val="00154B26"/>
    <w:rsid w:val="0016120E"/>
    <w:rsid w:val="00197CF4"/>
    <w:rsid w:val="00197FB0"/>
    <w:rsid w:val="00244EC5"/>
    <w:rsid w:val="00342BC0"/>
    <w:rsid w:val="00356221"/>
    <w:rsid w:val="003607D4"/>
    <w:rsid w:val="00374B0B"/>
    <w:rsid w:val="00376873"/>
    <w:rsid w:val="003943B6"/>
    <w:rsid w:val="003E228F"/>
    <w:rsid w:val="00410BEF"/>
    <w:rsid w:val="00445BDA"/>
    <w:rsid w:val="00472E6D"/>
    <w:rsid w:val="004B31EB"/>
    <w:rsid w:val="004C0D24"/>
    <w:rsid w:val="0051063B"/>
    <w:rsid w:val="0054085A"/>
    <w:rsid w:val="005B1A1C"/>
    <w:rsid w:val="005C2FDD"/>
    <w:rsid w:val="005F409D"/>
    <w:rsid w:val="00627BA8"/>
    <w:rsid w:val="006D6FB3"/>
    <w:rsid w:val="006E0AF1"/>
    <w:rsid w:val="007153BE"/>
    <w:rsid w:val="007154F0"/>
    <w:rsid w:val="007D6C6B"/>
    <w:rsid w:val="007E6D26"/>
    <w:rsid w:val="007F258B"/>
    <w:rsid w:val="007F485F"/>
    <w:rsid w:val="008951FF"/>
    <w:rsid w:val="008C20A3"/>
    <w:rsid w:val="008F0395"/>
    <w:rsid w:val="00927990"/>
    <w:rsid w:val="009D4AC7"/>
    <w:rsid w:val="009E6CA9"/>
    <w:rsid w:val="009F7969"/>
    <w:rsid w:val="00A215FA"/>
    <w:rsid w:val="00AF0A7D"/>
    <w:rsid w:val="00B454B2"/>
    <w:rsid w:val="00B5247A"/>
    <w:rsid w:val="00B7256C"/>
    <w:rsid w:val="00B932DF"/>
    <w:rsid w:val="00B95A38"/>
    <w:rsid w:val="00BA464E"/>
    <w:rsid w:val="00BC2D2B"/>
    <w:rsid w:val="00BD6382"/>
    <w:rsid w:val="00BE2FA1"/>
    <w:rsid w:val="00C60408"/>
    <w:rsid w:val="00C9736E"/>
    <w:rsid w:val="00CA466E"/>
    <w:rsid w:val="00D405F0"/>
    <w:rsid w:val="00D7545B"/>
    <w:rsid w:val="00DA2C18"/>
    <w:rsid w:val="00DA559B"/>
    <w:rsid w:val="00E30292"/>
    <w:rsid w:val="00E41C6A"/>
    <w:rsid w:val="00E730AF"/>
    <w:rsid w:val="00E807B8"/>
    <w:rsid w:val="00F108B1"/>
    <w:rsid w:val="00F47643"/>
    <w:rsid w:val="00FA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1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CF4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CF4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CF4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1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CF4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CF4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CF4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39DE0-A165-4775-BFB4-C33BEA767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675</properties:Words>
  <properties:Characters>4025</properties:Characters>
  <properties:Lines>121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2018-05-09T08:45:00Z</dcterms:created>
  <dc:creator>pravni.poslovi</dc:creator>
  <cp:lastModifiedBy>Valentina Delač</cp:lastModifiedBy>
  <cp:lastPrinted>2018-05-09T08:45:00Z</cp:lastPrinted>
  <dcterms:modified xmlns:xsi="http://www.w3.org/2001/XMLSchema-instance" xsi:type="dcterms:W3CDTF">2018-05-09T08:46:00Z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St-72/2014-20 / Podnesak - Izvješće stečajnog upravitelja (izviješće u prethodnom steč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