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e91e" w14:paraId="50ce91e" w:rsidRDefault="00ED402A" w:rsidR="00ED402A">
      <w:pPr>
        <w15:collapsed w:val="false"/>
      </w:pPr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A3122A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 </w:t>
      </w:r>
    </w:p>
    <w:p w:rsidRDefault="00C74209" w:rsidP="00C74209" w:rsidR="00C74209">
      <w:pPr>
        <w:jc w:val="both"/>
      </w:pPr>
      <w:r>
        <w:t xml:space="preserve">U </w:t>
      </w:r>
      <w:r w:rsidR="00E23FAD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AF3480">
        <w:t>2</w:t>
      </w:r>
      <w:r w:rsidR="00E23FAD">
        <w:t>6</w:t>
      </w:r>
      <w:r w:rsidR="00A570C5">
        <w:t>76</w:t>
      </w:r>
      <w:r>
        <w:t>/201</w:t>
      </w:r>
      <w:r w:rsidR="00E23FAD">
        <w:t>6</w:t>
      </w:r>
      <w:r>
        <w:t>-</w:t>
      </w:r>
      <w:r w:rsidR="00E23FAD">
        <w:t>3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AF3480">
      <w:pPr>
        <w:jc w:val="both"/>
      </w:pPr>
      <w:r>
        <w:t xml:space="preserve">     TRGOVAČKI SUD U OSIJEKU STALNA SLUŽBA U </w:t>
      </w:r>
      <w:r w:rsidR="00E23FAD">
        <w:t>SLAVONSKOM BRODU</w:t>
      </w:r>
      <w:r>
        <w:t>, po stečajnom sucu Davorinu Pavičić, u pravnoj stvari predlagatelja FINA, Regionalni centar</w:t>
      </w:r>
      <w:r w:rsidR="00E23FAD">
        <w:t xml:space="preserve"> Zagreb, Podružnica Zagreb</w:t>
      </w:r>
      <w:r>
        <w:t xml:space="preserve">, povodom prijedloga za </w:t>
      </w:r>
      <w:r w:rsidR="00E23FAD">
        <w:t>provedbu</w:t>
      </w:r>
      <w:r>
        <w:t xml:space="preserve"> skraćenog stečajnog postupka nad dužnikom </w:t>
      </w:r>
      <w:r w:rsidR="00A570C5">
        <w:t>BOR-TIP</w:t>
      </w:r>
      <w:r w:rsidR="00E457D4">
        <w:t xml:space="preserve"> d.o.o. </w:t>
      </w:r>
      <w:proofErr w:type="spellStart"/>
      <w:r w:rsidR="00A570C5">
        <w:t>Trnsko</w:t>
      </w:r>
      <w:proofErr w:type="spellEnd"/>
      <w:r w:rsidR="00A570C5">
        <w:t xml:space="preserve"> 41 D 10 000 Zagreb</w:t>
      </w:r>
      <w:r w:rsidR="00E23FAD">
        <w:t>,</w:t>
      </w:r>
      <w:r>
        <w:rPr>
          <w:b/>
        </w:rPr>
        <w:t xml:space="preserve"> OIB: </w:t>
      </w:r>
      <w:r w:rsidR="00A570C5">
        <w:rPr>
          <w:b/>
        </w:rPr>
        <w:t>55606035386</w:t>
      </w:r>
      <w:r>
        <w:t xml:space="preserve">, </w:t>
      </w:r>
      <w:r w:rsidR="00E23FAD">
        <w:t>22. veljače</w:t>
      </w:r>
      <w:r>
        <w:t xml:space="preserve"> 201</w:t>
      </w:r>
      <w:r w:rsidR="00E23FAD">
        <w:t>7</w:t>
      </w:r>
      <w:r>
        <w:t>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ind w:firstLine="708"/>
        <w:jc w:val="both"/>
        <w:rPr>
          <w:b/>
        </w:rPr>
      </w:pPr>
      <w:r>
        <w:t xml:space="preserve">1. Otvara se  stečajni postupak nad dužnikom </w:t>
      </w:r>
      <w:r w:rsidR="00A570C5">
        <w:t>BOR-TIP</w:t>
      </w:r>
      <w:r w:rsidR="00E23FAD">
        <w:t xml:space="preserve"> </w:t>
      </w:r>
      <w:r w:rsidR="00E457D4">
        <w:t xml:space="preserve"> d.o.o. </w:t>
      </w:r>
      <w:proofErr w:type="spellStart"/>
      <w:r w:rsidR="00A570C5">
        <w:t>Trnsko</w:t>
      </w:r>
      <w:proofErr w:type="spellEnd"/>
      <w:r w:rsidR="00A570C5">
        <w:t xml:space="preserve"> 41 D, Zagreb</w:t>
      </w:r>
      <w:r w:rsidR="00AF3480">
        <w:rPr>
          <w:b/>
        </w:rPr>
        <w:t>,</w:t>
      </w:r>
      <w:r>
        <w:rPr>
          <w:b/>
        </w:rPr>
        <w:t xml:space="preserve"> OIB: </w:t>
      </w:r>
      <w:r w:rsidR="00A570C5">
        <w:rPr>
          <w:b/>
        </w:rPr>
        <w:t>55606035386.</w:t>
      </w:r>
    </w:p>
    <w:p w:rsidRDefault="00C74209" w:rsidP="00C74209" w:rsidR="00C74209" w:rsidRPr="009A1A91">
      <w:pPr>
        <w:ind w:firstLine="708"/>
        <w:jc w:val="both"/>
        <w:rPr>
          <w:b/>
        </w:rPr>
      </w:pPr>
      <w:r>
        <w:t xml:space="preserve">2. Za stečajnog upravitelja imenuje </w:t>
      </w:r>
      <w:r w:rsidRPr="003D3F83">
        <w:t xml:space="preserve">se </w:t>
      </w:r>
      <w:r w:rsidR="00A570C5">
        <w:t xml:space="preserve">David Jakovljević, </w:t>
      </w:r>
      <w:proofErr w:type="spellStart"/>
      <w:r w:rsidR="00A570C5">
        <w:t>Kašinska</w:t>
      </w:r>
      <w:proofErr w:type="spellEnd"/>
      <w:r w:rsidR="00A570C5">
        <w:t xml:space="preserve"> 7, Sesvete</w:t>
      </w:r>
      <w:r w:rsidR="000D59BE">
        <w:t xml:space="preserve">, </w:t>
      </w:r>
      <w:r w:rsidRPr="003D3F83">
        <w:rPr>
          <w:b/>
        </w:rPr>
        <w:t xml:space="preserve"> OIB:</w:t>
      </w:r>
      <w:r w:rsidR="00A570C5">
        <w:rPr>
          <w:b/>
        </w:rPr>
        <w:t>63014812654</w:t>
      </w:r>
      <w:r w:rsidR="00EE71A9">
        <w:rPr>
          <w:b/>
        </w:rPr>
        <w:t>.</w:t>
      </w:r>
      <w:r w:rsidRPr="003D3F83">
        <w:rPr>
          <w:b/>
        </w:rP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3. Istovremeno se zaključuje skraćeni stečajni postupak nad dužnikom </w:t>
      </w:r>
      <w:r w:rsidR="00A570C5">
        <w:t>BOR-TIP</w:t>
      </w:r>
      <w:r w:rsidR="00E457D4">
        <w:t xml:space="preserve"> d.o.o.</w:t>
      </w:r>
      <w:r w:rsidR="00A570C5">
        <w:t xml:space="preserve"> </w:t>
      </w:r>
      <w:proofErr w:type="spellStart"/>
      <w:r w:rsidR="00A570C5">
        <w:t>Trnsko</w:t>
      </w:r>
      <w:proofErr w:type="spellEnd"/>
      <w:r w:rsidR="00A570C5">
        <w:t xml:space="preserve"> 41 D, Sesvete</w:t>
      </w:r>
      <w:r>
        <w:rPr>
          <w:b/>
        </w:rPr>
        <w:t xml:space="preserve"> OIB: </w:t>
      </w:r>
      <w:r w:rsidR="00A570C5">
        <w:rPr>
          <w:b/>
        </w:rPr>
        <w:t>55606035386</w:t>
      </w:r>
      <w:r w:rsidR="00AF3480">
        <w:rPr>
          <w:b/>
        </w:rPr>
        <w:t>.</w:t>
      </w:r>
    </w:p>
    <w:p w:rsidRDefault="00C74209" w:rsidP="00C74209" w:rsidR="00C74209">
      <w:pPr>
        <w:ind w:firstLine="708"/>
        <w:jc w:val="both"/>
      </w:pPr>
      <w:r>
        <w:t>4. Ovo rješenje se objavljuje na e</w:t>
      </w:r>
      <w:r w:rsidR="009C72A9">
        <w:t xml:space="preserve"> </w:t>
      </w:r>
      <w:r>
        <w:t>Oglasnoj ploči, a po pravomoćnosti dostavlja sudskom registru radi brisanja dužnika, te Fini i banci koja vodi račun dužnika radi zatvaranja računa.</w:t>
      </w:r>
    </w:p>
    <w:p w:rsidRDefault="00C74209" w:rsidP="00C74209" w:rsidR="00C74209">
      <w:pPr>
        <w:ind w:firstLine="708"/>
        <w:jc w:val="both"/>
      </w:pPr>
      <w:r>
        <w:t>5. Ako nastanu troškovi isti će se podmiriti iz Fonda za vođenje stečajnog postupka ovog Suda.</w:t>
      </w:r>
    </w:p>
    <w:p w:rsidRDefault="00C74209" w:rsidP="00C74209" w:rsidR="00C74209">
      <w:pPr>
        <w:ind w:firstLine="708"/>
        <w:jc w:val="both"/>
      </w:pPr>
      <w:r>
        <w:t>6.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</w:t>
      </w: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  <w:r>
        <w:lastRenderedPageBreak/>
        <w:t xml:space="preserve">                                                - 2 -</w:t>
      </w:r>
    </w:p>
    <w:p w:rsidRDefault="00C82004" w:rsidP="00C74209" w:rsidR="00C82004">
      <w:pPr>
        <w:ind w:firstLine="708"/>
        <w:jc w:val="both"/>
      </w:pPr>
    </w:p>
    <w:p w:rsidRDefault="00C74209" w:rsidP="00C74209" w:rsidR="009C72A9">
      <w:pPr>
        <w:ind w:firstLine="708"/>
        <w:jc w:val="both"/>
      </w:pPr>
      <w:r>
        <w:t xml:space="preserve">7. Nalaže se Banci, odnosno Financijskoj agenciji koja vodi račun dužnika, isti račun zatvoriti po pravomoćnosti ovog rješenja. 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8. Ako se naknadno pronađe kakva imovina, iz koje bi se mogli namiriti stečajni vjerovnici, stečajni postupak će se ponovo  otvoriti, te će vjerovnici biti pozvani na prijavu tražbina, odnosno obavijest o pravima.  </w:t>
      </w:r>
    </w:p>
    <w:p w:rsidRDefault="00C74209" w:rsidP="009C72A9" w:rsidR="00C74209">
      <w:pPr>
        <w:ind w:firstLine="708"/>
        <w:jc w:val="both"/>
      </w:pPr>
      <w:r>
        <w:t xml:space="preserve">            </w:t>
      </w:r>
    </w:p>
    <w:p w:rsidRDefault="00C74209" w:rsidP="00C74209" w:rsidR="00C74209">
      <w:pPr>
        <w:ind w:firstLine="708"/>
        <w:jc w:val="center"/>
      </w:pPr>
    </w:p>
    <w:p w:rsidRDefault="00C74209" w:rsidP="00C74209" w:rsidR="00C74209">
      <w:pPr>
        <w:ind w:firstLine="708"/>
        <w:jc w:val="center"/>
      </w:pPr>
      <w:r>
        <w:t>Obrazloženje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</w:t>
      </w:r>
      <w:r w:rsidR="009C72A9">
        <w:t xml:space="preserve"> </w:t>
      </w:r>
      <w:r w:rsidR="00E457D4">
        <w:t>1</w:t>
      </w:r>
      <w:r w:rsidR="00E23FAD">
        <w:t>20</w:t>
      </w:r>
      <w:r w:rsidR="009C72A9">
        <w:t xml:space="preserve"> </w:t>
      </w:r>
      <w:r w:rsidRPr="005849BF">
        <w:rPr>
          <w:b/>
        </w:rPr>
        <w:t>dana.</w:t>
      </w:r>
    </w:p>
    <w:p w:rsidRDefault="00C74209" w:rsidP="00C74209" w:rsidR="00C74209">
      <w:pPr>
        <w:ind w:firstLine="708"/>
        <w:jc w:val="both"/>
      </w:pPr>
      <w:r>
        <w:t xml:space="preserve">Utvrđeno je da nije pokrenut postupak brisanja iz sudskog registra dužnika. </w:t>
      </w:r>
    </w:p>
    <w:p w:rsidRDefault="00C74209" w:rsidP="00C74209" w:rsidR="00C74209">
      <w:pPr>
        <w:ind w:firstLine="708"/>
        <w:jc w:val="both"/>
      </w:pPr>
      <w: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C74209" w:rsidP="00C74209" w:rsidR="00C74209">
      <w:pPr>
        <w:ind w:firstLine="708"/>
        <w:jc w:val="both"/>
      </w:pPr>
      <w:r>
        <w:t xml:space="preserve">Oglas koji sadržava objavljen je na E oglasnoj ploči suda dana </w:t>
      </w:r>
      <w:r w:rsidR="009C72A9">
        <w:t>2</w:t>
      </w:r>
      <w:r w:rsidR="00E23FAD">
        <w:t>1</w:t>
      </w:r>
      <w:r w:rsidR="009C72A9">
        <w:t>.1</w:t>
      </w:r>
      <w:r w:rsidR="00E23FAD">
        <w:t>1</w:t>
      </w:r>
      <w:r w:rsidR="009C72A9">
        <w:t>.201</w:t>
      </w:r>
      <w:r w:rsidR="00E23FAD">
        <w:t>6</w:t>
      </w:r>
      <w:r w:rsidR="009C72A9">
        <w:t>.</w:t>
      </w:r>
      <w:r w:rsidRPr="005849BF">
        <w:rPr>
          <w:b/>
        </w:rPr>
        <w:t>,</w:t>
      </w:r>
      <w:r>
        <w:t xml:space="preserve"> pa je ostavljeni rok za uplatu predujma  od 45  dana istekao, a predujam nije uplaćen.</w:t>
      </w:r>
    </w:p>
    <w:p w:rsidRDefault="00C74209" w:rsidP="00C74209" w:rsidR="00C74209">
      <w:pPr>
        <w:ind w:firstLine="708"/>
        <w:jc w:val="both"/>
      </w:pPr>
      <w:r>
        <w:t xml:space="preserve">Također je istekao i rok od 15 dana, za dostavljanje popisa imovine i obveza dužnika na propisanom obrascu.    </w:t>
      </w:r>
    </w:p>
    <w:p w:rsidRDefault="00C74209" w:rsidP="00C74209" w:rsidR="00C74209">
      <w:pPr>
        <w:ind w:firstLine="708"/>
        <w:jc w:val="both"/>
      </w:pPr>
      <w: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E23FAD">
        <w:t>22. veljače</w:t>
      </w:r>
      <w:r>
        <w:t xml:space="preserve"> 201</w:t>
      </w:r>
      <w:r w:rsidR="00E23FAD">
        <w:t>7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-e</w:t>
      </w:r>
      <w:r w:rsidR="00E23FAD">
        <w:rPr>
          <w:b/>
          <w:sz w:val="22"/>
          <w:szCs w:val="22"/>
        </w:rPr>
        <w:t xml:space="preserve"> </w:t>
      </w:r>
      <w:r w:rsidRPr="00CC1179">
        <w:rPr>
          <w:b/>
          <w:sz w:val="22"/>
          <w:szCs w:val="22"/>
        </w:rPr>
        <w:t>Oglasna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-zastupniku po zakonu dužnika –</w:t>
      </w:r>
      <w:r w:rsidR="00A570C5">
        <w:rPr>
          <w:b/>
          <w:sz w:val="22"/>
          <w:szCs w:val="22"/>
        </w:rPr>
        <w:t xml:space="preserve">Boris </w:t>
      </w:r>
      <w:proofErr w:type="spellStart"/>
      <w:r w:rsidR="00A570C5">
        <w:rPr>
          <w:b/>
          <w:sz w:val="22"/>
          <w:szCs w:val="22"/>
        </w:rPr>
        <w:t>Ćuić</w:t>
      </w:r>
      <w:proofErr w:type="spellEnd"/>
      <w:r w:rsidR="00A570C5">
        <w:rPr>
          <w:b/>
          <w:sz w:val="22"/>
          <w:szCs w:val="22"/>
        </w:rPr>
        <w:t xml:space="preserve">, Zagreb, </w:t>
      </w:r>
      <w:proofErr w:type="spellStart"/>
      <w:r w:rsidR="00A570C5">
        <w:rPr>
          <w:b/>
          <w:sz w:val="22"/>
          <w:szCs w:val="22"/>
        </w:rPr>
        <w:t>Trnsko</w:t>
      </w:r>
      <w:proofErr w:type="spellEnd"/>
      <w:r w:rsidR="00A570C5">
        <w:rPr>
          <w:b/>
          <w:sz w:val="22"/>
          <w:szCs w:val="22"/>
        </w:rPr>
        <w:t xml:space="preserve"> 41/D</w:t>
      </w:r>
    </w:p>
    <w:p w:rsidRDefault="0013641F" w:rsidP="00C74209" w:rsidR="0013641F">
      <w:pPr>
        <w:jc w:val="both"/>
        <w:rPr>
          <w:b/>
          <w:sz w:val="22"/>
          <w:szCs w:val="22"/>
        </w:rPr>
      </w:pP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klauzulom pravomoćnosti registru</w:t>
      </w:r>
      <w:r w:rsidR="00A570C5">
        <w:rPr>
          <w:b/>
          <w:sz w:val="22"/>
          <w:szCs w:val="22"/>
        </w:rPr>
        <w:t xml:space="preserve"> i odmah</w:t>
      </w:r>
      <w:bookmarkStart w:name="_GoBack" w:id="0"/>
      <w:bookmarkEnd w:id="0"/>
      <w:r w:rsidR="00E457D4">
        <w:rPr>
          <w:b/>
          <w:sz w:val="22"/>
          <w:szCs w:val="22"/>
        </w:rPr>
        <w:t>,  ban</w:t>
      </w:r>
      <w:r w:rsidR="00E23FAD">
        <w:rPr>
          <w:b/>
          <w:sz w:val="22"/>
          <w:szCs w:val="22"/>
        </w:rPr>
        <w:t>ci</w:t>
      </w:r>
      <w:r w:rsidR="009C72A9">
        <w:rPr>
          <w:b/>
          <w:sz w:val="22"/>
          <w:szCs w:val="22"/>
        </w:rPr>
        <w:t xml:space="preserve"> i</w:t>
      </w:r>
      <w:r>
        <w:rPr>
          <w:b/>
          <w:sz w:val="22"/>
          <w:szCs w:val="22"/>
        </w:rPr>
        <w:t xml:space="preserve"> Fini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3FAD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22.</w:t>
      </w:r>
      <w:r w:rsidR="009C72A9">
        <w:rPr>
          <w:b/>
          <w:sz w:val="22"/>
          <w:szCs w:val="22"/>
        </w:rPr>
        <w:t>2.201</w:t>
      </w:r>
      <w:r>
        <w:rPr>
          <w:b/>
          <w:sz w:val="22"/>
          <w:szCs w:val="22"/>
        </w:rPr>
        <w:t>7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D59BE"/>
    <w:rsid w:val="0013641F"/>
    <w:rsid w:val="00396F19"/>
    <w:rsid w:val="008D41BF"/>
    <w:rsid w:val="00992253"/>
    <w:rsid w:val="009C72A9"/>
    <w:rsid w:val="00A3122A"/>
    <w:rsid w:val="00A570C5"/>
    <w:rsid w:val="00AF3480"/>
    <w:rsid w:val="00B34718"/>
    <w:rsid w:val="00C14D09"/>
    <w:rsid w:val="00C74209"/>
    <w:rsid w:val="00C82004"/>
    <w:rsid w:val="00E23FAD"/>
    <w:rsid w:val="00E457D4"/>
    <w:rsid w:val="00ED402A"/>
    <w:rsid w:val="00EE71A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customStyle="true" w:styleId="ListParagraph" w:type="paragraph">
    <w:name w:val="List Paragraph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0C5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ListParagraph" w:type="paragraph">
    <w:name w:val="List Paragraph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0C5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3</properties:Pages>
  <properties:Words>637</properties:Words>
  <properties:Characters>3632</properties:Characters>
  <properties:Lines>30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2017-02-22T10:31:00Z</dcterms:created>
  <dc:creator>bconka</dc:creator>
  <cp:lastModifiedBy>wsadmin</cp:lastModifiedBy>
  <cp:lastPrinted>2017-02-22T10:30:00Z</cp:lastPrinted>
  <dcterms:modified xmlns:xsi="http://www.w3.org/2001/XMLSchema-instance" xsi:type="dcterms:W3CDTF">2017-02-22T10:31:00Z</dcterms:modified>
  <cp:revision>2</cp:revision>
  <dc:title>TRGOVAČKI SUD U OSIJEKU</dc:title>
</cp:coreProperties>
</file>