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E58BA" w:rsidR="00EE58BA">
        <w:tc>
          <w:tcPr>
            <w:tcW w:type="dxa" w:w="2829"/>
            <w:hideMark/>
          </w:tcPr>
          <w:p w:rsidRDefault="00EE58BA" w:rsidR="00EE58BA">
            <w:pPr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E58BA" w:rsidR="00EE58BA">
            <w:pPr>
              <w:spacing w:before="120"/>
              <w:jc w:val="center"/>
            </w:pPr>
            <w:r>
              <w:t>Republika Hrvatska</w:t>
            </w:r>
          </w:p>
          <w:p w:rsidRDefault="00EE58BA" w:rsidR="00EE58BA">
            <w:pPr>
              <w:jc w:val="center"/>
            </w:pPr>
            <w:r>
              <w:t>Trgovački sud u Varaždinu</w:t>
            </w:r>
          </w:p>
          <w:p w:rsidRDefault="00EE58BA" w:rsidR="00EE58BA">
            <w:pPr>
              <w:jc w:val="center"/>
              <w:rPr>
                <w:lang w:eastAsia="en-US"/>
              </w:rPr>
            </w:pPr>
            <w:r>
              <w:t>Varaždin, Braće Radić 2</w:t>
            </w:r>
          </w:p>
        </w:tc>
      </w:tr>
    </w:tbl>
    <w:p w14:textId="817db08" w14:paraId="817db08" w:rsidRDefault="00EE58BA" w:rsidP="00EE58BA" w:rsidR="00EE58BA">
      <w:pPr>
        <w15:collapsed w:val="false"/>
        <w:rPr>
          <w:lang w:eastAsia="en-US"/>
        </w:rPr>
      </w:pPr>
    </w:p>
    <w:p w:rsidRDefault="00EE58BA" w:rsidP="00EE58BA" w:rsidR="00EE58BA"/>
    <w:p w:rsidRDefault="00211373" w:rsidP="00211373" w:rsidR="00211373"/>
    <w:p w:rsidRDefault="008238BD" w:rsidP="008238BD" w:rsidR="008238BD">
      <w:pPr>
        <w:jc w:val="center"/>
      </w:pPr>
      <w:r w:rsidRPr="003D63C1">
        <w:t>ZAKLJUČAK O PRODAJI</w:t>
      </w:r>
    </w:p>
    <w:p w:rsidRDefault="008238BD" w:rsidP="008238BD" w:rsidR="008238BD" w:rsidRPr="003D63C1">
      <w:pPr>
        <w:jc w:val="center"/>
      </w:pPr>
    </w:p>
    <w:p w:rsidRDefault="008238BD" w:rsidP="008238BD" w:rsidR="008238BD" w:rsidRPr="003D63C1">
      <w:pPr>
        <w:ind w:firstLine="709"/>
        <w:jc w:val="both"/>
      </w:pPr>
      <w:r w:rsidRPr="00E33F40">
        <w:t>TRGOVAČKI SUD U VARAŽDINU, po sucu toga suda Iris Hatvalić Nemec, kao stečajnom sucu, u stečajnom postupku nad stečajnim dužnikom ANTUNOVIĆ-BOBCAT d.o.o. Varaždin, Cehovska 47, OIB: 46280580290, zastupan</w:t>
      </w:r>
      <w:r>
        <w:t>og</w:t>
      </w:r>
      <w:r w:rsidRPr="00E33F40">
        <w:t xml:space="preserve"> po stečajnom upravitelju Stanku Makaru, </w:t>
      </w:r>
      <w:r>
        <w:t xml:space="preserve">27. listopada 2017. </w:t>
      </w:r>
      <w:r w:rsidRPr="003D63C1">
        <w:t>donosi slijedeći</w:t>
      </w:r>
    </w:p>
    <w:p w:rsidRDefault="008238BD" w:rsidP="008238BD" w:rsidR="008238BD" w:rsidRPr="003D63C1"/>
    <w:p w:rsidRDefault="008238BD" w:rsidP="008238BD" w:rsidR="008238BD" w:rsidRPr="003D63C1">
      <w:pPr>
        <w:jc w:val="center"/>
      </w:pPr>
      <w:r w:rsidRPr="003D63C1">
        <w:t xml:space="preserve">Z A K L J U Č A K </w:t>
      </w:r>
    </w:p>
    <w:p w:rsidRDefault="008238BD" w:rsidP="008238BD" w:rsidR="008238BD" w:rsidRPr="003D63C1">
      <w:pPr>
        <w:jc w:val="center"/>
      </w:pPr>
    </w:p>
    <w:p w:rsidRDefault="008238BD" w:rsidP="008238BD" w:rsidR="008238BD" w:rsidRPr="003D63C1">
      <w:pPr>
        <w:jc w:val="center"/>
      </w:pPr>
      <w:r w:rsidRPr="003D63C1">
        <w:t>određuje se</w:t>
      </w:r>
    </w:p>
    <w:p w:rsidRDefault="008238BD" w:rsidP="008238BD" w:rsidR="008238BD" w:rsidRPr="003D63C1">
      <w:pPr>
        <w:jc w:val="center"/>
      </w:pPr>
      <w:r w:rsidRPr="003D63C1">
        <w:t>PRVA   JAVNA  DRAŽBA</w:t>
      </w:r>
    </w:p>
    <w:p w:rsidRDefault="008238BD" w:rsidP="008238BD" w:rsidR="008238BD" w:rsidRPr="003D63C1">
      <w:pPr>
        <w:jc w:val="center"/>
      </w:pPr>
      <w:r w:rsidRPr="003D63C1">
        <w:t xml:space="preserve">za prodaju </w:t>
      </w:r>
      <w:r>
        <w:t xml:space="preserve">dijela </w:t>
      </w:r>
      <w:r w:rsidRPr="003D63C1">
        <w:t>nekretnina u vlasništvu stečajnog dužnika</w:t>
      </w:r>
    </w:p>
    <w:p w:rsidRDefault="008238BD" w:rsidP="008238BD" w:rsidR="008238BD" w:rsidRPr="003D63C1">
      <w:pPr>
        <w:jc w:val="both"/>
      </w:pPr>
    </w:p>
    <w:p w:rsidRDefault="008238BD" w:rsidP="008238BD" w:rsidR="008238BD" w:rsidRPr="003D63C1"/>
    <w:p w:rsidRDefault="008238BD" w:rsidP="008238BD" w:rsidR="008238BD">
      <w:pPr>
        <w:jc w:val="both"/>
      </w:pPr>
      <w:r w:rsidRPr="003D63C1">
        <w:rPr>
          <w:bCs/>
        </w:rPr>
        <w:t xml:space="preserve">1.) </w:t>
      </w:r>
      <w:r w:rsidRPr="003D63C1">
        <w:rPr>
          <w:bCs/>
        </w:rPr>
        <w:tab/>
        <w:t xml:space="preserve">Određuje se prodaje u stečajnom postupku nekretnina u vlasništvu </w:t>
      </w:r>
      <w:r w:rsidRPr="003D63C1">
        <w:t>stečajnog dužnika</w:t>
      </w:r>
      <w:r w:rsidRPr="003D63C1">
        <w:rPr>
          <w:bCs/>
        </w:rPr>
        <w:t xml:space="preserve"> </w:t>
      </w:r>
      <w:r w:rsidRPr="003D63C1">
        <w:t>u stečaju, uz odgovarajuću primjenu pravila o ovrsi na nekretninama</w:t>
      </w:r>
      <w:r>
        <w:t>,</w:t>
      </w:r>
      <w:r w:rsidRPr="003D63C1">
        <w:t xml:space="preserve"> i to:</w:t>
      </w:r>
    </w:p>
    <w:p w:rsidRDefault="008238BD" w:rsidP="008238BD" w:rsidR="008238BD">
      <w:pPr>
        <w:jc w:val="both"/>
      </w:pPr>
      <w:r w:rsidRPr="003D63C1">
        <w:t xml:space="preserve"> </w:t>
      </w:r>
    </w:p>
    <w:p w:rsidRDefault="008238BD" w:rsidP="008238BD" w:rsidR="008238BD" w:rsidRPr="00E93B25">
      <w:pPr>
        <w:numPr>
          <w:ilvl w:val="0"/>
          <w:numId w:val="3"/>
        </w:numPr>
        <w:jc w:val="both"/>
      </w:pPr>
      <w:r w:rsidRPr="00E93B25">
        <w:t>z.k. ul. 1741 k.o. Pluska, čestica br. 4127/1, livada Klesta od 1324</w:t>
      </w:r>
      <w:r>
        <w:t xml:space="preserve"> </w:t>
      </w:r>
      <w:r w:rsidRPr="00E93B25">
        <w:t>m2, čija vrijednost se utvrđuje u iznosu od 116.000,00 kn;</w:t>
      </w:r>
    </w:p>
    <w:p w:rsidRDefault="008238BD" w:rsidP="008238BD" w:rsidR="008238BD" w:rsidRPr="00E93B25">
      <w:pPr>
        <w:ind w:left="644"/>
        <w:jc w:val="both"/>
      </w:pPr>
    </w:p>
    <w:p w:rsidRDefault="008238BD" w:rsidP="008238BD" w:rsidR="008238BD" w:rsidRPr="00E93B25">
      <w:pPr>
        <w:numPr>
          <w:ilvl w:val="0"/>
          <w:numId w:val="3"/>
        </w:numPr>
        <w:jc w:val="both"/>
      </w:pPr>
      <w:r w:rsidRPr="00E93B25">
        <w:t>z.k. ul. 942 k.o. Pluska, čestica br. 4116/2, livada Kleste od 804 m2, čija vrijednost se utvrđuje u iznosu od 70.300,00 kn;</w:t>
      </w:r>
    </w:p>
    <w:p w:rsidRDefault="008238BD" w:rsidP="008238BD" w:rsidR="008238BD" w:rsidRPr="00E93B25">
      <w:pPr>
        <w:pStyle w:val="Odlomakpopisa"/>
        <w:jc w:val="both"/>
      </w:pPr>
    </w:p>
    <w:p w:rsidRDefault="008238BD" w:rsidP="008238BD" w:rsidR="008238BD" w:rsidRPr="00E93B25">
      <w:pPr>
        <w:numPr>
          <w:ilvl w:val="0"/>
          <w:numId w:val="3"/>
        </w:numPr>
        <w:jc w:val="both"/>
      </w:pPr>
      <w:r w:rsidRPr="00E93B25">
        <w:t>z.k. ul. 2204 k.o. Pluska, čestica br. 4120/1, livada Klesta od 2397 m2 čija vrijednost se utvrđuje u iznosu od 210.000,00 kn;</w:t>
      </w:r>
    </w:p>
    <w:p w:rsidRDefault="008238BD" w:rsidP="008238BD" w:rsidR="008238BD">
      <w:pPr>
        <w:pStyle w:val="Odlomakpopisa"/>
      </w:pPr>
    </w:p>
    <w:p w:rsidRDefault="008238BD" w:rsidP="008238BD" w:rsidR="008238BD" w:rsidRPr="001A0B61">
      <w:pPr>
        <w:jc w:val="both"/>
      </w:pPr>
      <w:r w:rsidRPr="00E93B25">
        <w:t>2.)</w:t>
      </w:r>
      <w:r>
        <w:t xml:space="preserve">   </w:t>
      </w:r>
      <w:r w:rsidRPr="005568C9">
        <w:t xml:space="preserve">Na nekretninama </w:t>
      </w:r>
      <w:r>
        <w:t xml:space="preserve">iz točke 1. izreke zaključka </w:t>
      </w:r>
      <w:r w:rsidRPr="001A0B61">
        <w:t xml:space="preserve">predbilježeno </w:t>
      </w:r>
      <w:r>
        <w:t xml:space="preserve">je </w:t>
      </w:r>
      <w:r w:rsidRPr="001A0B61">
        <w:t>založno pravo za korist Silvije Češković</w:t>
      </w:r>
      <w:r>
        <w:t xml:space="preserve">, time da je temeljem rješenja Trgovačkog suda u Varaždinu St-394/13-113 od 13. svibnja 2016. Mislavu Perkušiću priznat položaj razlučnog vjerovnika obzirom je Ugovorom o ustupu potraživanja od 25. rujna 2012. stupio na mjesto Silvije Češković, te je upisano založno pravo u korist razlučnog vjerovnika </w:t>
      </w:r>
      <w:r w:rsidRPr="005568C9">
        <w:t xml:space="preserve"> </w:t>
      </w:r>
      <w:r>
        <w:t>Zagorske šume d.o.o. Varaždin.</w:t>
      </w:r>
    </w:p>
    <w:p w:rsidRDefault="008238BD" w:rsidP="008238BD" w:rsidR="008238BD" w:rsidRPr="004F0F2B">
      <w:pPr>
        <w:jc w:val="both"/>
        <w:rPr>
          <w:color w:val="FF0000"/>
        </w:rPr>
      </w:pPr>
    </w:p>
    <w:p w:rsidRDefault="008238BD" w:rsidP="008238BD" w:rsidR="008238BD" w:rsidRPr="003D63C1">
      <w:pPr>
        <w:jc w:val="both"/>
      </w:pPr>
      <w:r>
        <w:t xml:space="preserve">3.) </w:t>
      </w:r>
      <w:r w:rsidRPr="003D63C1">
        <w:t>Početna cijena za nekretnine dužnika na prvom ročištu za dražbu jednaka je utvrđenoj vrijednosti nekretnina.</w:t>
      </w:r>
    </w:p>
    <w:p w:rsidRDefault="008238BD" w:rsidP="008238BD" w:rsidR="008238BD">
      <w:pPr>
        <w:jc w:val="both"/>
      </w:pPr>
    </w:p>
    <w:p w:rsidRDefault="008238BD" w:rsidP="008238BD" w:rsidR="008238BD" w:rsidRPr="003D63C1">
      <w:pPr>
        <w:jc w:val="both"/>
      </w:pPr>
      <w:r>
        <w:t xml:space="preserve">4.)     </w:t>
      </w:r>
      <w:r w:rsidRPr="003D63C1">
        <w:t>NAČIN PRODAJE:</w:t>
      </w:r>
    </w:p>
    <w:p w:rsidRDefault="008238BD" w:rsidP="008238BD" w:rsidR="008238BD" w:rsidRPr="003D63C1">
      <w:pPr>
        <w:ind w:left="360"/>
        <w:jc w:val="both"/>
      </w:pPr>
    </w:p>
    <w:p w:rsidRDefault="008238BD" w:rsidP="008238BD" w:rsidR="008238BD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prvom usmenom javnom dražbom održat će se u zgradi Trgovačkog suda u Varaždinu, Ul. braće Radića 2, soba br. 230, dana: </w:t>
      </w:r>
    </w:p>
    <w:p w:rsidRDefault="008238BD" w:rsidP="008238BD" w:rsidR="008238BD" w:rsidRPr="003D63C1">
      <w:pPr>
        <w:jc w:val="both"/>
        <w:rPr>
          <w:bCs/>
        </w:rPr>
      </w:pPr>
    </w:p>
    <w:p w:rsidRDefault="008238BD" w:rsidP="008238BD" w:rsidR="008238BD" w:rsidRPr="00F80DA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21. studenog</w:t>
      </w:r>
      <w:r w:rsidRPr="00F80DA4">
        <w:rPr>
          <w:b/>
          <w:bCs/>
          <w:u w:val="single"/>
        </w:rPr>
        <w:t xml:space="preserve"> 201</w:t>
      </w:r>
      <w:r>
        <w:rPr>
          <w:b/>
          <w:bCs/>
          <w:u w:val="single"/>
        </w:rPr>
        <w:t xml:space="preserve">7. </w:t>
      </w:r>
      <w:r w:rsidRPr="00F80DA4">
        <w:rPr>
          <w:b/>
          <w:bCs/>
          <w:u w:val="single"/>
        </w:rPr>
        <w:t xml:space="preserve">u </w:t>
      </w:r>
      <w:r>
        <w:rPr>
          <w:b/>
          <w:bCs/>
          <w:u w:val="single"/>
        </w:rPr>
        <w:t>12,0</w:t>
      </w:r>
      <w:r w:rsidRPr="00F80DA4">
        <w:rPr>
          <w:b/>
          <w:bCs/>
          <w:u w:val="single"/>
        </w:rPr>
        <w:t>0 sati.</w:t>
      </w:r>
    </w:p>
    <w:p w:rsidRDefault="008238BD" w:rsidP="008238BD" w:rsidR="008238BD" w:rsidRPr="003D63C1">
      <w:pPr>
        <w:jc w:val="both"/>
        <w:rPr>
          <w:bCs/>
        </w:rPr>
      </w:pPr>
    </w:p>
    <w:p w:rsidRDefault="008238BD" w:rsidP="008238BD" w:rsidR="008238BD" w:rsidRPr="003D63C1">
      <w:pPr>
        <w:jc w:val="both"/>
      </w:pPr>
      <w:r w:rsidRPr="003D63C1">
        <w:t>Ovaj zaključak objavit će se na stečajnoj oglasnoj ploči ovoga suda.</w:t>
      </w:r>
    </w:p>
    <w:p w:rsidRDefault="008238BD" w:rsidP="008238BD" w:rsidR="008238BD" w:rsidRPr="003D63C1">
      <w:pPr>
        <w:jc w:val="both"/>
      </w:pPr>
    </w:p>
    <w:p w:rsidRDefault="008238BD" w:rsidP="008238BD" w:rsidR="008238BD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8238BD" w:rsidP="008238BD" w:rsidR="008238BD" w:rsidRPr="003D63C1">
      <w:pPr>
        <w:jc w:val="both"/>
      </w:pPr>
    </w:p>
    <w:p w:rsidRDefault="008238BD" w:rsidP="008238BD" w:rsidR="008238BD" w:rsidRPr="003D63C1">
      <w:pPr>
        <w:jc w:val="both"/>
      </w:pPr>
      <w:r>
        <w:t xml:space="preserve">5.)     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8238BD" w:rsidP="008238BD" w:rsidR="008238BD" w:rsidRPr="003D63C1">
      <w:pPr>
        <w:jc w:val="both"/>
      </w:pPr>
    </w:p>
    <w:p w:rsidRDefault="008238BD" w:rsidP="008238BD" w:rsidR="008238BD" w:rsidRPr="00C9726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9726D">
        <w:t>Nekretnine se prema važećem prostornom planu nalaze unutar granica građevinskog područja predviđenog za gospodarsku namjenu –„I2“ u naravi livade i oranice djelomično obrasle grmljem i drvećem.</w:t>
      </w:r>
    </w:p>
    <w:p w:rsidRDefault="008238BD" w:rsidP="008238BD" w:rsidR="008238BD">
      <w:pPr>
        <w:jc w:val="both"/>
        <w:rPr>
          <w:color w:val="FF0000"/>
        </w:rPr>
      </w:pPr>
    </w:p>
    <w:p w:rsidRDefault="008238BD" w:rsidP="008238BD" w:rsidR="008238BD" w:rsidRPr="00DD612E">
      <w:pPr>
        <w:numPr>
          <w:ilvl w:val="0"/>
          <w:numId w:val="1"/>
        </w:numPr>
        <w:tabs>
          <w:tab w:pos="1065" w:val="clear"/>
          <w:tab w:pos="284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 xml:space="preserve">Utvrđena vrijednost nekretnina </w:t>
      </w:r>
      <w:r>
        <w:rPr>
          <w:color w:val="000000"/>
        </w:rPr>
        <w:t>upisane u</w:t>
      </w:r>
      <w:r w:rsidRPr="00DD612E">
        <w:rPr>
          <w:color w:val="000000"/>
        </w:rPr>
        <w:t xml:space="preserve"> </w:t>
      </w:r>
      <w:r w:rsidRPr="005568C9">
        <w:t xml:space="preserve">z.k. ul. </w:t>
      </w:r>
      <w:r>
        <w:t>1741</w:t>
      </w:r>
      <w:r w:rsidRPr="005568C9">
        <w:t xml:space="preserve"> k.o. </w:t>
      </w:r>
      <w:r>
        <w:t xml:space="preserve">Pluska, </w:t>
      </w:r>
      <w:r w:rsidRPr="005568C9">
        <w:t xml:space="preserve">čestica br. </w:t>
      </w:r>
      <w:r>
        <w:t>4127/1, livada Klesta od 1324 m2 iznos 116.000,00 kn.</w:t>
      </w:r>
    </w:p>
    <w:p w:rsidRDefault="008238BD" w:rsidP="008238BD" w:rsidR="008238BD">
      <w:r>
        <w:t xml:space="preserve">Utvrđena vrijednost nekretnine upisane u </w:t>
      </w:r>
      <w:r w:rsidRPr="005568C9">
        <w:t xml:space="preserve">z.k. ul. </w:t>
      </w:r>
      <w:r>
        <w:t>942</w:t>
      </w:r>
      <w:r w:rsidRPr="005568C9">
        <w:t xml:space="preserve"> k.o. </w:t>
      </w:r>
      <w:r>
        <w:t xml:space="preserve">Pluska, </w:t>
      </w:r>
      <w:r w:rsidRPr="005568C9">
        <w:t xml:space="preserve">čestica br. </w:t>
      </w:r>
      <w:r>
        <w:t>4116/2, livada Kleste od 804 m2 iznosi 70.300,00 kn.</w:t>
      </w:r>
    </w:p>
    <w:p w:rsidRDefault="008238BD" w:rsidP="008238BD" w:rsidR="008238BD">
      <w:r>
        <w:t xml:space="preserve">Utvrđena vrijednost nekretnine upisane u </w:t>
      </w:r>
      <w:r w:rsidRPr="005568C9">
        <w:t xml:space="preserve">z.k. ul. </w:t>
      </w:r>
      <w:r>
        <w:t>2204</w:t>
      </w:r>
      <w:r w:rsidRPr="005568C9">
        <w:t xml:space="preserve"> k.o. </w:t>
      </w:r>
      <w:r>
        <w:t xml:space="preserve">Pluska, </w:t>
      </w:r>
      <w:r w:rsidRPr="005568C9">
        <w:t xml:space="preserve">čestica br. </w:t>
      </w:r>
      <w:r>
        <w:t>4120/1, livada Klesta od 2397 m2</w:t>
      </w:r>
      <w:r w:rsidRPr="00612069">
        <w:t xml:space="preserve"> </w:t>
      </w:r>
      <w:r>
        <w:t>iznosi 210.000,00 kn.</w:t>
      </w:r>
    </w:p>
    <w:p w:rsidRDefault="008238BD" w:rsidP="008238BD" w:rsidR="008238BD" w:rsidRPr="00DF19FB">
      <w:pPr>
        <w:ind w:left="284"/>
        <w:jc w:val="both"/>
        <w:rPr>
          <w:color w:val="FF0000"/>
        </w:rPr>
      </w:pPr>
    </w:p>
    <w:p w:rsidRDefault="008238BD" w:rsidP="008238BD" w:rsidR="008238BD" w:rsidRPr="009E298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Nekretnine se na prvoj dražbi ne mogu</w:t>
      </w:r>
      <w:r w:rsidRPr="004258CD">
        <w:rPr>
          <w:color w:val="000000"/>
        </w:rPr>
        <w:t xml:space="preserve"> prodati ispod utvrđene vrijednosti.</w:t>
      </w:r>
      <w:r>
        <w:rPr>
          <w:color w:val="000000"/>
        </w:rPr>
        <w:t xml:space="preserve"> Sve poreze i pristojbe u svezi s prodajom snosi kupac.</w:t>
      </w:r>
    </w:p>
    <w:p w:rsidRDefault="008238BD" w:rsidP="008238BD" w:rsidR="008238BD">
      <w:pPr>
        <w:pStyle w:val="Odlomakpopisa"/>
        <w:rPr>
          <w:color w:val="000000"/>
        </w:rPr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Pr="003D63C1">
        <w:t xml:space="preserve">Prodajom nekretnina brišu se svi tereti na istima. 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se nekretnine ne prodaju niti na drugom ročištu za prodaju po utvrđenoj vrijednosti, na narednim ročištima za prodaju nekretnine i  pokretnine mogu se prodavati za nižu vrijednost koju zaključkom odredi stečajni sudac.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>
        <w:t>mo osobe koje su  najkasnije 3</w:t>
      </w:r>
      <w:r w:rsidRPr="003D63C1">
        <w:t xml:space="preserve"> dana prije ročišta za dražbu uplatili jamčevinu u iznosu od 10% od utvrđene vrij</w:t>
      </w:r>
      <w:r>
        <w:t>ednosti nekretnina,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St-394/13</w:t>
      </w:r>
      <w:r w:rsidRPr="003D63C1">
        <w:t>. Potvrdu o uplati jamčevine svaki sudionik dužan je predočiti na dražbi prije početka dražbe.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 čija će ponuda biti prihvaćena, jamčevina će se uračunati u kupoprodajnu cijenu,  a ostalim sudionicima će biti vraćena najkasnije u roku od 8 dana.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Pr="002B268B">
        <w:t xml:space="preserve">30 </w:t>
      </w:r>
      <w:r w:rsidRPr="003D63C1">
        <w:t>dana od dana zaključenja javne dražbe.</w:t>
      </w:r>
      <w:r>
        <w:t xml:space="preserve"> </w:t>
      </w:r>
      <w:r w:rsidRPr="003D63C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 točke 5</w:t>
      </w:r>
      <w:r>
        <w:t>.j</w:t>
      </w:r>
      <w:r w:rsidRPr="003D63C1">
        <w:t xml:space="preserve"> ovog zaključka.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 xml:space="preserve">uz prethodni dogovor sa stečajnim upraviteljem </w:t>
      </w:r>
      <w:r>
        <w:t>Stankom Makarom</w:t>
      </w:r>
      <w:r w:rsidRPr="00C25BED">
        <w:t xml:space="preserve"> na broj telefona </w:t>
      </w:r>
      <w:r>
        <w:t>091 201 0001.</w:t>
      </w:r>
    </w:p>
    <w:p w:rsidRDefault="008238BD" w:rsidP="008238BD" w:rsidR="008238BD">
      <w:pPr>
        <w:pStyle w:val="Odlomakpopisa"/>
      </w:pPr>
    </w:p>
    <w:p w:rsidRDefault="008238BD" w:rsidP="008238BD" w:rsidR="008238BD">
      <w:pPr>
        <w:jc w:val="both"/>
      </w:pPr>
    </w:p>
    <w:p w:rsidRDefault="008238BD" w:rsidP="008238BD" w:rsidR="008238BD" w:rsidRPr="00C25BED">
      <w:pPr>
        <w:jc w:val="both"/>
      </w:pPr>
    </w:p>
    <w:p w:rsidRDefault="008238BD" w:rsidP="008238BD" w:rsidR="008238BD" w:rsidRPr="003D63C1">
      <w:pPr>
        <w:jc w:val="center"/>
      </w:pPr>
      <w:r w:rsidRPr="003D63C1">
        <w:t xml:space="preserve">U Varaždinu, </w:t>
      </w:r>
      <w:r>
        <w:t>27. listopada</w:t>
      </w:r>
      <w:r w:rsidRPr="003D63C1">
        <w:t xml:space="preserve"> 201</w:t>
      </w:r>
      <w:r>
        <w:t>7.</w:t>
      </w:r>
    </w:p>
    <w:p w:rsidRDefault="008238BD" w:rsidP="008238BD" w:rsidR="008238BD" w:rsidRPr="003D63C1">
      <w:pPr>
        <w:jc w:val="center"/>
      </w:pPr>
    </w:p>
    <w:p w:rsidRDefault="008238BD" w:rsidP="008238BD" w:rsidR="008238BD" w:rsidRPr="003D63C1">
      <w:pPr>
        <w:jc w:val="center"/>
      </w:pPr>
    </w:p>
    <w:p w:rsidRDefault="008238BD" w:rsidP="008238BD" w:rsidR="008238BD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8238BD" w:rsidP="008238BD" w:rsidR="008238BD" w:rsidRPr="003D63C1">
      <w:pPr>
        <w:jc w:val="both"/>
      </w:pPr>
    </w:p>
    <w:p w:rsidRDefault="008238BD" w:rsidP="008238BD" w:rsidR="008238BD" w:rsidRPr="003D63C1">
      <w:pPr>
        <w:jc w:val="both"/>
      </w:pPr>
      <w:r w:rsidRPr="003D63C1">
        <w:t xml:space="preserve">                                                                                 Iris Hatvalić Nemec</w:t>
      </w:r>
      <w:r>
        <w:t xml:space="preserve"> </w:t>
      </w:r>
    </w:p>
    <w:p w:rsidRDefault="008238BD" w:rsidP="008238BD" w:rsidR="008238BD" w:rsidRPr="003D63C1">
      <w:pPr>
        <w:jc w:val="both"/>
      </w:pPr>
    </w:p>
    <w:p w:rsidRDefault="008238BD" w:rsidP="008238BD" w:rsidR="008238BD" w:rsidRPr="003D63C1">
      <w:pPr>
        <w:jc w:val="both"/>
      </w:pPr>
    </w:p>
    <w:p w:rsidRDefault="008238BD" w:rsidP="008238BD" w:rsidR="008238BD" w:rsidRPr="003D63C1">
      <w:pPr>
        <w:jc w:val="both"/>
      </w:pPr>
    </w:p>
    <w:p w:rsidRDefault="008238BD" w:rsidP="008238BD" w:rsidR="008238BD" w:rsidRPr="003D63C1">
      <w:pPr>
        <w:jc w:val="both"/>
      </w:pPr>
      <w:r w:rsidRPr="003D63C1">
        <w:t>Pouka o pravnom lijeku:</w:t>
      </w:r>
    </w:p>
    <w:p w:rsidRDefault="008238BD" w:rsidP="008238BD" w:rsidR="008238BD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8238BD" w:rsidP="008238BD" w:rsidR="008238BD" w:rsidRPr="003D63C1">
      <w:pPr>
        <w:jc w:val="both"/>
      </w:pPr>
    </w:p>
    <w:p w:rsidRDefault="008238BD" w:rsidP="008238BD" w:rsidR="008238BD" w:rsidRPr="003D63C1">
      <w:pPr>
        <w:jc w:val="both"/>
      </w:pPr>
    </w:p>
    <w:p w:rsidRDefault="008238BD" w:rsidP="008238BD" w:rsidR="008238BD">
      <w:pPr>
        <w:ind w:left="360"/>
      </w:pPr>
      <w:r w:rsidRPr="003D63C1">
        <w:t xml:space="preserve">DNA: </w:t>
      </w:r>
    </w:p>
    <w:p w:rsidRDefault="008238BD" w:rsidP="008238BD" w:rsidR="008238BD">
      <w:pPr>
        <w:numPr>
          <w:ilvl w:val="0"/>
          <w:numId w:val="2"/>
        </w:numPr>
      </w:pPr>
      <w:r w:rsidRPr="007B0237">
        <w:t>Stečajnom upravitelju, Stanku Makaru, dipl. oec., P. Zrinskog 3, 42230 Ludbreg</w:t>
      </w:r>
    </w:p>
    <w:p w:rsidRDefault="008238BD" w:rsidP="008238BD" w:rsidR="008238BD" w:rsidRPr="007B0237">
      <w:pPr>
        <w:numPr>
          <w:ilvl w:val="0"/>
          <w:numId w:val="2"/>
        </w:numPr>
      </w:pPr>
      <w:r>
        <w:t>Mislav Perkušić po pnomoćniku Ivanu Mračiću, odvjetniku iz Zagreba</w:t>
      </w:r>
    </w:p>
    <w:p w:rsidRDefault="008238BD" w:rsidP="008238BD" w:rsidR="008238BD">
      <w:pPr>
        <w:numPr>
          <w:ilvl w:val="0"/>
          <w:numId w:val="2"/>
        </w:numPr>
      </w:pPr>
      <w:r w:rsidRPr="007B0237">
        <w:t>Zagorske šume d.o.o. Varaždin, po punomoćni</w:t>
      </w:r>
      <w:r>
        <w:t>ku Franji Šebijanu, odvjetniku iz Varaždina</w:t>
      </w:r>
    </w:p>
    <w:p w:rsidRDefault="008238BD" w:rsidP="008238BD" w:rsidR="008238BD" w:rsidRPr="007B0237">
      <w:pPr>
        <w:numPr>
          <w:ilvl w:val="0"/>
          <w:numId w:val="2"/>
        </w:numPr>
      </w:pPr>
      <w:r w:rsidRPr="007B0237">
        <w:t xml:space="preserve">Oglasna ploča </w:t>
      </w:r>
      <w:r>
        <w:t>suda</w:t>
      </w:r>
    </w:p>
    <w:p w:rsidRDefault="008238BD" w:rsidP="008238BD" w:rsidR="008238BD">
      <w:pPr>
        <w:jc w:val="both"/>
      </w:pPr>
    </w:p>
    <w:p w:rsidRDefault="008238BD" w:rsidP="008238BD" w:rsidR="008238BD" w:rsidRPr="003D63C1">
      <w:pPr>
        <w:jc w:val="center"/>
      </w:pPr>
    </w:p>
    <w:p w:rsidRDefault="008238BD" w:rsidP="008238BD" w:rsidR="008238BD" w:rsidRPr="003D63C1">
      <w:pPr>
        <w:jc w:val="both"/>
      </w:pPr>
    </w:p>
    <w:p w:rsidRDefault="008238BD" w:rsidP="008238BD" w:rsidR="008238BD" w:rsidRPr="003D63C1"/>
    <w:p w:rsidRDefault="00753A68" w:rsidP="008238BD" w:rsidR="00753A68"/>
    <w:sectPr w:rsidSect="00C4772B" w:rsidR="00753A68">
      <w:headerReference w:type="even" r:id="rId10"/>
      <w:headerReference w:type="default" r:id="rId11"/>
      <w:headerReference w:type="first" r:id="rId12"/>
      <w:pgSz w:h="16838" w:w="11906"/>
      <w:pgMar w:gutter="0" w:footer="709" w:header="709" w:left="1560" w:bottom="1134" w:right="127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373" w:rsidP="00211373" w:rsidR="00211373">
      <w:r>
        <w:separator/>
      </w:r>
    </w:p>
  </w:endnote>
  <w:endnote w:id="0" w:type="continuationSeparator">
    <w:p w:rsidRDefault="00211373" w:rsidP="00211373" w:rsidR="00211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373" w:rsidP="00211373" w:rsidR="00211373">
      <w:r>
        <w:separator/>
      </w:r>
    </w:p>
  </w:footnote>
  <w:footnote w:id="0" w:type="continuationSeparator">
    <w:p w:rsidRDefault="00211373" w:rsidP="00211373" w:rsidR="00211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DB2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58BA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DB2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8B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1373" w:rsidP="00E8595B" w:rsidR="00211373">
    <w:pPr>
      <w:pStyle w:val="Zaglavlje"/>
      <w:jc w:val="right"/>
    </w:pPr>
  </w:p>
  <w:p w:rsidRDefault="008238BD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broj: 4 St-394/13-190</w:t>
    </w:r>
  </w:p>
  <w:p w:rsidRDefault="00EE58BA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969625"/>
      <w:docPartObj>
        <w:docPartGallery w:val="Page Numbers (Top of Page)"/>
        <w:docPartUnique/>
      </w:docPartObj>
    </w:sdtPr>
    <w:sdtEndPr/>
    <w:sdtContent>
      <w:p w:rsidRDefault="00211373" w:rsidR="002113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8BA">
          <w:rPr>
            <w:noProof/>
          </w:rPr>
          <w:t>1</w:t>
        </w:r>
        <w:r>
          <w:fldChar w:fldCharType="end"/>
        </w:r>
      </w:p>
    </w:sdtContent>
  </w:sdt>
  <w:p w:rsidRDefault="00211373" w:rsidP="00211373" w:rsidR="00211373">
    <w:pPr>
      <w:pStyle w:val="Zaglavlje"/>
      <w:tabs>
        <w:tab w:pos="9072" w:val="clear"/>
      </w:tabs>
    </w:pPr>
    <w:r>
      <w:tab/>
    </w:r>
    <w:r>
      <w:tab/>
    </w:r>
    <w:r>
      <w:tab/>
      <w:t xml:space="preserve">     </w:t>
    </w:r>
    <w:r w:rsidR="008238BD">
      <w:t xml:space="preserve">  Poslovni broj: 4 St-394/13-190</w:t>
    </w:r>
  </w:p>
  <w:p w:rsidRDefault="00211373" w:rsidR="002113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8FB"/>
    <w:rsid w:val="00211373"/>
    <w:rsid w:val="005E08FB"/>
    <w:rsid w:val="00634F3A"/>
    <w:rsid w:val="00753A68"/>
    <w:rsid w:val="008238BD"/>
    <w:rsid w:val="00853990"/>
    <w:rsid w:val="00C4772B"/>
    <w:rsid w:val="00CD4688"/>
    <w:rsid w:val="00EE09F8"/>
    <w:rsid w:val="00EE58BA"/>
    <w:rsid w:val="00F7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13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13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137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11373"/>
  </w:style>
  <w:style w:styleId="Odlomakpopisa" w:type="paragraph">
    <w:name w:val="List Paragraph"/>
    <w:basedOn w:val="Normal"/>
    <w:uiPriority w:val="34"/>
    <w:qFormat/>
    <w:rsid w:val="00211373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2113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13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72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72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72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72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8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8B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13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13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137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11373"/>
  </w:style>
  <w:style w:styleId="Odlomakpopisa" w:type="paragraph">
    <w:name w:val="List Paragraph"/>
    <w:basedOn w:val="Normal"/>
    <w:uiPriority w:val="34"/>
    <w:qFormat/>
    <w:rsid w:val="00211373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2113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13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72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72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72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72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58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8B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60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08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02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St-394/2013-190</izvorni_sadrzaj>
    <derivirana_varijabla naziv="DomainObject.Oznaka_1">St-394/2013-190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St-394/2013-190</izvorni_sadrzaj>
    <derivirana_varijabla naziv="DomainObject.PoslovniBrojDokumenta_1">St-394/2013-190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968</properties:Words>
  <properties:Characters>5294</properties:Characters>
  <properties:Lines>150</properties:Lines>
  <properties:Paragraphs>50</properties:Paragraphs>
  <properties:TotalTime>21</properties:TotalTime>
  <properties:ScaleCrop>false</properties:ScaleCrop>
  <properties:LinksUpToDate>false</properties:LinksUpToDate>
  <properties:CharactersWithSpaces>6418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2017-09-29T07:27:00Z</dcterms:created>
  <dc:creator>Tihana Martinez</dc:creator>
  <dc:description/>
  <cp:keywords/>
  <cp:lastModifiedBy>Tihana Martinez</cp:lastModifiedBy>
  <cp:lastPrinted>2017-10-27T12:00:00Z</cp:lastPrinted>
  <dcterms:modified xmlns:xsi="http://www.w3.org/2001/XMLSchema-instance" xsi:type="dcterms:W3CDTF">2017-10-27T12:00:00Z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St-394/2013-190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