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ecff" w14:paraId="178ecff" w:rsidRDefault="00836F9C" w:rsidP="00836F9C" w:rsidR="00836F9C">
      <w:pPr>
        <w:pStyle w:val="Zaglavlje"/>
        <w15:collapsed w:val="false"/>
      </w:pPr>
      <w:bookmarkStart w:name="_GoBack" w:id="0"/>
      <w:bookmarkEnd w:id="0"/>
      <w:r>
        <w:tab/>
      </w:r>
      <w:r>
        <w:tab/>
        <w:t>8 St-102/10-229</w:t>
      </w:r>
    </w:p>
    <w:p w:rsidRDefault="00EF1976" w:rsidP="0073588E" w:rsidR="00EF1976" w:rsidRPr="00EF1D21"/>
    <w:p w:rsidRDefault="0098719A" w:rsidP="0073588E" w:rsidR="0098719A" w:rsidRPr="00EF1D21">
      <w:pPr>
        <w:jc w:val="center"/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3B3B64" w:rsidP="008965DC" w:rsidR="003B3B64">
      <w:pPr>
        <w:jc w:val="both"/>
      </w:pPr>
      <w:r w:rsidRPr="003B3B64">
        <w:t xml:space="preserve">      </w:t>
      </w:r>
    </w:p>
    <w:p w:rsidRDefault="003B3B64" w:rsidP="00836F9C" w:rsidR="0073588E">
      <w:pPr>
        <w:ind w:firstLine="720"/>
        <w:jc w:val="both"/>
      </w:pPr>
      <w:r w:rsidRPr="003B3B64">
        <w:t>Trgovački sud u Rijeci, po stečajnoj sutkinji Emi Brdovčak, u stečajnom postupku nad dužnikom G. H. B. d.o.o. u stečaju, Opatija, Marša</w:t>
      </w:r>
      <w:r w:rsidR="00B755C1">
        <w:t>la Tita 87, OIB: 76966284028, 12. prosinca</w:t>
      </w:r>
      <w:r w:rsidRPr="003B3B64">
        <w:t xml:space="preserve"> 2016.,</w:t>
      </w:r>
    </w:p>
    <w:p w:rsidRDefault="00836F9C" w:rsidP="00836F9C" w:rsidR="00836F9C" w:rsidRPr="00EF1D21">
      <w:pPr>
        <w:ind w:firstLine="720"/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E02742" w:rsidP="00836F9C" w:rsidR="0073588E">
      <w:pPr>
        <w:ind w:firstLine="720"/>
        <w:jc w:val="both"/>
      </w:pPr>
      <w:r>
        <w:t>Stečajnom upravitelju</w:t>
      </w:r>
      <w:r w:rsidR="00C82494">
        <w:t xml:space="preserve"> Lorisu Raku iz Rijeke, Zagrebačka 18, OIB:</w:t>
      </w:r>
      <w:r w:rsidR="00C82494" w:rsidRPr="00C82494">
        <w:t xml:space="preserve"> OIB: 81830822007</w:t>
      </w:r>
      <w:r w:rsidR="004B0ED8">
        <w:t xml:space="preserve">, </w:t>
      </w:r>
      <w:r w:rsidR="0073588E" w:rsidRPr="00EF1D21">
        <w:t xml:space="preserve">određuje se </w:t>
      </w:r>
      <w:r w:rsidR="00C82494">
        <w:t>predujam nagrade</w:t>
      </w:r>
      <w:r w:rsidR="004B0ED8">
        <w:t xml:space="preserve"> za</w:t>
      </w:r>
      <w:r w:rsidR="004B0ED8" w:rsidRPr="004B0ED8">
        <w:t xml:space="preserve"> izv</w:t>
      </w:r>
      <w:r w:rsidR="004B0ED8">
        <w:t>ršene poslove stečajno upravite</w:t>
      </w:r>
      <w:r w:rsidR="004B0ED8" w:rsidRPr="004B0ED8">
        <w:t xml:space="preserve">ljske službe </w:t>
      </w:r>
      <w:r>
        <w:t xml:space="preserve">u </w:t>
      </w:r>
      <w:r w:rsidR="0073588E" w:rsidRPr="00EF1D21">
        <w:t xml:space="preserve">iznosu </w:t>
      </w:r>
      <w:r w:rsidR="00A972F7" w:rsidRPr="00EF1D21">
        <w:t>od</w:t>
      </w:r>
      <w:r w:rsidR="00B755C1">
        <w:t xml:space="preserve"> 180.000,00 kn neto</w:t>
      </w:r>
      <w:r w:rsidR="0073588E" w:rsidRPr="00EF1D21">
        <w:t>.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4B0ED8">
      <w:pPr>
        <w:jc w:val="both"/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</w:t>
      </w:r>
      <w:r w:rsidR="00E02742">
        <w:rPr>
          <w:bCs/>
        </w:rPr>
        <w:t>poslovni broj St-</w:t>
      </w:r>
      <w:r w:rsidR="00C82494">
        <w:rPr>
          <w:bCs/>
        </w:rPr>
        <w:t>102/10-24 od 29. rujna 2010</w:t>
      </w:r>
      <w:r w:rsidR="004B0ED8">
        <w:rPr>
          <w:bCs/>
        </w:rPr>
        <w:t xml:space="preserve">. </w:t>
      </w:r>
      <w:r w:rsidR="006C4065">
        <w:rPr>
          <w:bCs/>
        </w:rPr>
        <w:t>s</w:t>
      </w:r>
      <w:r w:rsidR="00EC1939">
        <w:rPr>
          <w:bCs/>
        </w:rPr>
        <w:t>tečajnim upraviteljem u stečajnom postupku nad</w:t>
      </w:r>
      <w:r w:rsidR="004B0ED8">
        <w:rPr>
          <w:bCs/>
        </w:rPr>
        <w:t xml:space="preserve"> uvodno označenim dužnikom </w:t>
      </w:r>
      <w:r w:rsidR="006C4065">
        <w:rPr>
          <w:bCs/>
        </w:rPr>
        <w:t>imenovan je</w:t>
      </w:r>
      <w:r w:rsidR="004B0ED8" w:rsidRPr="004B0ED8">
        <w:t xml:space="preserve"> </w:t>
      </w:r>
      <w:r w:rsidR="00C82494">
        <w:t>Loris Rak</w:t>
      </w:r>
      <w:r w:rsidR="00C82494" w:rsidRPr="00C82494">
        <w:t xml:space="preserve"> iz Rijeke, Zagrebačka 18</w:t>
      </w:r>
      <w:r w:rsidR="00C82494">
        <w:t>.</w:t>
      </w:r>
    </w:p>
    <w:p w:rsidRDefault="00B755C1" w:rsidP="0073588E" w:rsidR="00B755C1">
      <w:pPr>
        <w:jc w:val="both"/>
      </w:pPr>
    </w:p>
    <w:p w:rsidRDefault="00B755C1" w:rsidP="00FA1C68" w:rsidR="00B755C1">
      <w:pPr>
        <w:ind w:firstLine="720"/>
        <w:jc w:val="both"/>
      </w:pPr>
      <w:r>
        <w:t xml:space="preserve">Stečajnom upravitelju je tijekom postupka, rješenjem od 13. </w:t>
      </w:r>
      <w:r w:rsidR="005C2ABE">
        <w:t>s</w:t>
      </w:r>
      <w:r>
        <w:t xml:space="preserve">iječnja 2016. </w:t>
      </w:r>
      <w:r w:rsidR="005C2ABE">
        <w:t>o</w:t>
      </w:r>
      <w:r>
        <w:t>dređen</w:t>
      </w:r>
      <w:r w:rsidR="005C2ABE">
        <w:t xml:space="preserve"> predujam dije</w:t>
      </w:r>
      <w:r>
        <w:t>l</w:t>
      </w:r>
      <w:r w:rsidR="005C2ABE">
        <w:t>a</w:t>
      </w:r>
      <w:r>
        <w:t xml:space="preserve"> nagrade za izvršene poslove u iznosu od 10.000,00 kn mjesečno za narednih dvanaest mjeseci. </w:t>
      </w:r>
    </w:p>
    <w:p w:rsidRDefault="00FA1C68" w:rsidP="00FA1C68" w:rsidR="00FA1C68">
      <w:pPr>
        <w:ind w:firstLine="720"/>
        <w:jc w:val="both"/>
      </w:pPr>
    </w:p>
    <w:p w:rsidRDefault="00FA1C68" w:rsidP="00FA1C68" w:rsidR="00B41E37">
      <w:pPr>
        <w:ind w:firstLine="720"/>
        <w:jc w:val="both"/>
        <w:rPr>
          <w:bCs/>
        </w:rPr>
      </w:pPr>
      <w:r>
        <w:t xml:space="preserve">Podneskom od 9. </w:t>
      </w:r>
      <w:r w:rsidR="005C2ABE">
        <w:t>p</w:t>
      </w:r>
      <w:r>
        <w:t xml:space="preserve">rosinca 2016. </w:t>
      </w:r>
      <w:r w:rsidR="005C2ABE">
        <w:t>s</w:t>
      </w:r>
      <w:r>
        <w:t>tečajni upravitelj predl</w:t>
      </w:r>
      <w:r w:rsidR="005C2ABE">
        <w:t>ožio je da mu sud odredi dalj</w:t>
      </w:r>
      <w:r>
        <w:t>n</w:t>
      </w:r>
      <w:r w:rsidR="005C2ABE">
        <w:t>j</w:t>
      </w:r>
      <w:r>
        <w:t xml:space="preserve">i </w:t>
      </w:r>
      <w:r w:rsidR="005C2ABE">
        <w:t>i</w:t>
      </w:r>
      <w:r>
        <w:t xml:space="preserve">znos predujma nagrade. </w:t>
      </w:r>
      <w:r w:rsidR="00B41E37">
        <w:t xml:space="preserve">Opravdavajući svoj zahtjev za određivanje predujma, stečajni upravitelj je naveo da je </w:t>
      </w:r>
      <w:r w:rsidR="00B41E37">
        <w:rPr>
          <w:bCs/>
        </w:rPr>
        <w:t>u</w:t>
      </w:r>
      <w:r w:rsidR="00C82494">
        <w:rPr>
          <w:bCs/>
        </w:rPr>
        <w:t xml:space="preserve"> do sada provedenom stečajnom postupku</w:t>
      </w:r>
      <w:r w:rsidR="00B41E37">
        <w:rPr>
          <w:bCs/>
        </w:rPr>
        <w:t xml:space="preserve"> </w:t>
      </w:r>
      <w:r w:rsidR="00C82494">
        <w:rPr>
          <w:bCs/>
        </w:rPr>
        <w:t>povećao stečajnu masu</w:t>
      </w:r>
      <w:r w:rsidR="00C02717">
        <w:rPr>
          <w:bCs/>
        </w:rPr>
        <w:t xml:space="preserve"> za ukupno 66.720.023,05 kn (u što je uključen prihod po osno</w:t>
      </w:r>
      <w:r w:rsidR="005C2ABE">
        <w:rPr>
          <w:bCs/>
        </w:rPr>
        <w:t>vi ugovora o zakupu,kupoprodaj</w:t>
      </w:r>
      <w:r w:rsidR="00C02717">
        <w:rPr>
          <w:bCs/>
        </w:rPr>
        <w:t>n</w:t>
      </w:r>
      <w:r w:rsidR="005C2ABE">
        <w:rPr>
          <w:bCs/>
        </w:rPr>
        <w:t>e</w:t>
      </w:r>
      <w:r w:rsidR="00C02717">
        <w:rPr>
          <w:bCs/>
        </w:rPr>
        <w:t xml:space="preserve"> cijene nekretnine, troškova postu</w:t>
      </w:r>
      <w:r w:rsidR="005C2ABE">
        <w:rPr>
          <w:bCs/>
        </w:rPr>
        <w:t>pka, u</w:t>
      </w:r>
      <w:r w:rsidR="00C02717">
        <w:rPr>
          <w:bCs/>
        </w:rPr>
        <w:t xml:space="preserve">govornih kamata te vrijednost objekta – Vile Rosaila koja je vraćena u stečajnu masu stečajnog dužnika). </w:t>
      </w:r>
      <w:r w:rsidR="00C82494">
        <w:rPr>
          <w:bCs/>
        </w:rPr>
        <w:t xml:space="preserve"> </w:t>
      </w:r>
      <w:r w:rsidR="00B41E37">
        <w:rPr>
          <w:bCs/>
        </w:rPr>
        <w:t>Stečajni upravitelj je također ukazao na to da je uspješno vodio parnične postupke u povodu prijavljenih tražbina i imovine koja ulazi u stečajnu masu, međutim, da zbog postupka pre</w:t>
      </w:r>
      <w:r w:rsidR="008F18B8">
        <w:rPr>
          <w:bCs/>
        </w:rPr>
        <w:t>d drugostupanjskim sudom nije b</w:t>
      </w:r>
      <w:r w:rsidR="00B41E37">
        <w:rPr>
          <w:bCs/>
        </w:rPr>
        <w:t>io u mogućnosti u cijelosti unovčiti imovi</w:t>
      </w:r>
      <w:r w:rsidR="008F18B8">
        <w:rPr>
          <w:bCs/>
        </w:rPr>
        <w:t>nu stečajnog dužnika i pristupiti zaključenju stečaj</w:t>
      </w:r>
      <w:r w:rsidR="00B41E37">
        <w:rPr>
          <w:bCs/>
        </w:rPr>
        <w:t xml:space="preserve">nog postupka. </w:t>
      </w:r>
      <w:r w:rsidR="00C02717">
        <w:rPr>
          <w:bCs/>
        </w:rPr>
        <w:t xml:space="preserve"> Pravomoćnošću presude ovog suda poslovni broj P-73/2011-63 od 27. </w:t>
      </w:r>
      <w:r w:rsidR="005C2ABE">
        <w:rPr>
          <w:bCs/>
        </w:rPr>
        <w:t>r</w:t>
      </w:r>
      <w:r w:rsidR="00C02717">
        <w:rPr>
          <w:bCs/>
        </w:rPr>
        <w:t xml:space="preserve">ujna 2011. </w:t>
      </w:r>
      <w:r w:rsidR="005C2ABE">
        <w:rPr>
          <w:bCs/>
        </w:rPr>
        <w:t>k</w:t>
      </w:r>
      <w:r w:rsidR="001D18E1">
        <w:rPr>
          <w:bCs/>
        </w:rPr>
        <w:t>oji spor se vodio u vezi vlasništva nad imovinom koja ulazi u stečajnu masu i koji je okončan u korist</w:t>
      </w:r>
      <w:r w:rsidR="005C2ABE">
        <w:rPr>
          <w:bCs/>
        </w:rPr>
        <w:t xml:space="preserve"> </w:t>
      </w:r>
      <w:r w:rsidR="001D18E1">
        <w:rPr>
          <w:bCs/>
        </w:rPr>
        <w:t>stečajnog dužnika, stvoren</w:t>
      </w:r>
      <w:r w:rsidR="005C2ABE">
        <w:rPr>
          <w:bCs/>
        </w:rPr>
        <w:t>i su uvjeti za prodaju nekretni</w:t>
      </w:r>
      <w:r w:rsidR="001D18E1">
        <w:rPr>
          <w:bCs/>
        </w:rPr>
        <w:t xml:space="preserve">ne u vlasništvu stečajnog dužnika. </w:t>
      </w:r>
    </w:p>
    <w:p w:rsidRDefault="00B41E37" w:rsidP="001D18E1" w:rsidR="00B41E37">
      <w:pPr>
        <w:jc w:val="both"/>
        <w:rPr>
          <w:bCs/>
        </w:rPr>
      </w:pPr>
    </w:p>
    <w:p w:rsidRDefault="008F18B8" w:rsidP="00025208" w:rsidR="00245CF8">
      <w:pPr>
        <w:ind w:firstLine="720"/>
        <w:jc w:val="both"/>
        <w:rPr>
          <w:bCs/>
        </w:rPr>
      </w:pPr>
      <w:r>
        <w:rPr>
          <w:bCs/>
        </w:rPr>
        <w:t xml:space="preserve">Iz dokumentacije u spisu proizlazi da se </w:t>
      </w:r>
      <w:r w:rsidR="004F42C5">
        <w:rPr>
          <w:bCs/>
        </w:rPr>
        <w:t xml:space="preserve">kroz vrijeme trajanja </w:t>
      </w:r>
      <w:r>
        <w:rPr>
          <w:bCs/>
        </w:rPr>
        <w:t xml:space="preserve">ovog </w:t>
      </w:r>
      <w:r w:rsidR="004F42C5">
        <w:rPr>
          <w:bCs/>
        </w:rPr>
        <w:t xml:space="preserve">stečajnog postupka imovina stečajnog dužnika (stečajna masa) </w:t>
      </w:r>
      <w:r w:rsidR="001D18E1">
        <w:rPr>
          <w:bCs/>
        </w:rPr>
        <w:t xml:space="preserve">u znatnoj mjeri </w:t>
      </w:r>
      <w:r w:rsidR="004F42C5">
        <w:rPr>
          <w:bCs/>
        </w:rPr>
        <w:t>povećala</w:t>
      </w:r>
      <w:r w:rsidR="001D18E1">
        <w:rPr>
          <w:bCs/>
        </w:rPr>
        <w:t xml:space="preserve"> i to upravo na način kako je to opisao stečajni upravitelj u zaprimljenom podnesku te u svojim izvješćima podnesenim </w:t>
      </w:r>
      <w:r w:rsidR="001D18E1">
        <w:rPr>
          <w:bCs/>
        </w:rPr>
        <w:lastRenderedPageBreak/>
        <w:t xml:space="preserve">tijekom postupka. </w:t>
      </w:r>
      <w:r w:rsidR="004F42C5">
        <w:rPr>
          <w:bCs/>
        </w:rPr>
        <w:t xml:space="preserve">Uvažavajući okolnost da je do povećanja stečajne mase došlo uslijed iznimnog truda i zalaganja stečajnog upravitelja u ovom stečajnom postupku (što ovaj sud utvrđuje iz redovno dostavljanih izvješća stečajnog upravitelja </w:t>
      </w:r>
      <w:r w:rsidR="005C2ABE">
        <w:rPr>
          <w:bCs/>
        </w:rPr>
        <w:t xml:space="preserve">s prilozima </w:t>
      </w:r>
      <w:r w:rsidR="004F42C5">
        <w:rPr>
          <w:bCs/>
        </w:rPr>
        <w:t>i zapisnika o sjednicama odbora vjerovnika) te uzimajući u obzir činjenicu da se radi o iznimno velikoj vrijednosti za koju je stečajna masa povećana (samo objekt Ville Rosalia procijenjen je na iznos od 59.376.054,00 kn)</w:t>
      </w:r>
      <w:r w:rsidR="00245CF8">
        <w:rPr>
          <w:bCs/>
        </w:rPr>
        <w:t xml:space="preserve">, ovaj sud je utvrdio </w:t>
      </w:r>
      <w:r>
        <w:rPr>
          <w:bCs/>
        </w:rPr>
        <w:t xml:space="preserve">da </w:t>
      </w:r>
      <w:r w:rsidRPr="008F18B8">
        <w:rPr>
          <w:bCs/>
        </w:rPr>
        <w:t xml:space="preserve">postoje naročito opravdani razlozi </w:t>
      </w:r>
      <w:r>
        <w:rPr>
          <w:bCs/>
        </w:rPr>
        <w:t>za određivanje predujm</w:t>
      </w:r>
      <w:r w:rsidR="001D18E1">
        <w:rPr>
          <w:bCs/>
        </w:rPr>
        <w:t>a nagrade stečajnom upravitelju</w:t>
      </w:r>
      <w:r w:rsidR="00245CF8">
        <w:rPr>
          <w:bCs/>
        </w:rPr>
        <w:t xml:space="preserve">. </w:t>
      </w:r>
    </w:p>
    <w:p w:rsidRDefault="00BF7581" w:rsidP="00245CF8" w:rsidR="00BF7581">
      <w:pPr>
        <w:jc w:val="both"/>
        <w:rPr>
          <w:bCs/>
        </w:rPr>
      </w:pPr>
    </w:p>
    <w:p w:rsidRDefault="00025208" w:rsidP="00025208" w:rsidR="00A7689D">
      <w:pPr>
        <w:ind w:firstLine="720"/>
        <w:jc w:val="both"/>
        <w:rPr>
          <w:bCs/>
        </w:rPr>
      </w:pPr>
      <w:r>
        <w:rPr>
          <w:bCs/>
        </w:rPr>
        <w:t>S</w:t>
      </w:r>
      <w:r w:rsidR="00BF7581">
        <w:rPr>
          <w:bCs/>
        </w:rPr>
        <w:t>lijedom navedenog</w:t>
      </w:r>
      <w:r>
        <w:rPr>
          <w:bCs/>
        </w:rPr>
        <w:t xml:space="preserve">, vodeći </w:t>
      </w:r>
      <w:r w:rsidR="0073588E" w:rsidRPr="00EF1D21">
        <w:rPr>
          <w:bCs/>
        </w:rPr>
        <w:t xml:space="preserve">računa o obujmu poslova, radu i uloženom trudu </w:t>
      </w:r>
      <w:r>
        <w:rPr>
          <w:bCs/>
        </w:rPr>
        <w:t>stečajnog upravitelja,</w:t>
      </w:r>
      <w:r w:rsidR="00245CF8" w:rsidRPr="00245CF8">
        <w:t xml:space="preserve"> </w:t>
      </w:r>
      <w:r w:rsidR="00245CF8" w:rsidRPr="00245CF8">
        <w:rPr>
          <w:bCs/>
        </w:rPr>
        <w:t xml:space="preserve">o složenosti poslova koje mora obavljati stečajni upravitelj te vremenu koje </w:t>
      </w:r>
      <w:r w:rsidR="008F18B8">
        <w:rPr>
          <w:bCs/>
        </w:rPr>
        <w:t xml:space="preserve">mu </w:t>
      </w:r>
      <w:r w:rsidR="00245CF8" w:rsidRPr="00245CF8">
        <w:rPr>
          <w:bCs/>
        </w:rPr>
        <w:t>je za to potrebno</w:t>
      </w:r>
      <w:r>
        <w:rPr>
          <w:bCs/>
        </w:rPr>
        <w:t>,</w:t>
      </w:r>
      <w:r w:rsidR="00A7689D">
        <w:rPr>
          <w:bCs/>
        </w:rPr>
        <w:t xml:space="preserve"> kao i o činjenici da stečajni upravitelj nije mogao utjecati na duljinu trajanja stečajnog postupka,</w:t>
      </w:r>
      <w:r w:rsidR="006C4065">
        <w:rPr>
          <w:bCs/>
        </w:rPr>
        <w:t xml:space="preserve"> ovaj sud je </w:t>
      </w:r>
      <w:r w:rsidR="00984C73">
        <w:rPr>
          <w:bCs/>
        </w:rPr>
        <w:t xml:space="preserve">prihvatio prijedlog stečajnog upravitelja te mu je </w:t>
      </w:r>
      <w:r w:rsidR="006C4065">
        <w:rPr>
          <w:bCs/>
        </w:rPr>
        <w:t xml:space="preserve">odredio </w:t>
      </w:r>
      <w:r w:rsidR="005C2ABE">
        <w:rPr>
          <w:bCs/>
        </w:rPr>
        <w:t>predujam nagrade u dalj</w:t>
      </w:r>
      <w:r w:rsidR="00A7689D">
        <w:rPr>
          <w:bCs/>
        </w:rPr>
        <w:t xml:space="preserve">njem iznosu od 180.000,00 kn. </w:t>
      </w:r>
    </w:p>
    <w:p w:rsidRDefault="00A7689D" w:rsidP="00025208" w:rsidR="00A7689D">
      <w:pPr>
        <w:ind w:firstLine="720"/>
        <w:jc w:val="both"/>
        <w:rPr>
          <w:bCs/>
        </w:rPr>
      </w:pPr>
    </w:p>
    <w:p w:rsidRDefault="00A7689D" w:rsidP="00025208" w:rsidR="00C2052F">
      <w:pPr>
        <w:ind w:firstLine="720"/>
        <w:jc w:val="both"/>
        <w:rPr>
          <w:bCs/>
        </w:rPr>
      </w:pPr>
      <w:r>
        <w:rPr>
          <w:bCs/>
        </w:rPr>
        <w:t xml:space="preserve">Pri tom je sud vodio računa o tome da s osnove vrijednosti </w:t>
      </w:r>
      <w:r w:rsidR="005C2ABE">
        <w:rPr>
          <w:bCs/>
        </w:rPr>
        <w:t xml:space="preserve">unovčene stečajne mase stečajni upravitelj može ostvariti </w:t>
      </w:r>
      <w:r>
        <w:rPr>
          <w:bCs/>
        </w:rPr>
        <w:t>pravo na nagradu u najvišem iznosu od 630.000,00 kn bruto sukladno čl. 6. Uredbe i načinu obračuna plaćanja nagrade stečajnim upraviteljima („Narodne novine“</w:t>
      </w:r>
      <w:r w:rsidR="00C2052F">
        <w:rPr>
          <w:bCs/>
        </w:rPr>
        <w:t xml:space="preserve"> broj 105/15), odnosno da do sada predujmljena nagrada ne prelazi navedeni iznos (ukupan bruto iznos predujmljene nagrade iznosi ukupno 526.315,79 kn). </w:t>
      </w:r>
    </w:p>
    <w:p w:rsidRDefault="00C2052F" w:rsidP="00025208" w:rsidR="00C2052F">
      <w:pPr>
        <w:ind w:firstLine="720"/>
        <w:jc w:val="both"/>
        <w:rPr>
          <w:bCs/>
        </w:rPr>
      </w:pPr>
    </w:p>
    <w:p w:rsidRDefault="00C2052F" w:rsidP="00025208" w:rsidR="005C2ABE">
      <w:pPr>
        <w:ind w:firstLine="720"/>
        <w:jc w:val="both"/>
        <w:rPr>
          <w:bCs/>
        </w:rPr>
      </w:pPr>
      <w:r>
        <w:rPr>
          <w:bCs/>
        </w:rPr>
        <w:t xml:space="preserve">Slijedom navedenog, a osobito vodeći računa o velikom angažmanu stečajnog upravitelja, činjenici da je stečajni upravitelj u znatnoj mjeri povećao vrijednost stečajne mase, ali uzimajući u obzir i činjenicu da isplata nagrade neće ugroziti likvidnost stečajnog dužnika, primjenom odredbe čl. 94. </w:t>
      </w:r>
      <w:r w:rsidR="005C2ABE">
        <w:rPr>
          <w:bCs/>
        </w:rPr>
        <w:t>s</w:t>
      </w:r>
      <w:r>
        <w:rPr>
          <w:bCs/>
        </w:rPr>
        <w:t xml:space="preserve">t. 1. </w:t>
      </w:r>
      <w:r w:rsidR="005C2ABE">
        <w:rPr>
          <w:bCs/>
        </w:rPr>
        <w:t>i</w:t>
      </w:r>
      <w:r>
        <w:rPr>
          <w:bCs/>
        </w:rPr>
        <w:t xml:space="preserve"> 2. </w:t>
      </w:r>
      <w:r w:rsidR="005C2ABE">
        <w:rPr>
          <w:bCs/>
        </w:rPr>
        <w:t>u</w:t>
      </w:r>
      <w:r>
        <w:rPr>
          <w:bCs/>
        </w:rPr>
        <w:t xml:space="preserve"> vezi sa čl. 441. </w:t>
      </w:r>
      <w:r w:rsidR="005C2ABE">
        <w:rPr>
          <w:bCs/>
        </w:rPr>
        <w:t>s</w:t>
      </w:r>
      <w:r>
        <w:rPr>
          <w:bCs/>
        </w:rPr>
        <w:t xml:space="preserve">t. 2. Stečajnog zakona </w:t>
      </w:r>
      <w:r w:rsidR="005C2ABE">
        <w:rPr>
          <w:bCs/>
        </w:rPr>
        <w:t xml:space="preserve">(„Narodne novine“ broj 71/15; dalje: SZ), riješeno je kao u izreci. </w:t>
      </w:r>
    </w:p>
    <w:p w:rsidRDefault="00557BB0" w:rsidP="0073588E" w:rsidR="00557BB0">
      <w:pPr>
        <w:jc w:val="both"/>
      </w:pPr>
    </w:p>
    <w:p w:rsidRDefault="005C2ABE" w:rsidP="0073588E" w:rsidR="0073588E" w:rsidRPr="00EF1D21">
      <w:pPr>
        <w:jc w:val="center"/>
      </w:pPr>
      <w:r>
        <w:t>U Rijeci 12</w:t>
      </w:r>
      <w:r w:rsidR="00EF1D21" w:rsidRPr="00EF1D21">
        <w:t xml:space="preserve">. </w:t>
      </w:r>
      <w:r>
        <w:t>prosinc</w:t>
      </w:r>
      <w:r w:rsidR="00B74795">
        <w:t>a</w:t>
      </w:r>
      <w:r w:rsidR="008965DC" w:rsidRPr="00EF1D21">
        <w:t xml:space="preserve"> 201</w:t>
      </w:r>
      <w:r w:rsidR="00245CF8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5C2ABE">
        <w:t xml:space="preserve">   </w:t>
      </w:r>
      <w:r w:rsidR="00836F9C">
        <w:tab/>
      </w:r>
      <w:r w:rsidR="00836F9C">
        <w:tab/>
      </w:r>
      <w:r w:rsidR="00836F9C">
        <w:tab/>
      </w:r>
      <w:r w:rsidR="005C2ABE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836F9C">
        <w:tab/>
      </w:r>
      <w:r w:rsidR="00836F9C">
        <w:tab/>
        <w:t xml:space="preserve">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981BC2" w:rsidP="00AD1726" w:rsidR="00981BC2"/>
    <w:p w:rsidRDefault="00981BC2" w:rsidP="00AD1726" w:rsidR="00981BC2"/>
    <w:p w:rsidRDefault="00836F9C" w:rsidP="00AD1726" w:rsidR="00836F9C"/>
    <w:p w:rsidRDefault="00836F9C" w:rsidP="00AD1726" w:rsidR="00836F9C"/>
    <w:p w:rsidRDefault="00836F9C" w:rsidP="00AD1726" w:rsidR="00836F9C"/>
    <w:p w:rsidRDefault="00AD1726" w:rsidP="00AD1726" w:rsidR="00AD1726">
      <w:r>
        <w:t>UPUTA O PRAVNOM LIJEKU:</w:t>
      </w:r>
    </w:p>
    <w:p w:rsidRDefault="00AD1726" w:rsidP="008F18B8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 w:rsidRPr="00836F9C"/>
    <w:p w:rsidRDefault="00836F9C" w:rsidP="005853F3" w:rsidR="00836F9C" w:rsidRPr="00836F9C"/>
    <w:p w:rsidRDefault="00836F9C" w:rsidP="005853F3" w:rsidR="00836F9C" w:rsidRPr="00836F9C"/>
    <w:p w:rsidRDefault="00AD1726" w:rsidP="005853F3" w:rsidR="00AD1726" w:rsidRPr="00836F9C">
      <w:r w:rsidRPr="00836F9C">
        <w:t xml:space="preserve">DNA </w:t>
      </w:r>
    </w:p>
    <w:p w:rsidRDefault="00981BC2" w:rsidP="00AD1726" w:rsidR="005853F3" w:rsidRPr="00836F9C">
      <w:r w:rsidRPr="00836F9C">
        <w:t>-</w:t>
      </w:r>
      <w:r w:rsidRPr="00836F9C">
        <w:tab/>
        <w:t>o</w:t>
      </w:r>
      <w:r w:rsidR="005C2ABE" w:rsidRPr="00836F9C">
        <w:t>bavijest o određivanju</w:t>
      </w:r>
      <w:r w:rsidR="005853F3" w:rsidRPr="00836F9C">
        <w:t xml:space="preserve"> nagrade</w:t>
      </w:r>
      <w:r w:rsidR="00AD1726" w:rsidRPr="00836F9C">
        <w:t xml:space="preserve"> objaviti na</w:t>
      </w:r>
      <w:r w:rsidR="005C2ABE" w:rsidRPr="00836F9C">
        <w:t xml:space="preserve"> web stranici e - oglasna ploča</w:t>
      </w:r>
      <w:r w:rsidR="00AD1726" w:rsidRPr="00836F9C">
        <w:t xml:space="preserve"> </w:t>
      </w:r>
    </w:p>
    <w:p w:rsidRDefault="005853F3" w:rsidP="00AD1726" w:rsidR="005853F3" w:rsidRPr="00836F9C"/>
    <w:sectPr w:rsidSect="00836F9C" w:rsidR="005853F3" w:rsidRPr="00836F9C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E46" w:rsidR="00B91E46">
      <w:r>
        <w:separator/>
      </w:r>
    </w:p>
  </w:endnote>
  <w:endnote w:id="0" w:type="continuationSeparator">
    <w:p w:rsidRDefault="00B91E46" w:rsidR="00B91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47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E46" w:rsidR="00B91E46">
      <w:r>
        <w:separator/>
      </w:r>
    </w:p>
  </w:footnote>
  <w:footnote w:id="0" w:type="continuationSeparator">
    <w:p w:rsidRDefault="00B91E46" w:rsidR="00B91E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F9C" w:rsidP="00836F9C" w:rsidR="00836F9C">
    <w:pPr>
      <w:pStyle w:val="Zaglavlje"/>
    </w:pPr>
    <w:r>
      <w:tab/>
    </w:r>
    <w:r>
      <w:tab/>
      <w:t>8 St-102/10-229</w:t>
    </w:r>
  </w:p>
  <w:p w:rsidRDefault="00836F9C" w:rsidP="00836F9C" w:rsidR="008965DC" w:rsidRPr="00EF1D21">
    <w:pPr>
      <w:pStyle w:val="Zaglavlje"/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EA6" w:rsidP="00A45EAD" w:rsidR="001A4EA6" w:rsidRPr="001A4EA6">
    <w:pPr>
      <w:ind w:firstLine="708"/>
      <w:rPr>
        <w:sz w:val="20"/>
        <w:szCs w:val="20"/>
      </w:rPr>
    </w:pPr>
    <w:r w:rsidRPr="001A4EA6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A4EA6" w:rsidP="00210E4E" w:rsidR="001A4EA6" w:rsidRPr="001A4EA6">
    <w:pPr>
      <w:rPr>
        <w:sz w:val="20"/>
        <w:szCs w:val="20"/>
      </w:rPr>
    </w:pPr>
    <w:r w:rsidRPr="001A4EA6">
      <w:rPr>
        <w:rFonts w:eastAsia="MS Mincho"/>
        <w:sz w:val="20"/>
        <w:szCs w:val="20"/>
      </w:rPr>
      <w:t>REPUBLIKA HRVATSKA</w:t>
    </w:r>
  </w:p>
  <w:p w:rsidRDefault="001A4EA6" w:rsidP="00210E4E" w:rsidR="001A4EA6" w:rsidRPr="001A4EA6">
    <w:pPr>
      <w:rPr>
        <w:sz w:val="20"/>
        <w:szCs w:val="20"/>
      </w:rPr>
    </w:pPr>
    <w:r w:rsidRPr="001A4EA6">
      <w:rPr>
        <w:rFonts w:eastAsia="MS Mincho"/>
        <w:sz w:val="20"/>
        <w:szCs w:val="20"/>
      </w:rPr>
      <w:t>TRGOVAČKI SUD U RIJECI</w:t>
    </w:r>
  </w:p>
  <w:p w:rsidRDefault="001A4EA6" w:rsidP="00A45EAD" w:rsidR="001A4EA6" w:rsidRPr="001A4EA6">
    <w:pPr>
      <w:rPr>
        <w:rFonts w:eastAsia="MS Mincho"/>
        <w:sz w:val="20"/>
        <w:szCs w:val="20"/>
      </w:rPr>
    </w:pPr>
    <w:r w:rsidRPr="001A4EA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40192"/>
    <w:rsid w:val="00095F3E"/>
    <w:rsid w:val="000D0E95"/>
    <w:rsid w:val="001622F6"/>
    <w:rsid w:val="00191C72"/>
    <w:rsid w:val="001A4EA6"/>
    <w:rsid w:val="001C05C1"/>
    <w:rsid w:val="001D18E1"/>
    <w:rsid w:val="001D5070"/>
    <w:rsid w:val="00205A06"/>
    <w:rsid w:val="00245CF8"/>
    <w:rsid w:val="00274354"/>
    <w:rsid w:val="00291C44"/>
    <w:rsid w:val="002D3728"/>
    <w:rsid w:val="002E1B3E"/>
    <w:rsid w:val="002F7CA3"/>
    <w:rsid w:val="00327862"/>
    <w:rsid w:val="003A38C8"/>
    <w:rsid w:val="003B2888"/>
    <w:rsid w:val="003B3B64"/>
    <w:rsid w:val="003C151A"/>
    <w:rsid w:val="00424E14"/>
    <w:rsid w:val="00434569"/>
    <w:rsid w:val="004B0ED8"/>
    <w:rsid w:val="004D00F0"/>
    <w:rsid w:val="004D7F97"/>
    <w:rsid w:val="004F42C5"/>
    <w:rsid w:val="00506782"/>
    <w:rsid w:val="00543BE2"/>
    <w:rsid w:val="00544474"/>
    <w:rsid w:val="00557BB0"/>
    <w:rsid w:val="005808F8"/>
    <w:rsid w:val="005853F3"/>
    <w:rsid w:val="005C2ABE"/>
    <w:rsid w:val="005D4F33"/>
    <w:rsid w:val="005D65C4"/>
    <w:rsid w:val="00605FD5"/>
    <w:rsid w:val="006155DB"/>
    <w:rsid w:val="00681D35"/>
    <w:rsid w:val="00684993"/>
    <w:rsid w:val="006C4065"/>
    <w:rsid w:val="006C5264"/>
    <w:rsid w:val="0070493E"/>
    <w:rsid w:val="0073588E"/>
    <w:rsid w:val="00796152"/>
    <w:rsid w:val="007F2549"/>
    <w:rsid w:val="00836559"/>
    <w:rsid w:val="008365EE"/>
    <w:rsid w:val="00836F9C"/>
    <w:rsid w:val="00866F36"/>
    <w:rsid w:val="00885C20"/>
    <w:rsid w:val="00887C10"/>
    <w:rsid w:val="008965DC"/>
    <w:rsid w:val="008B0C51"/>
    <w:rsid w:val="008B16A3"/>
    <w:rsid w:val="008B384C"/>
    <w:rsid w:val="008F18B8"/>
    <w:rsid w:val="009034BE"/>
    <w:rsid w:val="00927D8D"/>
    <w:rsid w:val="00953A18"/>
    <w:rsid w:val="009658EC"/>
    <w:rsid w:val="00981BC2"/>
    <w:rsid w:val="00984C73"/>
    <w:rsid w:val="0098719A"/>
    <w:rsid w:val="009F712B"/>
    <w:rsid w:val="00A15995"/>
    <w:rsid w:val="00A30514"/>
    <w:rsid w:val="00A521BC"/>
    <w:rsid w:val="00A7689D"/>
    <w:rsid w:val="00A972F7"/>
    <w:rsid w:val="00AD1726"/>
    <w:rsid w:val="00AF3BFB"/>
    <w:rsid w:val="00B029EF"/>
    <w:rsid w:val="00B20414"/>
    <w:rsid w:val="00B41E37"/>
    <w:rsid w:val="00B649AB"/>
    <w:rsid w:val="00B74795"/>
    <w:rsid w:val="00B755C1"/>
    <w:rsid w:val="00B91E46"/>
    <w:rsid w:val="00BF7581"/>
    <w:rsid w:val="00C02717"/>
    <w:rsid w:val="00C123E7"/>
    <w:rsid w:val="00C13B59"/>
    <w:rsid w:val="00C2052F"/>
    <w:rsid w:val="00C7136A"/>
    <w:rsid w:val="00C741AF"/>
    <w:rsid w:val="00C82494"/>
    <w:rsid w:val="00CB6FCF"/>
    <w:rsid w:val="00CE58EB"/>
    <w:rsid w:val="00D06E23"/>
    <w:rsid w:val="00D201E2"/>
    <w:rsid w:val="00D3599D"/>
    <w:rsid w:val="00D40732"/>
    <w:rsid w:val="00D441BF"/>
    <w:rsid w:val="00D63A88"/>
    <w:rsid w:val="00D85CF8"/>
    <w:rsid w:val="00D870D8"/>
    <w:rsid w:val="00DD2D2E"/>
    <w:rsid w:val="00E02742"/>
    <w:rsid w:val="00E34823"/>
    <w:rsid w:val="00E3609D"/>
    <w:rsid w:val="00E8360A"/>
    <w:rsid w:val="00E95638"/>
    <w:rsid w:val="00EC1939"/>
    <w:rsid w:val="00EC3E0C"/>
    <w:rsid w:val="00EF1976"/>
    <w:rsid w:val="00EF1D21"/>
    <w:rsid w:val="00F16759"/>
    <w:rsid w:val="00F2478D"/>
    <w:rsid w:val="00F8251E"/>
    <w:rsid w:val="00F90F1A"/>
    <w:rsid w:val="00FA1C68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7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7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7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7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7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7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7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7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2010.</izvorni_sadrzaj>
    <derivirana_varijabla naziv="DomainObject.Predmet.DatumOsnivanja_1">22.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St-102/2010</izvorni_sadrzaj>
    <derivirana_varijabla naziv="DomainObject.Predmet.OznakaBroj_1">St-102/2010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G.H.B. d.o.o. OPATIJA</izvorni_sadrzaj>
    <derivirana_varijabla naziv="DomainObject.Predmet.ProtustrankaFormated_1">  G.H.B. d.o.o. OPATIJA</derivirana_varijabla>
  </DomainObject.Predmet.ProtustrankaFormated>
  <DomainObject.Predmet.ProtustrankaFormatedOIB>
    <izvorni_sadrzaj>  G.H.B. d.o.o. OPATIJA, OIB 76966284028</izvorni_sadrzaj>
    <derivirana_varijabla naziv="DomainObject.Predmet.ProtustrankaFormatedOIB_1">  G.H.B. d.o.o. OPATIJA, OIB 76966284028</derivirana_varijabla>
  </DomainObject.Predmet.ProtustrankaFormatedOIB>
  <DomainObject.Predmet.ProtustrankaFormatedWithAdress>
    <izvorni_sadrzaj> G.H.B. d.o.o. OPATIJA, MARŠALA TITA 87, 51410 OPATIJA</izvorni_sadrzaj>
    <derivirana_varijabla naziv="DomainObject.Predmet.ProtustrankaFormatedWithAdress_1"> G.H.B. d.o.o. OPATIJA, MARŠALA TITA 87, 51410 OPATIJA</derivirana_varijabla>
  </DomainObject.Predmet.ProtustrankaFormatedWithAdress>
  <DomainObject.Predmet.ProtustrankaFormatedWithAdressOIB>
    <izvorni_sadrzaj> G.H.B. d.o.o. OPATIJA, OIB 76966284028, MARŠALA TITA 87, 51410 OPATIJA</izvorni_sadrzaj>
    <derivirana_varijabla naziv="DomainObject.Predmet.ProtustrankaFormatedWithAdressOIB_1"> G.H.B. d.o.o. OPATIJA, OIB 76966284028, MARŠALA TITA 87, 51410 OPATIJA</derivirana_varijabla>
  </DomainObject.Predmet.ProtustrankaFormatedWithAdressOIB>
  <DomainObject.Predmet.ProtustrankaWithAdress>
    <izvorni_sadrzaj>G.H.B. d.o.o. OPATIJA MARŠALA TITA 87, 51410 OPATIJA</izvorni_sadrzaj>
    <derivirana_varijabla naziv="DomainObject.Predmet.ProtustrankaWithAdress_1">G.H.B. d.o.o. OPATIJA MARŠALA TITA 87, 51410 OPATIJA</derivirana_varijabla>
  </DomainObject.Predmet.ProtustrankaWithAdress>
  <DomainObject.Predmet.ProtustrankaWithAdressOIB>
    <izvorni_sadrzaj>G.H.B. d.o.o. OPATIJA, OIB 76966284028, MARŠALA TITA 87, 51410 OPATIJA</izvorni_sadrzaj>
    <derivirana_varijabla naziv="DomainObject.Predmet.ProtustrankaWithAdressOIB_1">G.H.B. d.o.o. OPATIJA, OIB 76966284028, MARŠALA TITA 87, 51410 OPATIJA</derivirana_varijabla>
  </DomainObject.Predmet.ProtustrankaWithAdressOIB>
  <DomainObject.Predmet.ProtustrankaNazivFormated>
    <izvorni_sadrzaj>G.H.B. d.o.o. OPATIJA</izvorni_sadrzaj>
    <derivirana_varijabla naziv="DomainObject.Predmet.ProtustrankaNazivFormated_1">G.H.B. d.o.o. OPATIJA</derivirana_varijabla>
  </DomainObject.Predmet.ProtustrankaNazivFormated>
  <DomainObject.Predmet.ProtustrankaNazivFormatedOIB>
    <izvorni_sadrzaj>G.H.B. d.o.o. OPATIJA, OIB 76966284028</izvorni_sadrzaj>
    <derivirana_varijabla naziv="DomainObject.Predmet.ProtustrankaNazivFormatedOIB_1">G.H.B. d.o.o. OPATIJA, OIB 76966284028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NSS-ALARM STUDIOd.o.o. zastupanog po punomoćniku HRVOJE ZDILAR</izvorni_sadrzaj>
    <derivirana_varijabla naziv="DomainObject.Predmet.StrankaFormated_1">  NSS-ALARM STUDIOd.o.o. zastupanog po punomoćniku HRVOJE ZDILAR</derivirana_varijabla>
  </DomainObject.Predmet.StrankaFormated>
  <DomainObject.Predmet.StrankaFormatedOIB>
    <izvorni_sadrzaj>  NSS-ALARM STUDIOd.o.o., OIB 35114304291 zastupanog po punomoćniku HRVOJE ZDILAR</izvorni_sadrzaj>
    <derivirana_varijabla naziv="DomainObject.Predmet.StrankaFormatedOIB_1">  NSS-ALARM STUDIOd.o.o., OIB 35114304291 zastupanog po punomoćniku HRVOJE ZDILAR</derivirana_varijabla>
  </DomainObject.Predmet.StrankaFormatedOIB>
  <DomainObject.Predmet.StrankaFormatedWithAdress>
    <izvorni_sadrzaj> NSS-ALARM STUDIOd.o.o., Badalićeva 10a, 10 000 Zagreb zastupanog po punomoćniku HRVOJE ZDILAR</izvorni_sadrzaj>
    <derivirana_varijabla naziv="DomainObject.Predmet.StrankaFormatedWithAdress_1"> NSS-ALARM STUDIOd.o.o., Badalićeva 10a, 10 000 Zagreb zastupanog po punomoćniku HRVOJE ZDILAR</derivirana_varijabla>
  </DomainObject.Predmet.StrankaFormatedWithAdress>
  <DomainObject.Predmet.StrankaFormatedWithAdressOIB>
    <izvorni_sadrzaj> NSS-ALARM STUDIOd.o.o., OIB 35114304291, Badalićeva 10a, 10 000 Zagreb zastupanog po punomoćniku HRVOJE ZDILAR</izvorni_sadrzaj>
    <derivirana_varijabla naziv="DomainObject.Predmet.StrankaFormatedWithAdressOIB_1"> NSS-ALARM STUDIOd.o.o., OIB 35114304291, Badalićeva 10a, 10 000 Zagreb zastupanog po punomoćniku HRVOJE ZDILAR</derivirana_varijabla>
  </DomainObject.Predmet.StrankaFormatedWithAdressOIB>
  <DomainObject.Predmet.StrankaWithAdress>
    <izvorni_sadrzaj>NSS-ALARM STUDIOd.o.o. Badalićeva 10a,10 000 Zagreb</izvorni_sadrzaj>
    <derivirana_varijabla naziv="DomainObject.Predmet.StrankaWithAdress_1">NSS-ALARM STUDIOd.o.o. Badalićeva 10a,10 000 Zagreb</derivirana_varijabla>
  </DomainObject.Predmet.StrankaWithAdress>
  <DomainObject.Predmet.StrankaWithAdressOIB>
    <izvorni_sadrzaj>NSS-ALARM STUDIOd.o.o., OIB 35114304291, Badalićeva 10a,10 000 Zagreb</izvorni_sadrzaj>
    <derivirana_varijabla naziv="DomainObject.Predmet.StrankaWithAdressOIB_1">NSS-ALARM STUDIOd.o.o., OIB 35114304291, Badalićeva 10a,10 000 Zagreb</derivirana_varijabla>
  </DomainObject.Predmet.StrankaWithAdressOIB>
  <DomainObject.Predmet.StrankaNazivFormated>
    <izvorni_sadrzaj>NSS-ALARM STUDIOd.o.o.</izvorni_sadrzaj>
    <derivirana_varijabla naziv="DomainObject.Predmet.StrankaNazivFormated_1">NSS-ALARM STUDIOd.o.o.</derivirana_varijabla>
  </DomainObject.Predmet.StrankaNazivFormated>
  <DomainObject.Predmet.StrankaNazivFormatedOIB>
    <izvorni_sadrzaj>NSS-ALARM STUDIOd.o.o., OIB 35114304291</izvorni_sadrzaj>
    <derivirana_varijabla naziv="DomainObject.Predmet.StrankaNazivFormatedOIB_1">NSS-ALARM STUDIOd.o.o., OIB 35114304291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NSS-ALARM STUDIOd.o.o. zastupanog po punomoćniku HRVOJE ZDILAR</item>
    </izvorni_sadrzaj>
    <derivirana_varijabla naziv="DomainObject.Predmet.StrankaListFormated_1">
      <item>NSS-ALARM STUDIOd.o.o. zastupanog po punomoćniku HRVOJE ZDILAR</item>
    </derivirana_varijabla>
  </DomainObject.Predmet.StrankaListFormated>
  <DomainObject.Predmet.StrankaListFormatedOIB>
    <izvorni_sadrzaj>
      <item>NSS-ALARM STUDIOd.o.o., OIB 35114304291 zastupanog po punomoćniku HRVOJE ZDILAR</item>
    </izvorni_sadrzaj>
    <derivirana_varijabla naziv="DomainObject.Predmet.StrankaListFormatedOIB_1">
      <item>NSS-ALARM STUDIOd.o.o., OIB 35114304291 zastupanog po punomoćniku HRVOJE ZDILAR</item>
    </derivirana_varijabla>
  </DomainObject.Predmet.StrankaListFormatedOIB>
  <DomainObject.Predmet.StrankaListFormatedWithAdress>
    <izvorni_sadrzaj>
      <item>NSS-ALARM STUDIOd.o.o., Badalićeva 10a, 10 000 Zagreb zastupanog po punomoćniku HRVOJE ZDILAR</item>
    </izvorni_sadrzaj>
    <derivirana_varijabla naziv="DomainObject.Predmet.StrankaListFormatedWithAdress_1">
      <item>NSS-ALARM STUDIOd.o.o., Badalićeva 10a, 10 000 Zagreb zastupanog po punomoćniku HRVOJE ZDILAR</item>
    </derivirana_varijabla>
  </DomainObject.Predmet.StrankaListFormatedWithAdress>
  <DomainObject.Predmet.StrankaListFormatedWithAdressOIB>
    <izvorni_sadrzaj>
      <item>NSS-ALARM STUDIOd.o.o., OIB 35114304291, Badalićeva 10a, 10 000 Zagreb zastupanog po punomoćniku HRVOJE ZDILAR</item>
    </izvorni_sadrzaj>
    <derivirana_varijabla naziv="DomainObject.Predmet.StrankaListFormatedWithAdressOIB_1">
      <item>NSS-ALARM STUDIOd.o.o., OIB 35114304291, Badalićeva 10a, 10 000 Zagreb zastupanog po punomoćniku HRVOJE ZDILAR</item>
    </derivirana_varijabla>
  </DomainObject.Predmet.StrankaListFormatedWithAdressOIB>
  <DomainObject.Predmet.StrankaListNazivFormated>
    <izvorni_sadrzaj>
      <item>NSS-ALARM STUDIOd.o.o.</item>
    </izvorni_sadrzaj>
    <derivirana_varijabla naziv="DomainObject.Predmet.StrankaListNazivFormated_1">
      <item>NSS-ALARM STUDIOd.o.o.</item>
    </derivirana_varijabla>
  </DomainObject.Predmet.StrankaListNazivFormated>
  <DomainObject.Predmet.StrankaListNazivFormatedOIB>
    <izvorni_sadrzaj>
      <item>NSS-ALARM STUDIOd.o.o., OIB 35114304291</item>
    </izvorni_sadrzaj>
    <derivirana_varijabla naziv="DomainObject.Predmet.StrankaListNazivFormatedOIB_1">
      <item>NSS-ALARM STUDIOd.o.o., OIB 35114304291</item>
    </derivirana_varijabla>
  </DomainObject.Predmet.StrankaListNazivFormatedOIB>
  <DomainObject.Predmet.ProtuStrankaListFormated>
    <izvorni_sadrzaj>
      <item>G.H.B. d.o.o. OPATIJA</item>
    </izvorni_sadrzaj>
    <derivirana_varijabla naziv="DomainObject.Predmet.ProtuStrankaListFormated_1">
      <item>G.H.B. d.o.o. OPATIJA</item>
    </derivirana_varijabla>
  </DomainObject.Predmet.ProtuStrankaListFormated>
  <DomainObject.Predmet.ProtuStrankaListFormatedOIB>
    <izvorni_sadrzaj>
      <item>G.H.B. d.o.o. OPATIJA, OIB 76966284028</item>
    </izvorni_sadrzaj>
    <derivirana_varijabla naziv="DomainObject.Predmet.ProtuStrankaListFormatedOIB_1">
      <item>G.H.B. d.o.o. OPATIJA, OIB 76966284028</item>
    </derivirana_varijabla>
  </DomainObject.Predmet.ProtuStrankaListFormatedOIB>
  <DomainObject.Predmet.ProtuStrankaListFormatedWithAdress>
    <izvorni_sadrzaj>
      <item>G.H.B. d.o.o. OPATIJA, MARŠALA TITA 87, 51410 OPATIJA</item>
    </izvorni_sadrzaj>
    <derivirana_varijabla naziv="DomainObject.Predmet.ProtuStrankaListFormatedWithAdress_1">
      <item>G.H.B. d.o.o. OPATIJA, MARŠALA TITA 87, 51410 OPATIJA</item>
    </derivirana_varijabla>
  </DomainObject.Predmet.ProtuStrankaListFormatedWithAdress>
  <DomainObject.Predmet.ProtuStrankaListFormatedWithAdressOIB>
    <izvorni_sadrzaj>
      <item>G.H.B. d.o.o. OPATIJA, OIB 76966284028, MARŠALA TITA 87, 51410 OPATIJA</item>
    </izvorni_sadrzaj>
    <derivirana_varijabla naziv="DomainObject.Predmet.ProtuStrankaListFormatedWithAdressOIB_1">
      <item>G.H.B. d.o.o. OPATIJA, OIB 76966284028, MARŠALA TITA 87, 51410 OPATIJA</item>
    </derivirana_varijabla>
  </DomainObject.Predmet.ProtuStrankaListFormatedWithAdressOIB>
  <DomainObject.Predmet.ProtuStrankaListNazivFormated>
    <izvorni_sadrzaj>
      <item>G.H.B. d.o.o. OPATIJA</item>
    </izvorni_sadrzaj>
    <derivirana_varijabla naziv="DomainObject.Predmet.ProtuStrankaListNazivFormated_1">
      <item>G.H.B. d.o.o. OPATIJA</item>
    </derivirana_varijabla>
  </DomainObject.Predmet.ProtuStrankaListNazivFormated>
  <DomainObject.Predmet.ProtuStrankaListNazivFormatedOIB>
    <izvorni_sadrzaj>
      <item>G.H.B. d.o.o. OPATIJA, OIB 76966284028</item>
    </izvorni_sadrzaj>
    <derivirana_varijabla naziv="DomainObject.Predmet.ProtuStrankaListNazivFormatedOIB_1">
      <item>G.H.B. d.o.o. OPATIJA, OIB 76966284028</item>
    </derivirana_varijabla>
  </DomainObject.Predmet.ProtuStrankaListNazivFormatedOIB>
  <DomainObject.Predmet.OstaliListFormated>
    <izvorni_sadrzaj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izvorni_sadrzaj>
    <derivirana_varijabla naziv="DomainObject.Predmet.OstaliListFormated_1"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derivirana_varijabla>
  </DomainObject.Predmet.OstaliListFormated>
  <DomainObject.Predmet.OstaliListFormatedOIB>
    <izvorni_sadrzaj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izvorni_sadrzaj>
    <derivirana_varijabla naziv="DomainObject.Predmet.OstaliListFormatedOIB_1"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derivirana_varijabla>
  </DomainObject.Predmet.OstaliListFormatedOIB>
  <DomainObject.Predmet.OstaliListFormatedWithAdress>
    <izvorni_sadrzaj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</izvorni_sadrzaj>
    <derivirana_varijabla naziv="DomainObject.Predmet.OstaliListFormatedWithAdress_1"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</derivirana_varijabla>
  </DomainObject.Predmet.OstaliListFormatedWithAdress>
  <DomainObject.Predmet.OstaliListFormatedWithAdressOIB>
    <izvorni_sadrzaj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</izvorni_sadrzaj>
    <derivirana_varijabla naziv="DomainObject.Predmet.OstaliListFormatedWithAdressOIB_1"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</derivirana_varijabla>
  </DomainObject.Predmet.OstaliListFormatedWithAdressOIB>
  <DomainObject.Predmet.OstaliListNazivFormated>
    <izvorni_sadrzaj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izvorni_sadrzaj>
    <derivirana_varijabla naziv="DomainObject.Predmet.OstaliListNazivFormated_1"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derivirana_varijabla>
  </DomainObject.Predmet.OstaliListNazivFormated>
  <DomainObject.Predmet.OstaliListNazivFormatedOIB>
    <izvorni_sadrzaj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izvorni_sadrzaj>
    <derivirana_varijabla naziv="DomainObject.Predmet.OstaliListNazivFormatedOIB_1"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NSS-ALARM STUDIOd.o.o.</izvorni_sadrzaj>
    <derivirana_varijabla naziv="DomainObject.Predmet.StrankaIDrugi_1">NSS-ALARM STUDIOd.o.o.</derivirana_varijabla>
  </DomainObject.Predmet.StrankaIDrugi>
  <DomainObject.Predmet.ProtustrankaIDrugi>
    <izvorni_sadrzaj>G.H.B. d.o.o. OPATIJA</izvorni_sadrzaj>
    <derivirana_varijabla naziv="DomainObject.Predmet.ProtustrankaIDrugi_1">G.H.B. d.o.o. OPATIJA</derivirana_varijabla>
  </DomainObject.Predmet.ProtustrankaIDrugi>
  <DomainObject.Predmet.StrankaIDrugiAdressOIB>
    <izvorni_sadrzaj>NSS-ALARM STUDIOd.o.o., OIB 35114304291, Badalićeva 10a, 10 000 Zagreb</izvorni_sadrzaj>
    <derivirana_varijabla naziv="DomainObject.Predmet.StrankaIDrugiAdressOIB_1">NSS-ALARM STUDIOd.o.o., OIB 35114304291, Badalićeva 10a, 10 000 Zagreb</derivirana_varijabla>
  </DomainObject.Predmet.StrankaIDrugiAdressOIB>
  <DomainObject.Predmet.ProtustrankaIDrugiAdressOIB>
    <izvorni_sadrzaj>G.H.B. d.o.o. OPATIJA, OIB 76966284028, MARŠALA TITA 87, 51410 OPATIJA</izvorni_sadrzaj>
    <derivirana_varijabla naziv="DomainObject.Predmet.ProtustrankaIDrugiAdressOIB_1">G.H.B. d.o.o. OPATIJA, OIB 76966284028, MARŠALA TITA 87,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izvorni_sadrzaj>
    <derivirana_varijabla naziv="DomainObject.Predmet.SudioniciListNaziv_1"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derivirana_varijabla>
  </DomainObject.Predmet.SudioniciListNaziv>
  <DomainObject.Predmet.SudioniciListAdressOIB>
    <izvorni_sadrzaj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</izvorni_sadrzaj>
    <derivirana_varijabla naziv="DomainObject.Predmet.SudioniciListAdressOIB_1"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</izvorni_sadrzaj>
    <derivirana_varijabla naziv="DomainObject.Predmet.SudioniciListNazivOIB_1"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089B9D-0BF2-4364-ACC5-8801591532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691</properties:Words>
  <properties:Characters>3794</properties:Characters>
  <properties:Lines>89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2016-12-12T13:42:00Z</dcterms:created>
  <dc:creator>M San Grupa</dc:creator>
  <cp:lastModifiedBy>Renata Valić</cp:lastModifiedBy>
  <cp:lastPrinted>2016-12-12T13:54:00Z</cp:lastPrinted>
  <dcterms:modified xmlns:xsi="http://www.w3.org/2001/XMLSchema-instance" xsi:type="dcterms:W3CDTF">2016-12-12T13:56:00Z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