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4d88e" w14:paraId="6b4d88e" w:rsidRDefault="00817A2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17A25" w:rsidP="00817A25" w:rsidR="00817A25">
      <w:pPr>
        <w:pStyle w:val="Bezproreda"/>
      </w:pPr>
      <w:r>
        <w:t xml:space="preserve">     Republika Hrvatska</w:t>
      </w:r>
    </w:p>
    <w:p w:rsidRDefault="00817A25" w:rsidP="00817A25" w:rsidR="00817A25">
      <w:pPr>
        <w:pStyle w:val="Bezproreda"/>
      </w:pPr>
      <w:r>
        <w:t>Trgovački sud u Bjelovaru</w:t>
      </w:r>
    </w:p>
    <w:p w:rsidRDefault="00817A25" w:rsidP="00817A25" w:rsidR="00817A25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817A25" w:rsidP="00817A25" w:rsidR="00817A25">
      <w:pPr>
        <w:spacing w:after="0"/>
        <w:ind w:firstLine="708" w:left="4248"/>
      </w:pPr>
      <w:r>
        <w:rPr>
          <w:color w:val="000000"/>
        </w:rPr>
        <w:t>Poslovni broj: 1St-992/2016-125</w:t>
      </w:r>
    </w:p>
    <w:p w:rsidRDefault="00817A25" w:rsidP="00817A25" w:rsidR="00817A25">
      <w:pPr>
        <w:spacing w:after="0"/>
      </w:pPr>
    </w:p>
    <w:p w:rsidRDefault="00817A25" w:rsidP="00817A25" w:rsidR="00817A25">
      <w:pPr>
        <w:spacing w:after="0"/>
      </w:pPr>
    </w:p>
    <w:p w:rsidRDefault="00817A25" w:rsidP="00817A25" w:rsidR="00817A25">
      <w:pPr>
        <w:spacing w:after="0"/>
        <w:jc w:val="center"/>
      </w:pPr>
      <w:r>
        <w:t>R E P U B L I K A      H R V A T S K A</w:t>
      </w:r>
    </w:p>
    <w:p w:rsidRDefault="00817A25" w:rsidP="00817A25" w:rsidR="00817A25">
      <w:pPr>
        <w:spacing w:after="0"/>
      </w:pPr>
    </w:p>
    <w:p w:rsidRDefault="00817A25" w:rsidP="00817A25" w:rsidR="00817A25">
      <w:pPr>
        <w:spacing w:after="0"/>
        <w:jc w:val="center"/>
      </w:pPr>
      <w:r>
        <w:rPr>
          <w:color w:val="000000"/>
        </w:rPr>
        <w:t>R J E Š E N J E</w:t>
      </w:r>
    </w:p>
    <w:p w:rsidRDefault="00817A25" w:rsidP="00817A25" w:rsidR="00817A25">
      <w:pPr>
        <w:spacing w:after="0"/>
        <w:jc w:val="center"/>
      </w:pPr>
    </w:p>
    <w:p w:rsidRDefault="00817A25" w:rsidP="00817A25" w:rsidR="00817A25">
      <w:pPr>
        <w:spacing w:after="0"/>
      </w:pPr>
    </w:p>
    <w:p w:rsidRDefault="00817A25" w:rsidP="00817A25" w:rsidR="00817A25">
      <w:pPr>
        <w:spacing w:after="0"/>
      </w:pPr>
      <w:r>
        <w:rPr>
          <w:color w:val="000000"/>
        </w:rPr>
        <w:t xml:space="preserve">TRGOVAČKI SUD U BJELOVARU po  sucu Branki Pleskalt, u predmetu stečaja  nad trgovačkim društvom SPAJIĆ proizvodnja i usluged.o.o. ČAČINCI, Braće Radića 34, OIB: 36321371245,  5. prosinca 2018. </w:t>
      </w:r>
    </w:p>
    <w:p w:rsidRDefault="00817A25" w:rsidP="00817A25" w:rsidR="00817A25">
      <w:pPr>
        <w:spacing w:after="0"/>
      </w:pPr>
    </w:p>
    <w:p w:rsidRDefault="00817A25" w:rsidP="00817A25" w:rsidR="00817A25">
      <w:pPr>
        <w:spacing w:after="0"/>
        <w:jc w:val="center"/>
      </w:pPr>
      <w:r>
        <w:rPr>
          <w:color w:val="000000"/>
        </w:rPr>
        <w:t>r i j e š i o      j e</w:t>
      </w:r>
    </w:p>
    <w:p w:rsidRDefault="00817A25" w:rsidP="00817A25" w:rsidR="00817A25">
      <w:pPr>
        <w:spacing w:after="0"/>
      </w:pPr>
    </w:p>
    <w:p w:rsidRDefault="00817A25" w:rsidP="00817A25" w:rsidR="00817A25">
      <w:pPr>
        <w:spacing w:after="0"/>
        <w:ind w:firstLine="708"/>
      </w:pPr>
      <w:r>
        <w:rPr>
          <w:color w:val="000000"/>
        </w:rPr>
        <w:t xml:space="preserve">Stečajnom upravitelju Branku </w:t>
      </w:r>
      <w:proofErr w:type="spellStart"/>
      <w:r>
        <w:rPr>
          <w:color w:val="000000"/>
        </w:rPr>
        <w:t>Smrtić</w:t>
      </w:r>
      <w:proofErr w:type="spellEnd"/>
      <w:r>
        <w:rPr>
          <w:color w:val="000000"/>
        </w:rPr>
        <w:t xml:space="preserve"> dipl. ing. iz </w:t>
      </w:r>
      <w:proofErr w:type="spellStart"/>
      <w:r>
        <w:rPr>
          <w:color w:val="000000"/>
        </w:rPr>
        <w:t>Miholjanca</w:t>
      </w:r>
      <w:proofErr w:type="spellEnd"/>
      <w:r>
        <w:rPr>
          <w:color w:val="000000"/>
        </w:rPr>
        <w:t xml:space="preserve">, A. Mihanovića 116,   odobrava se isplata stvarnih troškova u neto iznosu od   1.726,13 kuna,  u skladu s odredbom članka 94. st. 1.  Stečajnog zakona sa žiro-račun stečajnog dužnika SPAJIĆ d.o.o. u stečaju, </w:t>
      </w:r>
      <w:proofErr w:type="spellStart"/>
      <w:r>
        <w:rPr>
          <w:color w:val="000000"/>
        </w:rPr>
        <w:t>Čačinci</w:t>
      </w:r>
      <w:proofErr w:type="spellEnd"/>
      <w:r>
        <w:rPr>
          <w:color w:val="000000"/>
        </w:rPr>
        <w:t xml:space="preserve">,  na njegov žiro-račun.  </w:t>
      </w:r>
    </w:p>
    <w:p w:rsidRDefault="00817A25" w:rsidP="00817A25" w:rsidR="00817A25">
      <w:pPr>
        <w:spacing w:after="0"/>
      </w:pPr>
    </w:p>
    <w:p w:rsidRDefault="00817A25" w:rsidP="00817A25" w:rsidR="00817A25">
      <w:pPr>
        <w:spacing w:after="0"/>
        <w:jc w:val="center"/>
      </w:pPr>
      <w:r>
        <w:rPr>
          <w:color w:val="000000"/>
        </w:rPr>
        <w:t>Obrazloženje</w:t>
      </w:r>
    </w:p>
    <w:p w:rsidRDefault="00817A25" w:rsidP="00817A25" w:rsidR="00817A25">
      <w:pPr>
        <w:spacing w:after="0"/>
      </w:pPr>
    </w:p>
    <w:p w:rsidRDefault="00817A25" w:rsidP="00817A25" w:rsidR="00817A25">
      <w:pPr>
        <w:spacing w:after="0"/>
        <w:ind w:firstLine="708"/>
      </w:pPr>
      <w:r>
        <w:rPr>
          <w:color w:val="000000"/>
        </w:rPr>
        <w:t xml:space="preserve">Podneskom koji je zaprimljen dana 29. studenog 2018. godine u stečajnom predmetu  nad stečajnim dužnikom SPAJIĆ d.o.o. u stečaju, </w:t>
      </w:r>
      <w:proofErr w:type="spellStart"/>
      <w:r>
        <w:rPr>
          <w:color w:val="000000"/>
        </w:rPr>
        <w:t>Čačinci</w:t>
      </w:r>
      <w:proofErr w:type="spellEnd"/>
      <w:r>
        <w:rPr>
          <w:color w:val="000000"/>
        </w:rPr>
        <w:t xml:space="preserve">, stečajni upravitelj Branko </w:t>
      </w:r>
      <w:proofErr w:type="spellStart"/>
      <w:r>
        <w:rPr>
          <w:color w:val="000000"/>
        </w:rPr>
        <w:t>Smrtić</w:t>
      </w:r>
      <w:proofErr w:type="spellEnd"/>
      <w:r>
        <w:rPr>
          <w:color w:val="000000"/>
        </w:rPr>
        <w:t xml:space="preserve"> zatražio je isplatu stvarnih troškova u periodu od 1. kolovoza 2018. godine do 31. listopada 2018. godine u ukupnom iznosu od 1.729,13 kuna te je na okolnost visine zatraženih troškova dostavio na spis obračune putnih i stvarnih troškova.</w:t>
      </w:r>
    </w:p>
    <w:p w:rsidRDefault="00817A25" w:rsidP="00817A25" w:rsidR="00817A25">
      <w:pPr>
        <w:spacing w:after="0"/>
      </w:pPr>
    </w:p>
    <w:p w:rsidRDefault="00817A25" w:rsidP="00817A25" w:rsidR="00817A25">
      <w:pPr>
        <w:spacing w:after="0"/>
        <w:ind w:firstLine="708"/>
      </w:pPr>
      <w:r>
        <w:rPr>
          <w:color w:val="000000"/>
        </w:rPr>
        <w:t>U skladu sa odredbom članka 94.  st. 1.Stečajnog zakona (NN br. 44/96, 29/99, 123/03, 82/06, 116/10, 25/12 i 133/12, dalje : SZ),  sudac je uzimajući u obzir obujam poslova i rad stečajnog upravitelja odobrio isplatu stvarnih troškova te odlučio kao  u izreci.</w:t>
      </w:r>
    </w:p>
    <w:p w:rsidRDefault="00817A25" w:rsidP="00817A25" w:rsidR="00817A25">
      <w:pPr>
        <w:spacing w:after="0"/>
      </w:pPr>
    </w:p>
    <w:p w:rsidRDefault="00817A25" w:rsidP="00817A25" w:rsidR="00817A25">
      <w:pPr>
        <w:spacing w:after="0"/>
        <w:ind w:firstLine="708"/>
      </w:pPr>
      <w:r>
        <w:rPr>
          <w:color w:val="000000"/>
        </w:rPr>
        <w:t>U Bjelovaru 5. prosinca  2018.</w:t>
      </w:r>
    </w:p>
    <w:p w:rsidRDefault="00817A25" w:rsidP="00817A25" w:rsidR="00817A25">
      <w:pPr>
        <w:spacing w:after="0"/>
      </w:pPr>
    </w:p>
    <w:p w:rsidRDefault="00817A25" w:rsidP="00817A25" w:rsidR="00817A25">
      <w:pPr>
        <w:spacing w:after="0"/>
        <w:jc w:val="center"/>
      </w:pPr>
      <w:r>
        <w:rPr>
          <w:color w:val="000000"/>
        </w:rPr>
        <w:t>S u d a c</w:t>
      </w:r>
    </w:p>
    <w:p w:rsidRDefault="00817A25" w:rsidP="00817A25" w:rsidR="00817A25">
      <w:pPr>
        <w:spacing w:after="0"/>
        <w:jc w:val="center"/>
        <w:rPr>
          <w:color w:val="000000"/>
        </w:rPr>
      </w:pPr>
      <w:r>
        <w:rPr>
          <w:color w:val="000000"/>
        </w:rPr>
        <w:t>Branka Pleskalt</w:t>
      </w:r>
      <w:r w:rsidR="007C7A55">
        <w:rPr>
          <w:color w:val="000000"/>
        </w:rPr>
        <w:t xml:space="preserve"> v.r.</w:t>
      </w:r>
    </w:p>
    <w:p w:rsidRDefault="007C7A55" w:rsidP="00817A25" w:rsidR="007C7A55">
      <w:pPr>
        <w:spacing w:after="0"/>
        <w:jc w:val="center"/>
        <w:rPr>
          <w:color w:val="000000"/>
        </w:rPr>
      </w:pPr>
    </w:p>
    <w:p w:rsidRDefault="007C7A55" w:rsidP="00817A25" w:rsidR="007C7A55">
      <w:pPr>
        <w:spacing w:after="0"/>
        <w:jc w:val="center"/>
        <w:rPr>
          <w:color w:val="000000"/>
        </w:rPr>
      </w:pPr>
      <w:r>
        <w:rPr>
          <w:color w:val="000000"/>
        </w:rPr>
        <w:t xml:space="preserve">Za točnost </w:t>
      </w:r>
      <w:proofErr w:type="spellStart"/>
      <w:r>
        <w:rPr>
          <w:color w:val="000000"/>
        </w:rPr>
        <w:t>otpravka</w:t>
      </w:r>
      <w:proofErr w:type="spellEnd"/>
      <w:r>
        <w:rPr>
          <w:color w:val="000000"/>
        </w:rPr>
        <w:t>-ovlašteni službenik</w:t>
      </w:r>
    </w:p>
    <w:p w:rsidRDefault="007C7A55" w:rsidP="00817A25" w:rsidR="007C7A55">
      <w:pPr>
        <w:spacing w:after="0"/>
        <w:jc w:val="center"/>
        <w:rPr>
          <w:color w:val="000000"/>
        </w:rPr>
      </w:pPr>
      <w:r>
        <w:rPr>
          <w:color w:val="000000"/>
        </w:rPr>
        <w:t>Vesna Dragišić</w:t>
      </w:r>
    </w:p>
    <w:p w:rsidRDefault="00817A25" w:rsidP="00817A25" w:rsidR="00817A25">
      <w:pPr>
        <w:pStyle w:val="Bezproreda"/>
      </w:pPr>
    </w:p>
    <w:p w:rsidRDefault="00AE649C" w:rsidP="00817A25" w:rsidR="00AE649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A55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A25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17A2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17A2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370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St-992/2016-125</izvorni_sadrzaj>
    <derivirana_varijabla naziv="DomainObject.Oznaka_1">St-992/2016-125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  <item>Kornelija Veršec, Trg kralja Petra Svačića 6., 33000 Virovitica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  <item>Kornelija Veršec, Trg kralja Petra Svačića 6., 33000 Virovitica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  <item>Kornelija Veršec, OIB 37245707011, Trg kralja Petra Svačića 6., 33000 Virovitica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  <item>Kornelija Veršec, OIB 37245707011, Trg kralja Petra Svačića 6., 33000 Virovitica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St-992/2016-125</izvorni_sadrzaj>
    <derivirana_varijabla naziv="DomainObject.PoslovniBrojDokumenta_1">St-992/2016-125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  <item>Kornelija Veršec, OIB 37245707011, Trg kralja Petra Svačića 6.,33000 Virovitica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  <item>Kornelija Veršec, OIB 37245707011, Trg kralja Petra Svačića 6.,33000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1F34D6-3BD2-48B3-942D-137090A606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1214</properties:Characters>
  <properties:Lines>44</properties:Lines>
  <properties:Paragraphs>17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2018-12-05T13:34:00Z</cp:lastPrinted>
  <dcterms:modified xmlns:xsi="http://www.w3.org/2001/XMLSchema-instance" xsi:type="dcterms:W3CDTF">2018-12-05T13:35:00Z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St-992/2016-125 / Odluka - Rješenje - trošak (odluka_St-992_2016-125.docx)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