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057f" w14:paraId="8eb057f" w:rsidRDefault="005870DF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5870DF" w:rsidP="005870DF" w:rsidR="00045037" w:rsidRPr="004C3D03">
      <w:pPr>
        <w:ind w:left="7080"/>
        <w:jc w:val="both"/>
      </w:pPr>
      <w:r>
        <w:t xml:space="preserve">      </w:t>
      </w:r>
      <w:r w:rsidR="0015186A">
        <w:t>89</w:t>
      </w:r>
      <w:r w:rsidR="008B5ABB" w:rsidRPr="004C3D03">
        <w:t>. St-</w:t>
      </w:r>
      <w:r w:rsidR="001648A9">
        <w:t>1609</w:t>
      </w:r>
      <w:r w:rsidR="008B5ABB" w:rsidRPr="004C3D03">
        <w:t>/1</w:t>
      </w:r>
      <w:r w:rsidR="00AB35A7">
        <w:t>7</w:t>
      </w:r>
      <w:r w:rsidR="001648A9">
        <w:t>-</w:t>
      </w:r>
      <w:r>
        <w:t>3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5186A" w:rsidP="0015186A" w:rsidR="0015186A">
      <w:pPr>
        <w:ind w:firstLine="708"/>
        <w:jc w:val="both"/>
      </w:pPr>
      <w:r w:rsidRPr="00565C4F">
        <w:t xml:space="preserve">Trgovački sud u Zagrebu, po sucu </w:t>
      </w:r>
      <w:r>
        <w:t>Nikolini Dorić Hadžisejdić</w:t>
      </w:r>
      <w:r w:rsidRPr="00565C4F">
        <w:t>, u</w:t>
      </w:r>
      <w:r>
        <w:t xml:space="preserve"> predstečajnom postupku</w:t>
      </w:r>
      <w:r w:rsidRPr="00565C4F">
        <w:t xml:space="preserve"> u povodu prijedloga dužnika </w:t>
      </w:r>
      <w:r w:rsidR="001648A9">
        <w:t>KONAL MONT j.d.o.o.</w:t>
      </w:r>
      <w:r>
        <w:t>,</w:t>
      </w:r>
      <w:r w:rsidR="001648A9">
        <w:t xml:space="preserve"> Goričica, Donja Zelina</w:t>
      </w:r>
      <w:r w:rsidR="005870DF">
        <w:t>,</w:t>
      </w:r>
      <w:r w:rsidR="001648A9">
        <w:t xml:space="preserve"> Paukovečka cesta 23, </w:t>
      </w:r>
      <w:r>
        <w:t xml:space="preserve">OIB: </w:t>
      </w:r>
      <w:r w:rsidR="00335049">
        <w:t>66802008372, dana 7</w:t>
      </w:r>
      <w:r>
        <w:t xml:space="preserve">. </w:t>
      </w:r>
      <w:r w:rsidR="001648A9">
        <w:t>lipnja 2017</w:t>
      </w:r>
      <w:r>
        <w:t xml:space="preserve">., </w:t>
      </w:r>
    </w:p>
    <w:p w:rsidRDefault="0015186A" w:rsidP="0042407B" w:rsidR="0015186A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4F5B4C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1648A9">
        <w:t>KONAL MONT j.d.o.o., Goričica, Donja Zelina</w:t>
      </w:r>
      <w:r w:rsidR="005870DF">
        <w:t>,</w:t>
      </w:r>
      <w:r w:rsidR="001648A9">
        <w:t xml:space="preserve"> Paukovečka cesta 23</w:t>
      </w:r>
      <w:r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1648A9" w:rsidP="001648A9" w:rsidR="008B5ABB" w:rsidRPr="004C3D03">
      <w:pPr>
        <w:ind w:left="360"/>
        <w:jc w:val="both"/>
      </w:pPr>
      <w:r>
        <w:tab/>
        <w:t xml:space="preserve">      1</w:t>
      </w:r>
      <w:r w:rsidR="0015186A">
        <w:t xml:space="preserve">. </w:t>
      </w:r>
      <w:r w:rsidR="008B5ABB" w:rsidRPr="004C3D03">
        <w:t>dostaviti popis imovine i obveza dužnika, 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AB35A7" w:rsidR="00180101" w:rsidRPr="004C3D03">
      <w:pPr>
        <w:pStyle w:val="Odlomakpopisa"/>
        <w:numPr>
          <w:ilvl w:val="0"/>
          <w:numId w:val="7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5707B3" w:rsidR="004F5B4C" w:rsidRPr="004C3D03">
      <w:pPr>
        <w:pStyle w:val="Odlomakpopisa"/>
        <w:numPr>
          <w:ilvl w:val="0"/>
          <w:numId w:val="7"/>
        </w:numPr>
        <w:jc w:val="both"/>
      </w:pPr>
      <w:r w:rsidRPr="004C3D03">
        <w:t xml:space="preserve"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</w:t>
      </w:r>
      <w:r w:rsidRPr="004C3D03">
        <w:lastRenderedPageBreak/>
        <w:t>evidencije koje vode u skladu s poreznim propisima ako je dužnik obveznik poreza na dohodak</w:t>
      </w:r>
    </w:p>
    <w:p w:rsidRDefault="00180101" w:rsidP="005707B3" w:rsidR="00180101">
      <w:pPr>
        <w:pStyle w:val="Odlomakpopisa"/>
        <w:numPr>
          <w:ilvl w:val="0"/>
          <w:numId w:val="7"/>
        </w:numPr>
        <w:jc w:val="both"/>
      </w:pPr>
      <w:r w:rsidRPr="004C3D03">
        <w:t xml:space="preserve">očitovati se jesu li podnošenju prijedloga za sklapanje predstečajne nagodbe prethodili </w:t>
      </w:r>
      <w:r w:rsidR="004F5B4C" w:rsidRPr="004C3D03">
        <w:t>pregovori s vjerovnicima te ako jesu opisati te pregovore uključujući i potrebne obavijesti dostavljene vjerovnicima koji sudjeluju u postupku,</w:t>
      </w:r>
    </w:p>
    <w:p w:rsidRDefault="005C0860" w:rsidP="005707B3" w:rsidR="005C0860" w:rsidRPr="004C3D03">
      <w:pPr>
        <w:pStyle w:val="Odlomakpopisa"/>
        <w:numPr>
          <w:ilvl w:val="0"/>
          <w:numId w:val="7"/>
        </w:numPr>
        <w:jc w:val="both"/>
      </w:pPr>
      <w:r>
        <w:t>dostaviti dokaz o ukupnoj aktivi i dokaz o ukupnom prihodu za prethodnu godinu i broju zaposlenih na zadnji dan u mjesecu koji prethodi danu podnošenja prijedloga,</w:t>
      </w:r>
    </w:p>
    <w:p w:rsidRDefault="004F5B4C" w:rsidP="005707B3" w:rsidR="00AB52BF" w:rsidRPr="004C3D03">
      <w:pPr>
        <w:pStyle w:val="Odlomakpopisa"/>
        <w:numPr>
          <w:ilvl w:val="0"/>
          <w:numId w:val="7"/>
        </w:numPr>
        <w:jc w:val="both"/>
      </w:pPr>
      <w:r w:rsidRPr="004C3D03">
        <w:t>dostaviti plan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4F5B4C" w:rsidP="004F5B4C" w:rsidR="006318A8" w:rsidRPr="004C3D03">
      <w:pPr>
        <w:pStyle w:val="Odlomakpopisa"/>
        <w:ind w:left="1440"/>
        <w:jc w:val="both"/>
      </w:pPr>
      <w:r w:rsidRPr="004C3D03">
        <w:t>- ponudu vjerovnicima razvrstanim u skupine odgovarajućom primjenom pravila o razvrstavanju sudionika u stečajnom planu o načinu, rokovima i uvjetima namirenja tražbina</w:t>
      </w:r>
      <w:r w:rsidR="006318A8" w:rsidRPr="004C3D03">
        <w:t>,</w:t>
      </w:r>
    </w:p>
    <w:p w:rsidRDefault="006318A8" w:rsidP="006318A8" w:rsidR="006318A8" w:rsidRPr="004C3D03">
      <w:pPr>
        <w:pStyle w:val="Odlomakpopisa"/>
        <w:ind w:left="1440"/>
        <w:jc w:val="both"/>
      </w:pPr>
      <w:r w:rsidRPr="004C3D03">
        <w:t>- rok za dobrovoljno ispunjenje,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830EFD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AB52BF" w:rsidR="001E4739" w:rsidRPr="004C3D03">
      <w:pPr>
        <w:ind w:firstLine="708"/>
        <w:jc w:val="both"/>
      </w:pPr>
      <w:r w:rsidRPr="004C3D03">
        <w:t>Dužnik je kao podnositelj prijedloga podnio ovom sudu</w:t>
      </w:r>
      <w:r w:rsidR="001648A9">
        <w:t xml:space="preserve"> 29</w:t>
      </w:r>
      <w:r w:rsidR="006318A8" w:rsidRPr="004C3D03">
        <w:t xml:space="preserve">. </w:t>
      </w:r>
      <w:r w:rsidR="001648A9">
        <w:t>svibnja 2017</w:t>
      </w:r>
      <w:r w:rsidR="006318A8" w:rsidRPr="004C3D03">
        <w:t>.</w:t>
      </w:r>
      <w:r w:rsidRPr="004C3D03">
        <w:t xml:space="preserve">, na temelju odredbe čl. 25. st. 1. Stečajnog zakona („Narodne novine“ broj 71/2015: dalje: SZ), prijedlog za otvaranje predstečajnog postupka. </w:t>
      </w:r>
    </w:p>
    <w:p w:rsidRDefault="00A900BD" w:rsidP="00A900BD" w:rsidR="002F455C">
      <w:pPr>
        <w:ind w:firstLine="708"/>
        <w:jc w:val="both"/>
      </w:pPr>
      <w:r w:rsidRPr="00471619">
        <w:t>U prijedlogu je naveo da</w:t>
      </w:r>
      <w:r>
        <w:t xml:space="preserve"> kod njega postoji predstečajni</w:t>
      </w:r>
      <w:r w:rsidRPr="00471619">
        <w:t xml:space="preserve"> razlog prije</w:t>
      </w:r>
      <w:r w:rsidR="001648A9">
        <w:t>teće nesposobnosti za plaćanje te je uz prijedlog dosta</w:t>
      </w:r>
      <w:r w:rsidR="00380129">
        <w:t>vio Očevidnik o redoslijedu plać</w:t>
      </w:r>
      <w:r w:rsidR="001648A9">
        <w:t xml:space="preserve">anja s obračunatom kamatom od 26. svibnja 2017.  te </w:t>
      </w:r>
      <w:r w:rsidR="00380129">
        <w:t>P</w:t>
      </w:r>
      <w:r w:rsidR="001648A9">
        <w:t>otvrdu</w:t>
      </w:r>
      <w:r w:rsidR="00380129">
        <w:t xml:space="preserve"> o blokadi računa i novčanih sredstava dužnika istog datuma izdanu od strane Financijske agencije iz koje proizlazi da je na računima i novčanim sredstvima dužnika na dan izdavanja potvrde evidentirano 52 dana neprekidne blokade odnosno 56 dana blokade u prethodnih 6 mjeseci zbog nepodmirenih osnova za plaćanje evidentiranih u Očevidniku redoslijeda osnova za plaćanje.</w:t>
      </w:r>
    </w:p>
    <w:p w:rsidRDefault="002F455C" w:rsidP="00A900BD" w:rsidR="002F455C" w:rsidRPr="00AB35A7">
      <w:pPr>
        <w:ind w:firstLine="708"/>
        <w:jc w:val="both"/>
        <w:rPr>
          <w:color w:val="FF0000"/>
        </w:rPr>
      </w:pPr>
    </w:p>
    <w:p w:rsidRDefault="00380129" w:rsidP="00AB35A7" w:rsidR="00A900BD" w:rsidRPr="00AB35A7">
      <w:pPr>
        <w:ind w:firstLine="708"/>
        <w:jc w:val="both"/>
        <w:rPr>
          <w:color w:val="FF0000"/>
        </w:rPr>
      </w:pPr>
      <w:r w:rsidRPr="00AB35A7">
        <w:rPr>
          <w:color w:val="FF0000"/>
        </w:rPr>
        <w:t xml:space="preserve">  </w:t>
      </w:r>
      <w:r w:rsidR="001648A9" w:rsidRPr="00AB35A7">
        <w:rPr>
          <w:color w:val="FF0000"/>
        </w:rPr>
        <w:t xml:space="preserve"> </w:t>
      </w:r>
    </w:p>
    <w:p w:rsidRDefault="00A900BD" w:rsidP="00A900BD" w:rsidR="00A900BD" w:rsidRPr="00471619">
      <w:pPr>
        <w:ind w:firstLine="708"/>
        <w:jc w:val="both"/>
      </w:pPr>
    </w:p>
    <w:p w:rsidRDefault="00335049" w:rsidP="004C3D03" w:rsidR="004C3D03" w:rsidRPr="004C3D03">
      <w:pPr>
        <w:pStyle w:val="Default"/>
        <w:ind w:firstLine="708"/>
        <w:jc w:val="both"/>
      </w:pPr>
      <w:r>
        <w:lastRenderedPageBreak/>
        <w:t>Međutim, p</w:t>
      </w:r>
      <w:r w:rsidR="006318A8" w:rsidRPr="004C3D03">
        <w:t>odnositelj prijedlog</w:t>
      </w:r>
      <w:r w:rsidR="00B30C21">
        <w:t>a</w:t>
      </w:r>
      <w:r w:rsidR="006318A8" w:rsidRPr="004C3D03">
        <w:t xml:space="preserve"> nije dostavio popis imovine i obveza dužnika u skladu s čl. 16. st. 1. SZ-a ni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opis pregovora s vjerovnicima, ako su prethodili prijedlogu za otvaranje predstečajnoga postupka, uključujući i potrebne obavijesti dostavljene vjerovnicima koji sudjeluju u postupku, dokaz o ukupnoj aktivi i dokaz o ukupnom prihodu za prethodnu godinu i broju zaposlenih na zadnji dan u mjesecu koji pret</w:t>
      </w:r>
      <w:r w:rsidR="00B30C21">
        <w:t>hodi danu podnošenja prijedloga te</w:t>
      </w:r>
      <w:r w:rsidR="008A1446">
        <w:t xml:space="preserve"> </w:t>
      </w:r>
      <w:r w:rsidR="006318A8" w:rsidRPr="004C3D03">
        <w:t>plan restrukturiranja</w:t>
      </w:r>
      <w:r w:rsidR="004C3D03" w:rsidRPr="004C3D03">
        <w:t xml:space="preserve"> (čl. 26. SZ-a).</w:t>
      </w:r>
    </w:p>
    <w:p w:rsidRDefault="004C3D03" w:rsidP="004C3D03" w:rsidR="001638B2">
      <w:pPr>
        <w:pStyle w:val="Default"/>
        <w:ind w:firstLine="708"/>
        <w:jc w:val="both"/>
      </w:pPr>
      <w:r w:rsidRPr="004C3D03">
        <w:t>Naime, odredbom čl. 16. st. 1. SZ-a propisano je da prijedlog za otvaranje predstečajnog postupka sadržava popis imovine i obveza dužnika, a taj se popis imovine i obveza dužnika</w:t>
      </w:r>
      <w:r>
        <w:t xml:space="preserve"> u 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Pr="004C3D03">
        <w:t>navesti poda</w:t>
      </w:r>
      <w:r w:rsidR="00B30C21">
        <w:t>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</w:t>
      </w:r>
    </w:p>
    <w:p w:rsidRDefault="004C3D03" w:rsidP="004C3D03" w:rsidR="004C3D03">
      <w:pPr>
        <w:pStyle w:val="Default"/>
        <w:ind w:firstLine="708"/>
        <w:jc w:val="both"/>
      </w:pPr>
      <w:r>
        <w:t>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638B2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opis pregovora s vjerovnicima, ako su prethodili prijedlogu za otvaranje predstečajnoga postupka, uključujući i potrebne obavijesti dostavljene vjerovnicima koji sudjeluju u postupku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dokaz o ukupnoj aktivi i dokaz o ukupnom prihodu za prethodnu godinu i broju zaposlenih na zadnji dan u mjesecu koji prethodi danu podnošenja prijedloga </w:t>
      </w:r>
    </w:p>
    <w:p w:rsidRDefault="004C3D03" w:rsidP="004C3D03" w:rsidR="004C3D03">
      <w:pPr>
        <w:pStyle w:val="Default"/>
        <w:jc w:val="both"/>
      </w:pPr>
      <w:r w:rsidRPr="004C3D03">
        <w:t>− plan restrukturiranja.</w:t>
      </w:r>
    </w:p>
    <w:p w:rsidRDefault="004C3D03" w:rsidP="002A6BCA" w:rsidR="004C3D03" w:rsidRPr="004C3D03">
      <w:pPr>
        <w:ind w:firstLine="708"/>
        <w:jc w:val="both"/>
      </w:pPr>
      <w:r>
        <w:t>Imajući u vidu činjenicu kako podnositelj prijedloga nije dostavio ni jednu od isprava iz čl. 26. SZ-</w:t>
      </w:r>
      <w:r w:rsidR="001638B2">
        <w:t>a, stoga je isti pozvan i u tom dijelu</w:t>
      </w:r>
      <w:r>
        <w:t xml:space="preserve"> dopuniti prijedlog za otvaranje predstečajnog postupka</w:t>
      </w:r>
      <w:r w:rsidR="002A6BCA">
        <w:t xml:space="preserve">. </w:t>
      </w:r>
    </w:p>
    <w:p w:rsidRDefault="002A6BCA" w:rsidP="00AB52BF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Zakon o računovodstvu („Narodne novine“ broj 109/07, 54/13 i 121/14) u čl. 15. st. 3. propisuje da godišnje financijske izvještaje čine bilanca, račun dobiti i gubitka, </w:t>
      </w:r>
      <w:r w:rsidR="0032387F" w:rsidRPr="004C3D03">
        <w:t>izvještaj o novčanom tijeku, izvještaj o promjenama kapitala i bilješke uz financijske izvještaje</w:t>
      </w:r>
      <w:r>
        <w:t xml:space="preserve"> te je stoga potrebno dostaviti financijske izvještaje sa svim</w:t>
      </w:r>
      <w:r w:rsidR="008A1446">
        <w:t xml:space="preserve"> navedenim</w:t>
      </w:r>
      <w:r>
        <w:t xml:space="preserve"> podacima</w:t>
      </w:r>
      <w:r w:rsidR="0032387F" w:rsidRPr="004C3D03">
        <w:t xml:space="preserve">. </w:t>
      </w:r>
    </w:p>
    <w:p w:rsidRDefault="0032387F" w:rsidP="002A6BCA" w:rsidR="0032387F" w:rsidRPr="004C3D03">
      <w:pPr>
        <w:jc w:val="both"/>
      </w:pPr>
    </w:p>
    <w:p w:rsidRDefault="0032387F" w:rsidP="00AB52BF" w:rsidR="003D70F4" w:rsidRPr="004C3D03">
      <w:pPr>
        <w:ind w:firstLine="708"/>
        <w:jc w:val="both"/>
      </w:pPr>
      <w:r w:rsidRPr="004C3D03">
        <w:lastRenderedPageBreak/>
        <w:t>Pored navedenog, dužnik nije naveo je li prije podnošenja ovog prijedloga pregovarao s vjerovnicima  pa je zato pozvan</w:t>
      </w:r>
      <w:r w:rsidR="008A1446">
        <w:t xml:space="preserve"> i</w:t>
      </w:r>
      <w:r w:rsidRPr="004C3D03">
        <w:t xml:space="preserve"> u tom pravcu dostaviti očitovanje.</w:t>
      </w:r>
    </w:p>
    <w:p w:rsidRDefault="0032387F" w:rsidP="0032387F" w:rsidR="001E4739" w:rsidRPr="004C3D03">
      <w:pPr>
        <w:pStyle w:val="Default"/>
        <w:ind w:firstLine="708"/>
        <w:jc w:val="both"/>
      </w:pPr>
      <w:r w:rsidRPr="004C3D03">
        <w:t>Konačno, p</w:t>
      </w:r>
      <w:r w:rsidR="001638B2">
        <w:t>lan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2A6BCA" w:rsidP="00471619" w:rsidR="00471619" w:rsidRPr="004C3D03">
      <w:pPr>
        <w:ind w:firstLine="708"/>
        <w:jc w:val="both"/>
      </w:pPr>
      <w:r>
        <w:t>Odredbom čl.</w:t>
      </w:r>
      <w:r w:rsidR="00471619" w:rsidRPr="004C3D03">
        <w:t xml:space="preserve"> 27. </w:t>
      </w:r>
      <w:r w:rsidR="00771160" w:rsidRPr="004C3D03">
        <w:t>st.</w:t>
      </w:r>
      <w:r w:rsidR="00471619" w:rsidRPr="004C3D03">
        <w:t xml:space="preserve"> 1. </w:t>
      </w:r>
      <w:r w:rsidR="00771160" w:rsidRPr="004C3D03">
        <w:t>t</w:t>
      </w:r>
      <w:r w:rsidR="00471619" w:rsidRPr="004C3D03">
        <w:t>.</w:t>
      </w:r>
      <w:r w:rsidR="00C1172F" w:rsidRPr="004C3D03">
        <w:t xml:space="preserve"> 8. SZ-a propisano je da</w:t>
      </w:r>
      <w:r w:rsidR="00471619" w:rsidRPr="004C3D03">
        <w:t xml:space="preserve"> se vjerovnici (u </w:t>
      </w:r>
      <w:r w:rsidR="00771160" w:rsidRPr="004C3D03">
        <w:t>postupku predstečajne nagodbe)</w:t>
      </w:r>
      <w:r w:rsidR="00471619" w:rsidRPr="004C3D03">
        <w:t xml:space="preserve"> razvrstavaju u skupine odgovarajućom primjenom pravila o razvrstavanju sudionika</w:t>
      </w:r>
      <w:r w:rsidR="00771160" w:rsidRPr="004C3D03">
        <w:t xml:space="preserve"> u stečajnom planu. Prema čl. </w:t>
      </w:r>
      <w:r w:rsidR="00471619" w:rsidRPr="004C3D03">
        <w:t>308</w:t>
      </w:r>
      <w:r w:rsidR="00771160" w:rsidRPr="004C3D03">
        <w:t>. st.</w:t>
      </w:r>
      <w:r w:rsidR="00471619" w:rsidRPr="004C3D03">
        <w:t xml:space="preserve"> 2. rečenica </w:t>
      </w:r>
      <w:r w:rsidR="001638B2">
        <w:t xml:space="preserve">treća </w:t>
      </w:r>
      <w:r w:rsidR="00471619" w:rsidRPr="004C3D03">
        <w:t xml:space="preserve">SZ-a, u stečajnom će se planu navesti kriteriji razvrstavanja vjerovnika, a prema </w:t>
      </w:r>
      <w:r w:rsidR="00771160" w:rsidRPr="004C3D03">
        <w:t>čl. 312. st.</w:t>
      </w:r>
      <w:r w:rsidR="00471619" w:rsidRPr="004C3D03">
        <w:t xml:space="preserve"> 1. SZ-a svim sudionicima (vjerovnicima) pojedine skupine stečajnim planom</w:t>
      </w:r>
      <w:r w:rsidR="00673687">
        <w:t xml:space="preserve"> se</w:t>
      </w:r>
      <w:r w:rsidR="00471619" w:rsidRPr="004C3D03">
        <w:t xml:space="preserve"> moraju osigurati ista prava. Iznimno, različito postupanje prema sudionicima iste skupine dopušteno je samo uz suglasnost svih sudionika koji su time pogođeni. U tom je slučaju stečajnim planom potrebno priložiti izjave o suglas</w:t>
      </w:r>
      <w:r w:rsidR="00771160" w:rsidRPr="004C3D03">
        <w:t>nosti dotičnih sudionika (čl.</w:t>
      </w:r>
      <w:r w:rsidR="00471619" w:rsidRPr="004C3D03">
        <w:t xml:space="preserve"> 312.</w:t>
      </w:r>
      <w:r w:rsidR="00771160" w:rsidRPr="004C3D03">
        <w:t xml:space="preserve"> st.</w:t>
      </w:r>
      <w:r w:rsidR="00471619" w:rsidRPr="004C3D03">
        <w:t xml:space="preserve"> 2. SZ-a).</w:t>
      </w:r>
    </w:p>
    <w:p w:rsidRDefault="00B80AF2" w:rsidP="00B80AF2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Pr="004C3D03">
        <w:t xml:space="preserve">, s tim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AB35A7">
        <w:t>7</w:t>
      </w:r>
      <w:r w:rsidR="00401738">
        <w:t xml:space="preserve">. </w:t>
      </w:r>
      <w:r w:rsidR="00AB35A7">
        <w:t>lipnja 2017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B80AF2"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673687" w:rsidP="001D7C1D" w:rsidR="001D7C1D" w:rsidRPr="004C3D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Nikolina Dorić Hadžisejdić</w:t>
      </w:r>
      <w:r w:rsidR="00960098">
        <w:t>,v.r.</w:t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227E5D" w:rsidP="001D7C1D" w:rsidR="00227E5D" w:rsidRPr="004C3D03"/>
    <w:p w:rsidRDefault="00960098" w:rsidP="00C359B6" w:rsidR="00960098">
      <w:pPr>
        <w:pStyle w:val="Bezproreda"/>
        <w:ind w:left="4956"/>
        <w:jc w:val="right"/>
      </w:pPr>
      <w:r>
        <w:t>Za točnost otpravka - ovlašteni službenik</w:t>
      </w:r>
    </w:p>
    <w:p w:rsidRDefault="00960098" w:rsidP="00960098" w:rsidR="00960098">
      <w:pPr>
        <w:pStyle w:val="Bezproreda"/>
        <w:ind w:left="4956"/>
        <w:jc w:val="center"/>
      </w:pPr>
      <w:r>
        <w:t xml:space="preserve">        Karmela Dolenc</w:t>
      </w:r>
    </w:p>
    <w:sectPr w:rsidSect="005870DF" w:rsidR="00960098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09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  <w:t>89. St-</w:t>
    </w:r>
    <w:r w:rsidR="001648A9">
      <w:t>1609</w:t>
    </w:r>
    <w:r w:rsidR="00AB35A7">
      <w:t>/17</w:t>
    </w:r>
    <w:r w:rsidR="001648A9">
      <w:t>-</w:t>
    </w:r>
    <w:r w:rsidR="005870DF">
      <w:t>3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15186A"/>
    <w:rsid w:val="001638B2"/>
    <w:rsid w:val="001648A9"/>
    <w:rsid w:val="001655BD"/>
    <w:rsid w:val="00180101"/>
    <w:rsid w:val="001D7C1D"/>
    <w:rsid w:val="001E4739"/>
    <w:rsid w:val="00220063"/>
    <w:rsid w:val="00227E5D"/>
    <w:rsid w:val="00293D54"/>
    <w:rsid w:val="002A6BCA"/>
    <w:rsid w:val="002B6196"/>
    <w:rsid w:val="002F455C"/>
    <w:rsid w:val="0032387F"/>
    <w:rsid w:val="00335049"/>
    <w:rsid w:val="00375B58"/>
    <w:rsid w:val="00380129"/>
    <w:rsid w:val="003D70F4"/>
    <w:rsid w:val="00401738"/>
    <w:rsid w:val="0042407B"/>
    <w:rsid w:val="0042690C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23C81"/>
    <w:rsid w:val="006318A8"/>
    <w:rsid w:val="006461F6"/>
    <w:rsid w:val="00673687"/>
    <w:rsid w:val="006C6D31"/>
    <w:rsid w:val="006F2E2D"/>
    <w:rsid w:val="00771160"/>
    <w:rsid w:val="00830EFD"/>
    <w:rsid w:val="0085489D"/>
    <w:rsid w:val="00873338"/>
    <w:rsid w:val="008A1446"/>
    <w:rsid w:val="008B5ABB"/>
    <w:rsid w:val="008E3CE2"/>
    <w:rsid w:val="00960098"/>
    <w:rsid w:val="009903DB"/>
    <w:rsid w:val="009B73E3"/>
    <w:rsid w:val="009C3707"/>
    <w:rsid w:val="00A545CD"/>
    <w:rsid w:val="00A73B0F"/>
    <w:rsid w:val="00A900BD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91CEA"/>
    <w:rsid w:val="00ED3B98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0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00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00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00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6009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St-1609/2017</izvorni_sadrzaj>
    <derivirana_varijabla naziv="DomainObject.Predmet.OznakaBroj_1">St-1609/2017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KONAL MONT j.d.o.o.</izvorni_sadrzaj>
    <derivirana_varijabla naziv="DomainObject.Predmet.ProtustrankaFormated_1">  KONAL MONT j.d.o.o.</derivirana_varijabla>
  </DomainObject.Predmet.ProtustrankaFormated>
  <DomainObject.Predmet.ProtustrankaFormatedOIB>
    <izvorni_sadrzaj>  KONAL MONT j.d.o.o., OIB 66802008372</izvorni_sadrzaj>
    <derivirana_varijabla naziv="DomainObject.Predmet.ProtustrankaFormatedOIB_1">  KONAL MONT j.d.o.o., OIB 66802008372</derivirana_varijabla>
  </DomainObject.Predmet.ProtustrankaFormatedOIB>
  <DomainObject.Predmet.ProtustrankaFormatedWithAdress>
    <izvorni_sadrzaj> KONAL MONT j.d.o.o., Paukovečka cesta 23, 10382 Goričica</izvorni_sadrzaj>
    <derivirana_varijabla naziv="DomainObject.Predmet.ProtustrankaFormatedWithAdress_1"> KONAL MONT j.d.o.o., Paukovečka cesta 23, 10382 Goričica</derivirana_varijabla>
  </DomainObject.Predmet.ProtustrankaFormatedWithAdress>
  <DomainObject.Predmet.ProtustrankaFormatedWithAdressOIB>
    <izvorni_sadrzaj> KONAL MONT j.d.o.o., OIB 66802008372, Paukovečka cesta 23, 10382 Goričica</izvorni_sadrzaj>
    <derivirana_varijabla naziv="DomainObject.Predmet.ProtustrankaFormatedWithAdressOIB_1"> KONAL MONT j.d.o.o., OIB 66802008372, Paukovečka cesta 23, 10382 Goričica</derivirana_varijabla>
  </DomainObject.Predmet.ProtustrankaFormatedWithAdressOIB>
  <DomainObject.Predmet.ProtustrankaWithAdress>
    <izvorni_sadrzaj>KONAL MONT j.d.o.o. Paukovečka cesta 23, 10382 Goričica</izvorni_sadrzaj>
    <derivirana_varijabla naziv="DomainObject.Predmet.ProtustrankaWithAdress_1">KONAL MONT j.d.o.o. Paukovečka cesta 23, 10382 Goričica</derivirana_varijabla>
  </DomainObject.Predmet.ProtustrankaWithAdress>
  <DomainObject.Predmet.ProtustrankaWithAdressOIB>
    <izvorni_sadrzaj>KONAL MONT j.d.o.o., OIB 66802008372, Paukovečka cesta 23, 10382 Goričica</izvorni_sadrzaj>
    <derivirana_varijabla naziv="DomainObject.Predmet.ProtustrankaWithAdressOIB_1">KONAL MONT j.d.o.o., OIB 66802008372, Paukovečka cesta 23, 10382 Goričica</derivirana_varijabla>
  </DomainObject.Predmet.ProtustrankaWithAdressOIB>
  <DomainObject.Predmet.ProtustrankaNazivFormated>
    <izvorni_sadrzaj>KONAL MONT j.d.o.o.</izvorni_sadrzaj>
    <derivirana_varijabla naziv="DomainObject.Predmet.ProtustrankaNazivFormated_1">KONAL MONT j.d.o.o.</derivirana_varijabla>
  </DomainObject.Predmet.ProtustrankaNazivFormated>
  <DomainObject.Predmet.ProtustrankaNazivFormatedOIB>
    <izvorni_sadrzaj>KONAL MONT j.d.o.o., OIB 66802008372</izvorni_sadrzaj>
    <derivirana_varijabla naziv="DomainObject.Predmet.ProtustrankaNazivFormatedOIB_1">KONAL MONT j.d.o.o., OIB 66802008372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KONAL MONT j.d.o.o.</izvorni_sadrzaj>
    <derivirana_varijabla naziv="DomainObject.Predmet.StrankaFormated_1">  KONAL MONT j.d.o.o.</derivirana_varijabla>
  </DomainObject.Predmet.StrankaFormated>
  <DomainObject.Predmet.StrankaFormatedOIB>
    <izvorni_sadrzaj>  KONAL MONT j.d.o.o., OIB 66802008372</izvorni_sadrzaj>
    <derivirana_varijabla naziv="DomainObject.Predmet.StrankaFormatedOIB_1">  KONAL MONT j.d.o.o., OIB 66802008372</derivirana_varijabla>
  </DomainObject.Predmet.StrankaFormatedOIB>
  <DomainObject.Predmet.StrankaFormatedWithAdress>
    <izvorni_sadrzaj> KONAL MONT j.d.o.o., Paukovečka cesta 23, 10382 Goričica</izvorni_sadrzaj>
    <derivirana_varijabla naziv="DomainObject.Predmet.StrankaFormatedWithAdress_1"> KONAL MONT j.d.o.o., Paukovečka cesta 23, 10382 Goričica</derivirana_varijabla>
  </DomainObject.Predmet.StrankaFormatedWithAdress>
  <DomainObject.Predmet.StrankaFormatedWithAdressOIB>
    <izvorni_sadrzaj> KONAL MONT j.d.o.o., OIB 66802008372, Paukovečka cesta 23, 10382 Goričica</izvorni_sadrzaj>
    <derivirana_varijabla naziv="DomainObject.Predmet.StrankaFormatedWithAdressOIB_1"> KONAL MONT j.d.o.o., OIB 66802008372, Paukovečka cesta 23, 10382 Goričica</derivirana_varijabla>
  </DomainObject.Predmet.StrankaFormatedWithAdressOIB>
  <DomainObject.Predmet.StrankaWithAdress>
    <izvorni_sadrzaj>KONAL MONT j.d.o.o. Paukovečka cesta 23,10382 Goričica</izvorni_sadrzaj>
    <derivirana_varijabla naziv="DomainObject.Predmet.StrankaWithAdress_1">KONAL MONT j.d.o.o. Paukovečka cesta 23,10382 Goričica</derivirana_varijabla>
  </DomainObject.Predmet.StrankaWithAdress>
  <DomainObject.Predmet.StrankaWithAdressOIB>
    <izvorni_sadrzaj>KONAL MONT j.d.o.o., OIB 66802008372, Paukovečka cesta 23,10382 Goričica</izvorni_sadrzaj>
    <derivirana_varijabla naziv="DomainObject.Predmet.StrankaWithAdressOIB_1">KONAL MONT j.d.o.o., OIB 66802008372, Paukovečka cesta 23,10382 Goričica</derivirana_varijabla>
  </DomainObject.Predmet.StrankaWithAdressOIB>
  <DomainObject.Predmet.StrankaNazivFormated>
    <izvorni_sadrzaj>KONAL MONT j.d.o.o.</izvorni_sadrzaj>
    <derivirana_varijabla naziv="DomainObject.Predmet.StrankaNazivFormated_1">KONAL MONT j.d.o.o.</derivirana_varijabla>
  </DomainObject.Predmet.StrankaNazivFormated>
  <DomainObject.Predmet.StrankaNazivFormatedOIB>
    <izvorni_sadrzaj>KONAL MONT j.d.o.o., OIB 66802008372</izvorni_sadrzaj>
    <derivirana_varijabla naziv="DomainObject.Predmet.StrankaNazivFormatedOIB_1">KONAL MONT j.d.o.o., OIB 66802008372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KONAL MONT j.d.o.o.</item>
    </izvorni_sadrzaj>
    <derivirana_varijabla naziv="DomainObject.Predmet.StrankaListFormated_1">
      <item>KONAL MONT j.d.o.o.</item>
    </derivirana_varijabla>
  </DomainObject.Predmet.StrankaListFormated>
  <DomainObject.Predmet.StrankaListFormatedOIB>
    <izvorni_sadrzaj>
      <item>KONAL MONT j.d.o.o., OIB 66802008372</item>
    </izvorni_sadrzaj>
    <derivirana_varijabla naziv="DomainObject.Predmet.StrankaListFormatedOIB_1">
      <item>KONAL MONT j.d.o.o., OIB 66802008372</item>
    </derivirana_varijabla>
  </DomainObject.Predmet.StrankaListFormatedOIB>
  <DomainObject.Predmet.StrankaListFormatedWithAdress>
    <izvorni_sadrzaj>
      <item>KONAL MONT j.d.o.o., Paukovečka cesta 23, 10382 Goričica</item>
    </izvorni_sadrzaj>
    <derivirana_varijabla naziv="DomainObject.Predmet.StrankaListFormatedWithAdress_1">
      <item>KONAL MONT j.d.o.o., Paukovečka cesta 23, 10382 Goričica</item>
    </derivirana_varijabla>
  </DomainObject.Predmet.StrankaListFormatedWithAdress>
  <DomainObject.Predmet.StrankaListFormatedWithAdressOIB>
    <izvorni_sadrzaj>
      <item>KONAL MONT j.d.o.o., OIB 66802008372, Paukovečka cesta 23, 10382 Goričica</item>
    </izvorni_sadrzaj>
    <derivirana_varijabla naziv="DomainObject.Predmet.StrankaListFormatedWithAdressOIB_1">
      <item>KONAL MONT j.d.o.o., OIB 66802008372, Paukovečka cesta 23, 10382 Goričica</item>
    </derivirana_varijabla>
  </DomainObject.Predmet.StrankaListFormatedWithAdressOIB>
  <DomainObject.Predmet.StrankaListNazivFormated>
    <izvorni_sadrzaj>
      <item>KONAL MONT j.d.o.o.</item>
    </izvorni_sadrzaj>
    <derivirana_varijabla naziv="DomainObject.Predmet.StrankaListNazivFormated_1">
      <item>KONAL MONT j.d.o.o.</item>
    </derivirana_varijabla>
  </DomainObject.Predmet.StrankaListNazivFormated>
  <DomainObject.Predmet.StrankaListNazivFormatedOIB>
    <izvorni_sadrzaj>
      <item>KONAL MONT j.d.o.o., OIB 66802008372</item>
    </izvorni_sadrzaj>
    <derivirana_varijabla naziv="DomainObject.Predmet.StrankaListNazivFormatedOIB_1">
      <item>KONAL MONT j.d.o.o., OIB 66802008372</item>
    </derivirana_varijabla>
  </DomainObject.Predmet.StrankaListNazivFormatedOIB>
  <DomainObject.Predmet.ProtuStrankaListFormated>
    <izvorni_sadrzaj>
      <item>KONAL MONT j.d.o.o.</item>
    </izvorni_sadrzaj>
    <derivirana_varijabla naziv="DomainObject.Predmet.ProtuStrankaListFormated_1">
      <item>KONAL MONT j.d.o.o.</item>
    </derivirana_varijabla>
  </DomainObject.Predmet.ProtuStrankaListFormated>
  <DomainObject.Predmet.ProtuStrankaListFormatedOIB>
    <izvorni_sadrzaj>
      <item>KONAL MONT j.d.o.o., OIB 66802008372</item>
    </izvorni_sadrzaj>
    <derivirana_varijabla naziv="DomainObject.Predmet.ProtuStrankaListFormatedOIB_1">
      <item>KONAL MONT j.d.o.o., OIB 66802008372</item>
    </derivirana_varijabla>
  </DomainObject.Predmet.ProtuStrankaListFormatedOIB>
  <DomainObject.Predmet.ProtuStrankaListFormatedWithAdress>
    <izvorni_sadrzaj>
      <item>KONAL MONT j.d.o.o., Paukovečka cesta 23, 10382 Goričica</item>
    </izvorni_sadrzaj>
    <derivirana_varijabla naziv="DomainObject.Predmet.ProtuStrankaListFormatedWithAdress_1">
      <item>KONAL MONT j.d.o.o., Paukovečka cesta 23, 10382 Goričica</item>
    </derivirana_varijabla>
  </DomainObject.Predmet.ProtuStrankaListFormatedWithAdress>
  <DomainObject.Predmet.ProtuStrankaListFormatedWithAdressOIB>
    <izvorni_sadrzaj>
      <item>KONAL MONT j.d.o.o., OIB 66802008372, Paukovečka cesta 23, 10382 Goričica</item>
    </izvorni_sadrzaj>
    <derivirana_varijabla naziv="DomainObject.Predmet.ProtuStrankaListFormatedWithAdressOIB_1">
      <item>KONAL MONT j.d.o.o., OIB 66802008372, Paukovečka cesta 23, 10382 Goričica</item>
    </derivirana_varijabla>
  </DomainObject.Predmet.ProtuStrankaListFormatedWithAdressOIB>
  <DomainObject.Predmet.ProtuStrankaListNazivFormated>
    <izvorni_sadrzaj>
      <item>KONAL MONT j.d.o.o.</item>
    </izvorni_sadrzaj>
    <derivirana_varijabla naziv="DomainObject.Predmet.ProtuStrankaListNazivFormated_1">
      <item>KONAL MONT j.d.o.o.</item>
    </derivirana_varijabla>
  </DomainObject.Predmet.ProtuStrankaListNazivFormated>
  <DomainObject.Predmet.ProtuStrankaListNazivFormatedOIB>
    <izvorni_sadrzaj>
      <item>KONAL MONT j.d.o.o., OIB 66802008372</item>
    </izvorni_sadrzaj>
    <derivirana_varijabla naziv="DomainObject.Predmet.ProtuStrankaListNazivFormatedOIB_1">
      <item>KONAL MONT j.d.o.o., OIB 66802008372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KONAL MONT j.d.o.o.</izvorni_sadrzaj>
    <derivirana_varijabla naziv="DomainObject.Predmet.StrankaIDrugi_1">KONAL MONT j.d.o.o.</derivirana_varijabla>
  </DomainObject.Predmet.StrankaIDrugi>
  <DomainObject.Predmet.ProtustrankaIDrugi>
    <izvorni_sadrzaj>KONAL MONT j.d.o.o.</izvorni_sadrzaj>
    <derivirana_varijabla naziv="DomainObject.Predmet.ProtustrankaIDrugi_1">KONAL MONT j.d.o.o.</derivirana_varijabla>
  </DomainObject.Predmet.ProtustrankaIDrugi>
  <DomainObject.Predmet.StrankaIDrugiAdressOIB>
    <izvorni_sadrzaj>KONAL MONT j.d.o.o., OIB 66802008372, Paukovečka cesta 23, 10382 Goričica</izvorni_sadrzaj>
    <derivirana_varijabla naziv="DomainObject.Predmet.StrankaIDrugiAdressOIB_1">KONAL MONT j.d.o.o., OIB 66802008372, Paukovečka cesta 23, 10382 Goričica</derivirana_varijabla>
  </DomainObject.Predmet.StrankaIDrugiAdressOIB>
  <DomainObject.Predmet.ProtustrankaIDrugiAdressOIB>
    <izvorni_sadrzaj>KONAL MONT j.d.o.o., OIB 66802008372, Paukovečka cesta 23, 10382 Goričica</izvorni_sadrzaj>
    <derivirana_varijabla naziv="DomainObject.Predmet.ProtustrankaIDrugiAdressOIB_1">KONAL MONT j.d.o.o., OIB 66802008372, Paukovečka cesta 23, 10382 Goričica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KONAL MONT j.d.o.o.</item>
      <item>KONAL MONT j.d.o.o.</item>
    </izvorni_sadrzaj>
    <derivirana_varijabla naziv="DomainObject.Predmet.SudioniciListNaziv_1">
      <item>KONAL MONT j.d.o.o.</item>
      <item>KONAL MONT j.d.o.o.</item>
    </derivirana_varijabla>
  </DomainObject.Predmet.SudioniciListNaziv>
  <DomainObject.Predmet.SudioniciListAdressOIB>
    <izvorni_sadrzaj>
      <item>KONAL MONT j.d.o.o., OIB 66802008372, Paukovečka cesta 23,10382 Goričica</item>
      <item>KONAL MONT j.d.o.o., OIB 66802008372, Paukovečka cesta 23,10382 Goričica</item>
    </izvorni_sadrzaj>
    <derivirana_varijabla naziv="DomainObject.Predmet.SudioniciListAdressOIB_1">
      <item>KONAL MONT j.d.o.o., OIB 66802008372, Paukovečka cesta 23,10382 Goričica</item>
      <item>KONAL MONT j.d.o.o., OIB 66802008372, Paukovečka cesta 23,10382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66802008372</item>
      <item>, OIB 66802008372</item>
    </izvorni_sadrzaj>
    <derivirana_varijabla naziv="DomainObject.Predmet.SudioniciListNazivOIB_1">
      <item>, OIB 66802008372</item>
      <item>, OIB 66802008372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1604</properties:Words>
  <properties:Characters>9111</properties:Characters>
  <properties:Lines>178</properties:Lines>
  <properties:Paragraphs>63</properties:Paragraphs>
  <properties:TotalTime>296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Karmela Dolenc</cp:lastModifiedBy>
  <cp:lastPrinted>2017-06-07T06:46:00Z</cp:lastPrinted>
  <dcterms:modified xmlns:xsi="http://www.w3.org/2001/XMLSchema-instance" xsi:type="dcterms:W3CDTF">2017-06-07T06:46:00Z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