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6d45" w14:paraId="1256d4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3F41AF">
        <w:rPr>
          <w:sz w:val="24"/>
          <w:szCs w:val="24"/>
        </w:rPr>
        <w:t>9</w:t>
      </w:r>
      <w:r w:rsidR="00B35DF7">
        <w:rPr>
          <w:sz w:val="24"/>
          <w:szCs w:val="24"/>
        </w:rPr>
        <w:t>41</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35DF7">
        <w:rPr>
          <w:sz w:val="24"/>
          <w:szCs w:val="24"/>
        </w:rPr>
        <w:t>SENAD KAHRIMANOVIĆ j.d.o.o. za usluge, OIB 82780146474, Zagreb, Ulica Ante Topić – Mimare 18</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35DF7">
        <w:rPr>
          <w:sz w:val="24"/>
          <w:szCs w:val="24"/>
        </w:rPr>
        <w:t>SENAD KAHRIMANOVIĆ j.d.o.o. za usluge, OIB 82780146474, Zagreb, Ulica Ante Topić – Mimare 18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35DF7">
        <w:rPr>
          <w:sz w:val="24"/>
          <w:szCs w:val="24"/>
        </w:rPr>
        <w:t>Senadu Kahrimanoviću, OIB 54888860485, Zagreb, Goričanski odvojak 19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73BA3" w:rsidP="007B593F" w:rsidR="007B593F" w:rsidRPr="00070D63">
      <w:pPr>
        <w:ind w:left="1003"/>
        <w:jc w:val="both"/>
        <w:rPr>
          <w:sz w:val="24"/>
          <w:szCs w:val="24"/>
        </w:rPr>
      </w:pPr>
      <w:r>
        <w:rPr>
          <w:sz w:val="24"/>
          <w:szCs w:val="24"/>
        </w:rPr>
        <w:t>6</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Pr>
          <w:sz w:val="24"/>
          <w:szCs w:val="24"/>
        </w:rPr>
        <w:t>09</w:t>
      </w:r>
      <w:r w:rsidR="007D336F" w:rsidRPr="00070D63">
        <w:rPr>
          <w:sz w:val="24"/>
          <w:szCs w:val="24"/>
        </w:rPr>
        <w:t>:</w:t>
      </w:r>
      <w:r w:rsidR="00B35DF7">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B35DF7">
        <w:rPr>
          <w:sz w:val="24"/>
          <w:szCs w:val="24"/>
        </w:rPr>
        <w:t>Raiffeisenbank Austria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B35DF7">
        <w:rPr>
          <w:sz w:val="24"/>
          <w:szCs w:val="24"/>
        </w:rPr>
        <w:t>SENAD KAHRIMANOVIĆ j.d.o.o. za usluge, OIB 82780146474, Zagreb, Ulica Ante Topić – Mimare 18</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8E1612">
        <w:rPr>
          <w:sz w:val="24"/>
          <w:szCs w:val="24"/>
        </w:rPr>
        <w:t>2</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B35DF7">
        <w:rPr>
          <w:sz w:val="24"/>
          <w:szCs w:val="24"/>
        </w:rPr>
        <w:t>19.008,22</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70509">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470509" w:rsidR="00470509" w:rsidRPr="00694D64">
      <w:pPr>
        <w:rPr>
          <w:sz w:val="24"/>
          <w:szCs w:val="24"/>
        </w:rPr>
      </w:pPr>
      <w:r w:rsidRPr="00694D64">
        <w:rPr>
          <w:sz w:val="24"/>
          <w:szCs w:val="24"/>
        </w:rPr>
        <w:t>Za točnost otpravka-ovlašteni službenik:</w:t>
      </w:r>
    </w:p>
    <w:p w:rsidRDefault="00470509" w:rsidR="00470509" w:rsidRPr="00694D64">
      <w:pPr>
        <w:rPr>
          <w:sz w:val="24"/>
          <w:szCs w:val="24"/>
        </w:rPr>
      </w:pPr>
      <w:r w:rsidRPr="00694D64">
        <w:rPr>
          <w:sz w:val="24"/>
          <w:szCs w:val="24"/>
        </w:rPr>
        <w:t>Karmela Dolenc</w:t>
      </w:r>
    </w:p>
    <w:p w:rsidRDefault="00470509" w:rsidR="00470509">
      <w:pPr>
        <w:jc w:val="both"/>
        <w:rPr>
          <w:sz w:val="24"/>
          <w:szCs w:val="24"/>
        </w:rPr>
      </w:pP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46472994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F6A1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3F41AF">
      <w:rPr>
        <w:sz w:val="24"/>
        <w:szCs w:val="24"/>
      </w:rPr>
      <w:t>9</w:t>
    </w:r>
    <w:r w:rsidR="00B35DF7">
      <w:rPr>
        <w:sz w:val="24"/>
        <w:szCs w:val="24"/>
      </w:rPr>
      <w:t>41</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F32D6"/>
    <w:rsid w:val="000F6A11"/>
    <w:rsid w:val="00111454"/>
    <w:rsid w:val="00113EC7"/>
    <w:rsid w:val="00126D61"/>
    <w:rsid w:val="00131E99"/>
    <w:rsid w:val="00142C65"/>
    <w:rsid w:val="001662C4"/>
    <w:rsid w:val="001859DA"/>
    <w:rsid w:val="00195DEA"/>
    <w:rsid w:val="001A1A7F"/>
    <w:rsid w:val="001B44D2"/>
    <w:rsid w:val="002431C4"/>
    <w:rsid w:val="00260A9E"/>
    <w:rsid w:val="00262BC1"/>
    <w:rsid w:val="00283D4F"/>
    <w:rsid w:val="002860F7"/>
    <w:rsid w:val="00286FBD"/>
    <w:rsid w:val="002903F5"/>
    <w:rsid w:val="0029270E"/>
    <w:rsid w:val="002A3523"/>
    <w:rsid w:val="002A7866"/>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50221"/>
    <w:rsid w:val="00450676"/>
    <w:rsid w:val="00454BBA"/>
    <w:rsid w:val="00470509"/>
    <w:rsid w:val="00475CDF"/>
    <w:rsid w:val="00476E8D"/>
    <w:rsid w:val="00482933"/>
    <w:rsid w:val="00483785"/>
    <w:rsid w:val="004A4885"/>
    <w:rsid w:val="004D2841"/>
    <w:rsid w:val="004E2BFA"/>
    <w:rsid w:val="004E2FD0"/>
    <w:rsid w:val="004E5FEF"/>
    <w:rsid w:val="004E7441"/>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73BA3"/>
    <w:rsid w:val="006A7303"/>
    <w:rsid w:val="006C36E6"/>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35DF7"/>
    <w:rsid w:val="00B844BF"/>
    <w:rsid w:val="00B93B9A"/>
    <w:rsid w:val="00BA4941"/>
    <w:rsid w:val="00BC4571"/>
    <w:rsid w:val="00C05E53"/>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0F6A11"/>
    <w:rPr>
      <w:color w:val="808080"/>
      <w:bdr w:space="0" w:sz="0" w:color="auto" w:val="none"/>
      <w:shd w:fill="auto" w:color="auto" w:val="clear"/>
    </w:rPr>
  </w:style>
  <w:style w:customStyle="true" w:styleId="eSPISCCParagraphDefaultFont" w:type="character">
    <w:name w:val="eSPIS_CC_Paragraph Default Font"/>
    <w:basedOn w:val="Zadanifontodlomka"/>
    <w:rsid w:val="000F6A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6A1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F6A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6A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2941</izvorni_sadrzaj>
    <derivirana_varijabla naziv="DomainObject.Predmet.Broj_1">2941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St-2941/2016</izvorni_sadrzaj>
    <derivirana_varijabla naziv="DomainObject.Predmet.OznakaBroj_1">St-2941/2016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Senad Kahrimanović j.d.o.o. za usluge zastupanog po punomoćniku Senad Kahrimanović</izvorni_sadrzaj>
    <derivirana_varijabla naziv="DomainObject.Predmet.ProtustrankaFormated_1">  Senad Kahrimanović j.d.o.o. za usluge zastupanog po punomoćniku Senad Kahrimanović</derivirana_varijabla>
  </DomainObject.Predmet.ProtustrankaFormated>
  <DomainObject.Predmet.ProtustrankaFormatedOIB>
    <izvorni_sadrzaj>  Senad Kahrimanović j.d.o.o. za usluge, OIB 82780146474 zastupanog po punomoćniku Senad Kahrimanović</izvorni_sadrzaj>
    <derivirana_varijabla naziv="DomainObject.Predmet.ProtustrankaFormatedOIB_1">  Senad Kahrimanović j.d.o.o. za usluge, OIB 82780146474 zastupanog po punomoćniku Senad Kahrimanović</derivirana_varijabla>
  </DomainObject.Predmet.ProtustrankaFormatedOIB>
  <DomainObject.Predmet.ProtustrankaFormatedWithAdress>
    <izvorni_sadrzaj> Senad Kahrimanović j.d.o.o. za usluge, Ulica Ante Topić - Mimare 18, 10000 Zagreb zastupanog po punomoćniku Senad Kahrimanović</izvorni_sadrzaj>
    <derivirana_varijabla naziv="DomainObject.Predmet.ProtustrankaFormatedWithAdress_1"> Senad Kahrimanović j.d.o.o. za usluge, Ulica Ante Topić - Mimare 18, 10000 Zagreb zastupanog po punomoćniku Senad Kahrimanović</derivirana_varijabla>
  </DomainObject.Predmet.ProtustrankaFormatedWithAdress>
  <DomainObject.Predmet.ProtustrankaFormatedWithAdressOIB>
    <izvorni_sadrzaj> Senad Kahrimanović j.d.o.o. za usluge, OIB 82780146474, Ulica Ante Topić - Mimare 18, 10000 Zagreb zastupanog po punomoćniku Senad Kahrimanović</izvorni_sadrzaj>
    <derivirana_varijabla naziv="DomainObject.Predmet.ProtustrankaFormatedWithAdressOIB_1"> Senad Kahrimanović j.d.o.o. za usluge, OIB 82780146474, Ulica Ante Topić - Mimare 18, 10000 Zagreb zastupanog po punomoćniku Senad Kahrimanović</derivirana_varijabla>
  </DomainObject.Predmet.ProtustrankaFormatedWithAdressOIB>
  <DomainObject.Predmet.ProtustrankaWithAdress>
    <izvorni_sadrzaj>Senad Kahrimanović j.d.o.o. za usluge Ulica Ante Topić - Mimare 18, 10000 Zagreb</izvorni_sadrzaj>
    <derivirana_varijabla naziv="DomainObject.Predmet.ProtustrankaWithAdress_1">Senad Kahrimanović j.d.o.o. za usluge Ulica Ante Topić - Mimare 18, 10000 Zagreb</derivirana_varijabla>
  </DomainObject.Predmet.ProtustrankaWithAdress>
  <DomainObject.Predmet.ProtustrankaWithAdressOIB>
    <izvorni_sadrzaj>Senad Kahrimanović j.d.o.o. za usluge, OIB 82780146474, Ulica Ante Topić - Mimare 18, 10000 Zagreb</izvorni_sadrzaj>
    <derivirana_varijabla naziv="DomainObject.Predmet.ProtustrankaWithAdressOIB_1">Senad Kahrimanović j.d.o.o. za usluge, OIB 82780146474, Ulica Ante Topić - Mimare 18, 10000 Zagreb</derivirana_varijabla>
  </DomainObject.Predmet.ProtustrankaWithAdressOIB>
  <DomainObject.Predmet.ProtustrankaNazivFormated>
    <izvorni_sadrzaj>Senad Kahrimanović j.d.o.o. za usluge</izvorni_sadrzaj>
    <derivirana_varijabla naziv="DomainObject.Predmet.ProtustrankaNazivFormated_1">Senad Kahrimanović j.d.o.o. za usluge</derivirana_varijabla>
  </DomainObject.Predmet.ProtustrankaNazivFormated>
  <DomainObject.Predmet.ProtustrankaNazivFormatedOIB>
    <izvorni_sadrzaj>Senad Kahrimanović j.d.o.o. za usluge, OIB 82780146474</izvorni_sadrzaj>
    <derivirana_varijabla naziv="DomainObject.Predmet.ProtustrankaNazivFormatedOIB_1">Senad Kahrimanović j.d.o.o. za usluge, OIB 82780146474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Senad Kahrimanović j.d.o.o. za usluge zastupanog po punomoćniku Senad Kahrimanović</item>
    </izvorni_sadrzaj>
    <derivirana_varijabla naziv="DomainObject.Predmet.ProtuStrankaListFormated_1">
      <item>Senad Kahrimanović j.d.o.o. za usluge zastupanog po punomoćniku Senad Kahrimanović</item>
    </derivirana_varijabla>
  </DomainObject.Predmet.ProtuStrankaListFormated>
  <DomainObject.Predmet.ProtuStrankaListFormatedOIB>
    <izvorni_sadrzaj>
      <item>Senad Kahrimanović j.d.o.o. za usluge, OIB 82780146474 zastupanog po punomoćniku Senad Kahrimanović</item>
    </izvorni_sadrzaj>
    <derivirana_varijabla naziv="DomainObject.Predmet.ProtuStrankaListFormatedOIB_1">
      <item>Senad Kahrimanović j.d.o.o. za usluge, OIB 82780146474 zastupanog po punomoćniku Senad Kahrimanović</item>
    </derivirana_varijabla>
  </DomainObject.Predmet.ProtuStrankaListFormatedOIB>
  <DomainObject.Predmet.ProtuStrankaListFormatedWithAdress>
    <izvorni_sadrzaj>
      <item>Senad Kahrimanović j.d.o.o. za usluge, Ulica Ante Topić - Mimare 18, 10000 Zagreb zastupanog po punomoćniku Senad Kahrimanović</item>
    </izvorni_sadrzaj>
    <derivirana_varijabla naziv="DomainObject.Predmet.ProtuStrankaListFormatedWithAdress_1">
      <item>Senad Kahrimanović j.d.o.o. za usluge, Ulica Ante Topić - Mimare 18, 10000 Zagreb zastupanog po punomoćniku Senad Kahrimanović</item>
    </derivirana_varijabla>
  </DomainObject.Predmet.ProtuStrankaListFormatedWithAdress>
  <DomainObject.Predmet.ProtuStrankaListFormatedWithAdressOIB>
    <izvorni_sadrzaj>
      <item>Senad Kahrimanović j.d.o.o. za usluge, OIB 82780146474, Ulica Ante Topić - Mimare 18, 10000 Zagreb zastupanog po punomoćniku Senad Kahrimanović</item>
    </izvorni_sadrzaj>
    <derivirana_varijabla naziv="DomainObject.Predmet.ProtuStrankaListFormatedWithAdressOIB_1">
      <item>Senad Kahrimanović j.d.o.o. za usluge, OIB 82780146474, Ulica Ante Topić - Mimare 18, 10000 Zagreb zastupanog po punomoćniku Senad Kahrimanović</item>
    </derivirana_varijabla>
  </DomainObject.Predmet.ProtuStrankaListFormatedWithAdressOIB>
  <DomainObject.Predmet.ProtuStrankaListNazivFormated>
    <izvorni_sadrzaj>
      <item>Senad Kahrimanović j.d.o.o. za usluge</item>
    </izvorni_sadrzaj>
    <derivirana_varijabla naziv="DomainObject.Predmet.ProtuStrankaListNazivFormated_1">
      <item>Senad Kahrimanović j.d.o.o. za usluge</item>
    </derivirana_varijabla>
  </DomainObject.Predmet.ProtuStrankaListNazivFormated>
  <DomainObject.Predmet.ProtuStrankaListNazivFormatedOIB>
    <izvorni_sadrzaj>
      <item>Senad Kahrimanović j.d.o.o. za usluge, OIB 82780146474</item>
    </izvorni_sadrzaj>
    <derivirana_varijabla naziv="DomainObject.Predmet.ProtuStrankaListNazivFormatedOIB_1">
      <item>Senad Kahrimanović j.d.o.o. za usluge, OIB 82780146474</item>
    </derivirana_varijabla>
  </DomainObject.Predmet.ProtuStrankaListNazivFormatedOIB>
  <DomainObject.Predmet.OstaliListFormated>
    <izvorni_sadrzaj>
      <item>Senad Kahrimanović punomoćnik sudionika u postupku Senad Kahrimanović j.d.o.o. za usluge</item>
    </izvorni_sadrzaj>
    <derivirana_varijabla naziv="DomainObject.Predmet.OstaliListFormated_1">
      <item>Senad Kahrimanović punomoćnik sudionika u postupku Senad Kahrimanović j.d.o.o. za usluge</item>
    </derivirana_varijabla>
  </DomainObject.Predmet.OstaliListFormated>
  <DomainObject.Predmet.OstaliListFormatedOIB>
    <izvorni_sadrzaj>
      <item>Senad Kahrimanović, OIB 54888860485 punomoćnik sudionika u postupku Senad Kahrimanović j.d.o.o. za usluge</item>
    </izvorni_sadrzaj>
    <derivirana_varijabla naziv="DomainObject.Predmet.OstaliListFormatedOIB_1">
      <item>Senad Kahrimanović, OIB 54888860485 punomoćnik sudionika u postupku Senad Kahrimanović j.d.o.o. za usluge</item>
    </derivirana_varijabla>
  </DomainObject.Predmet.OstaliListFormatedOIB>
  <DomainObject.Predmet.OstaliListFormatedWithAdress>
    <izvorni_sadrzaj>
      <item>Senad Kahrimanović, Goričanski Odvojak 19, 10000 Zagreb punomoćnik sudionika u postupku Senad Kahrimanović j.d.o.o. za usluge</item>
    </izvorni_sadrzaj>
    <derivirana_varijabla naziv="DomainObject.Predmet.OstaliListFormatedWithAdress_1">
      <item>Senad Kahrimanović, Goričanski Odvojak 19, 10000 Zagreb punomoćnik sudionika u postupku Senad Kahrimanović j.d.o.o. za usluge</item>
    </derivirana_varijabla>
  </DomainObject.Predmet.OstaliListFormatedWithAdress>
  <DomainObject.Predmet.OstaliListFormatedWithAdressOIB>
    <izvorni_sadrzaj>
      <item>Senad Kahrimanović, OIB 54888860485, Goričanski Odvojak 19, 10000 Zagreb punomoćnik sudionika u postupku Senad Kahrimanović j.d.o.o. za usluge</item>
    </izvorni_sadrzaj>
    <derivirana_varijabla naziv="DomainObject.Predmet.OstaliListFormatedWithAdressOIB_1">
      <item>Senad Kahrimanović, OIB 54888860485, Goričanski Odvojak 19, 10000 Zagreb punomoćnik sudionika u postupku Senad Kahrimanović j.d.o.o. za usluge</item>
    </derivirana_varijabla>
  </DomainObject.Predmet.OstaliListFormatedWithAdressOIB>
  <DomainObject.Predmet.OstaliListNazivFormated>
    <izvorni_sadrzaj>
      <item>Senad Kahrimanović</item>
    </izvorni_sadrzaj>
    <derivirana_varijabla naziv="DomainObject.Predmet.OstaliListNazivFormated_1">
      <item>Senad Kahrimanović</item>
    </derivirana_varijabla>
  </DomainObject.Predmet.OstaliListNazivFormated>
  <DomainObject.Predmet.OstaliListNazivFormatedOIB>
    <izvorni_sadrzaj>
      <item>Senad Kahrimanović, OIB 54888860485</item>
    </izvorni_sadrzaj>
    <derivirana_varijabla naziv="DomainObject.Predmet.OstaliListNazivFormatedOIB_1">
      <item>Senad Kahrimanović, OIB 54888860485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Senad Kahrimanović j.d.o.o. za usluge</izvorni_sadrzaj>
    <derivirana_varijabla naziv="DomainObject.Predmet.ProtustrankaIDrugi_1">Senad Kahrimanović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Senad Kahrimanović j.d.o.o. za usluge, OIB 82780146474, Ulica Ante Topić - Mimare 18, 10000 Zagreb</izvorni_sadrzaj>
    <derivirana_varijabla naziv="DomainObject.Predmet.ProtustrankaIDrugiAdressOIB_1">Senad Kahrimanović j.d.o.o. za usluge, OIB 82780146474, Ulica Ante Topić - Mimare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Senad Kahrimanović j.d.o.o. za usluge</item>
      <item>Senad Kahrimanović</item>
    </izvorni_sadrzaj>
    <derivirana_varijabla naziv="DomainObject.Predmet.SudioniciListNaziv_1">
      <item>FINA Regionalni centar Zagreb</item>
      <item>Senad Kahrimanović j.d.o.o. za usluge</item>
      <item>Senad Kahrimanović</item>
    </derivirana_varijabla>
  </DomainObject.Predmet.SudioniciListNaziv>
  <DomainObject.Predmet.SudioniciListAdressOIB>
    <izvorni_sadrzaj>
      <item>FINA Regionalni centar Zagreb, OIB 85821130368, Trg svibanjskih žrtava 1995. br. 1,10000 Zagreb</item>
      <item>Senad Kahrimanović j.d.o.o. za usluge, OIB 82780146474, Ulica Ante Topić - Mimare 18,10000 Zagreb</item>
      <item>Senad Kahrimanović, OIB 54888860485, Goričanski Odvojak 19,10000 Zagreb</item>
    </izvorni_sadrzaj>
    <derivirana_varijabla naziv="DomainObject.Predmet.SudioniciListAdressOIB_1">
      <item>FINA Regionalni centar Zagreb, OIB 85821130368, Trg svibanjskih žrtava 1995. br. 1,10000 Zagreb</item>
      <item>Senad Kahrimanović j.d.o.o. za usluge, OIB 82780146474, Ulica Ante Topić - Mimare 18,10000 Zagreb</item>
      <item>Senad Kahrimanović, OIB 54888860485, Goričanski Odvojak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82780146474</item>
      <item>, OIB 54888860485</item>
    </izvorni_sadrzaj>
    <derivirana_varijabla naziv="DomainObject.Predmet.SudioniciListNazivOIB_1">
      <item>, OIB 85821130368</item>
      <item>, OIB 82780146474</item>
      <item>, OIB 54888860485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136FE2-2F34-4CCB-A0FA-7647A3461D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5449</properties:Characters>
  <properties:Lines>128</properties:Lines>
  <properties:Paragraphs>44</properties:Paragraphs>
  <properties:TotalTime>141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2016-09-05T07:28:00Z</cp:lastPrinted>
  <dcterms:modified xmlns:xsi="http://www.w3.org/2001/XMLSchema-instance" xsi:type="dcterms:W3CDTF">2016-09-05T07:29:00Z</dcterms:modified>
  <cp:revision>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