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2B7753" w:rsidR="002B7753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B7753" w:rsidP="002B7753" w:rsidR="002B7753" w:rsidRPr="00043122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B7753" w:rsidP="002B7753" w:rsidR="002B7753" w:rsidRPr="009077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</w:t>
            </w:r>
            <w:r w:rsidRPr="009077C2">
              <w:rPr>
                <w:szCs w:val="24"/>
              </w:rPr>
              <w:t xml:space="preserve">epublika </w:t>
            </w:r>
            <w:r>
              <w:rPr>
                <w:szCs w:val="24"/>
              </w:rPr>
              <w:t>H</w:t>
            </w:r>
            <w:r w:rsidRPr="009077C2">
              <w:rPr>
                <w:szCs w:val="24"/>
              </w:rPr>
              <w:t>rvatska</w:t>
            </w:r>
          </w:p>
          <w:p w:rsidRDefault="002B7753" w:rsidP="002B7753" w:rsidR="002B77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Ž</w:t>
            </w:r>
            <w:r w:rsidRPr="009077C2">
              <w:rPr>
                <w:szCs w:val="24"/>
              </w:rPr>
              <w:t xml:space="preserve">upanijski sud u </w:t>
            </w:r>
            <w:r>
              <w:rPr>
                <w:szCs w:val="24"/>
              </w:rPr>
              <w:t xml:space="preserve">Osijeku </w:t>
            </w:r>
          </w:p>
          <w:p w:rsidRDefault="002B7753" w:rsidP="002B7753" w:rsidR="002B775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Osijek, Europska avenija 7</w:t>
            </w:r>
          </w:p>
          <w:p w:rsidRDefault="002B7753" w:rsidP="002B7753" w:rsidR="002B7753" w:rsidRPr="00043122">
            <w:pPr>
              <w:jc w:val="center"/>
              <w:rPr>
                <w:szCs w:val="24"/>
              </w:rPr>
            </w:pPr>
          </w:p>
        </w:tc>
      </w:tr>
      <w:tr w:rsidTr="002B7753" w:rsidR="002B7753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c>
          <w:tcPr>
            <w:tcW w:type="dxa" w:w="4320"/>
            <w:gridSpan w:val="3"/>
          </w:tcPr>
          <w:p w:rsidRDefault="002B7753" w:rsidP="002B7753" w:rsidR="002B7753" w:rsidRPr="00974EE9">
            <w:pPr>
              <w:pStyle w:val="VSVerzija"/>
              <w:jc w:val="right"/>
            </w:pPr>
          </w:p>
        </w:tc>
      </w:tr>
    </w:tbl>
    <w:p w14:textId="538cea3" w14:paraId="538cea3" w:rsidRDefault="002B7753" w:rsidP="002B7753" w:rsidR="002B7753">
      <w:pPr>
        <w:tabs>
          <w:tab w:pos="2483" w:val="center"/>
        </w:tabs>
        <w:jc w:val="right"/>
        <w15:collapsed w:val="false"/>
      </w:pPr>
    </w:p>
    <w:p w:rsidRDefault="002B7753" w:rsidP="002B7753" w:rsidR="002B7753">
      <w:pPr>
        <w:tabs>
          <w:tab w:pos="2483" w:val="center"/>
        </w:tabs>
        <w:jc w:val="right"/>
      </w:pPr>
    </w:p>
    <w:p w:rsidRDefault="002B7753" w:rsidP="002B7753" w:rsidR="002B7753">
      <w:pPr>
        <w:tabs>
          <w:tab w:pos="2483" w:val="center"/>
        </w:tabs>
        <w:jc w:val="right"/>
      </w:pPr>
    </w:p>
    <w:p w:rsidRDefault="002B7753" w:rsidP="002B7753" w:rsidR="002B7753">
      <w:pPr>
        <w:tabs>
          <w:tab w:pos="2483" w:val="center"/>
        </w:tabs>
        <w:jc w:val="right"/>
      </w:pPr>
    </w:p>
    <w:p w:rsidRDefault="002B7753" w:rsidP="002B7753" w:rsidR="002B7753">
      <w:pPr>
        <w:tabs>
          <w:tab w:pos="2483" w:val="center"/>
        </w:tabs>
        <w:jc w:val="right"/>
      </w:pPr>
      <w:r>
        <w:tab/>
      </w:r>
    </w:p>
    <w:p w:rsidRDefault="002B7753" w:rsidP="002B7753" w:rsidR="006F1E7B">
      <w:pPr>
        <w:tabs>
          <w:tab w:pos="2483" w:val="center"/>
        </w:tabs>
        <w:jc w:val="right"/>
      </w:pPr>
      <w:r w:rsidRPr="002B7753">
        <w:t>P</w:t>
      </w:r>
      <w:r w:rsidR="00B61326">
        <w:t>oslovni broj Gž-28/2019</w:t>
      </w:r>
      <w:r w:rsidRPr="002B7753">
        <w:t>-2</w:t>
      </w:r>
      <w:r>
        <w:br w:clear="all" w:type="textWrapping"/>
      </w:r>
    </w:p>
    <w:p w:rsidRDefault="002B7753" w:rsidP="002B7753" w:rsidR="002B7753">
      <w:pPr>
        <w:tabs>
          <w:tab w:pos="2483" w:val="center"/>
        </w:tabs>
        <w:jc w:val="right"/>
      </w:pPr>
    </w:p>
    <w:p w:rsidRDefault="00E63115" w:rsidP="00196BB6" w:rsidR="00196BB6">
      <w:pPr>
        <w:pStyle w:val="Bezproreda"/>
        <w:jc w:val="center"/>
      </w:pPr>
      <w:r>
        <w:t>R E P U B L I K A   H R V A T S K A</w:t>
      </w:r>
    </w:p>
    <w:p w:rsidRDefault="00196BB6" w:rsidP="00196BB6" w:rsidR="00196BB6">
      <w:pPr>
        <w:pStyle w:val="Bezproreda"/>
        <w:jc w:val="center"/>
      </w:pPr>
    </w:p>
    <w:p w:rsidRDefault="00196BB6" w:rsidP="00196BB6" w:rsidR="00196BB6">
      <w:pPr>
        <w:pStyle w:val="Bezproreda"/>
        <w:jc w:val="center"/>
      </w:pPr>
      <w:r>
        <w:t>R J E Š E NJ E</w:t>
      </w:r>
    </w:p>
    <w:p w:rsidRDefault="00196BB6" w:rsidP="00196BB6" w:rsidR="00196BB6">
      <w:pPr>
        <w:pStyle w:val="Bezproreda"/>
        <w:jc w:val="center"/>
      </w:pPr>
    </w:p>
    <w:p w:rsidRDefault="002B7753" w:rsidP="002B7753" w:rsidR="002B7753" w:rsidRPr="002B7753"/>
    <w:p w:rsidRDefault="002B7753" w:rsidP="002B7753" w:rsidR="00196BB6">
      <w:r w:rsidRPr="002B7753">
        <w:rPr>
          <w:rFonts w:cs="Times New Roman" w:eastAsia="Times New Roman"/>
          <w:szCs w:val="24"/>
        </w:rPr>
        <w:tab/>
        <w:t xml:space="preserve">Županijski sud u Osijeku, u vijeću sastavljenom od sudaca tog suda Branke Guljaš, kao predsjednika vijeća, Katice Krajnović, kao suca izvjestitelja i Drage Grubeše, kao člana vijeća, u građansko pravnoj stvari </w:t>
      </w:r>
      <w:r w:rsidR="00E302EE">
        <w:rPr>
          <w:rFonts w:cs="Times New Roman" w:eastAsia="Times New Roman"/>
          <w:szCs w:val="24"/>
        </w:rPr>
        <w:t>predlagatelja-</w:t>
      </w:r>
      <w:r w:rsidR="00E302EE">
        <w:t>stečajnog</w:t>
      </w:r>
      <w:r w:rsidR="00B61326">
        <w:t xml:space="preserve"> dužnika </w:t>
      </w:r>
      <w:r w:rsidR="00B61326">
        <w:rPr>
          <w:szCs w:val="24"/>
        </w:rPr>
        <w:t>Josipa Gojsalića iz Splita, Velebitska 107, OIB: 37179319073, radi stečaja potrošača nad imovinom predlagatelja,</w:t>
      </w:r>
      <w:r w:rsidR="00B61326">
        <w:t xml:space="preserve"> </w:t>
      </w:r>
      <w:r w:rsidR="00196BB6">
        <w:t>protiv rješenja Općinskog</w:t>
      </w:r>
      <w:r>
        <w:t xml:space="preserve"> </w:t>
      </w:r>
      <w:r w:rsidR="00B61326">
        <w:t>suda u Splitu, broj Sp-8/2017 od 17. listopada 2018</w:t>
      </w:r>
      <w:r>
        <w:t>.,</w:t>
      </w:r>
      <w:r w:rsidR="00196BB6">
        <w:t xml:space="preserve"> u sjednici vijeća održanoj </w:t>
      </w:r>
      <w:r w:rsidR="00B61326">
        <w:t>21. veljače 2019.</w:t>
      </w:r>
    </w:p>
    <w:p w:rsidRDefault="00196BB6" w:rsidP="00196BB6" w:rsidR="00196BB6">
      <w:pPr>
        <w:pStyle w:val="Bezproreda"/>
      </w:pPr>
    </w:p>
    <w:p w:rsidRDefault="00196BB6" w:rsidP="00D00568" w:rsidR="00196BB6">
      <w:pPr>
        <w:pStyle w:val="Bezproreda"/>
        <w:jc w:val="center"/>
      </w:pPr>
    </w:p>
    <w:p w:rsidRDefault="00196BB6" w:rsidP="00D00568" w:rsidR="00196BB6">
      <w:pPr>
        <w:pStyle w:val="Bezproreda"/>
        <w:jc w:val="center"/>
      </w:pPr>
      <w:r>
        <w:t>r i j e š i o   j e</w:t>
      </w:r>
    </w:p>
    <w:p w:rsidRDefault="00196BB6" w:rsidP="00196BB6" w:rsidR="00196BB6">
      <w:pPr>
        <w:pStyle w:val="Bezproreda"/>
        <w:jc w:val="center"/>
      </w:pPr>
    </w:p>
    <w:p w:rsidRDefault="00196BB6" w:rsidP="00D00568" w:rsidR="00196BB6">
      <w:pPr>
        <w:pStyle w:val="Bezproreda"/>
      </w:pPr>
    </w:p>
    <w:p w:rsidRDefault="00196BB6" w:rsidP="00D00568" w:rsidR="00196BB6">
      <w:pPr>
        <w:pStyle w:val="Bezproreda"/>
      </w:pPr>
      <w:r>
        <w:tab/>
        <w:t>Žalba se</w:t>
      </w:r>
      <w:r w:rsidR="008443BE">
        <w:t xml:space="preserve"> uvažava i ukida </w:t>
      </w:r>
      <w:r>
        <w:t xml:space="preserve">rješenje </w:t>
      </w:r>
      <w:r w:rsidR="00B61326">
        <w:t>Općinskog suda u Splitu, broj Sp-8/2017 od 17. listopada 2018.</w:t>
      </w:r>
    </w:p>
    <w:p w:rsidRDefault="00196BB6" w:rsidP="00196BB6" w:rsidR="00196BB6">
      <w:pPr>
        <w:pStyle w:val="Bezproreda"/>
      </w:pPr>
    </w:p>
    <w:p w:rsidRDefault="00196BB6" w:rsidP="00196BB6" w:rsidR="00196BB6">
      <w:pPr>
        <w:pStyle w:val="Bezproreda"/>
      </w:pPr>
    </w:p>
    <w:p w:rsidRDefault="00196BB6" w:rsidP="00196BB6" w:rsidR="00196BB6">
      <w:pPr>
        <w:pStyle w:val="Bezproreda"/>
        <w:jc w:val="center"/>
      </w:pPr>
      <w:r>
        <w:t>Obrazloženje</w:t>
      </w:r>
    </w:p>
    <w:p w:rsidRDefault="00196BB6" w:rsidP="00196BB6" w:rsidR="00196BB6">
      <w:pPr>
        <w:pStyle w:val="Bezproreda"/>
        <w:jc w:val="center"/>
      </w:pPr>
    </w:p>
    <w:p w:rsidRDefault="00196BB6" w:rsidP="003061FC" w:rsidR="00196BB6">
      <w:pPr>
        <w:pStyle w:val="Bezproreda"/>
      </w:pPr>
    </w:p>
    <w:p w:rsidRDefault="00196BB6" w:rsidP="003061FC" w:rsidR="00196BB6">
      <w:pPr>
        <w:pStyle w:val="Bezproreda"/>
      </w:pPr>
      <w:r>
        <w:tab/>
        <w:t>Rješe</w:t>
      </w:r>
      <w:r w:rsidR="008443BE">
        <w:t>njem suda prvog stupnja riješeno</w:t>
      </w:r>
      <w:r>
        <w:t xml:space="preserve"> je:</w:t>
      </w:r>
    </w:p>
    <w:p w:rsidRDefault="00196BB6" w:rsidP="003061FC" w:rsidR="00196BB6">
      <w:pPr>
        <w:pStyle w:val="Bezproreda"/>
      </w:pPr>
    </w:p>
    <w:p w:rsidRDefault="00196BB6" w:rsidP="003061FC" w:rsidR="00B61326">
      <w:pPr>
        <w:rPr>
          <w:szCs w:val="24"/>
        </w:rPr>
      </w:pPr>
      <w:r>
        <w:tab/>
        <w:t>"</w:t>
      </w:r>
      <w:r w:rsidR="00B61326">
        <w:rPr>
          <w:szCs w:val="24"/>
        </w:rPr>
        <w:t>I - Poziva se Josip Gojsalić da u roku od 15 dana nakon pravomoćnosti ovog rješenja predujmi troškove postupka na žiro račun suda prema sljedećim podacima:</w:t>
      </w:r>
    </w:p>
    <w:p w:rsidRDefault="00B61326" w:rsidP="003061FC" w:rsidR="00B61326">
      <w:pPr>
        <w:rPr>
          <w:szCs w:val="24"/>
        </w:rPr>
      </w:pPr>
      <w:r>
        <w:rPr>
          <w:szCs w:val="24"/>
        </w:rPr>
        <w:tab/>
        <w:t xml:space="preserve">Primatelj: Općinski sud u Splitu - predujam za troškove stečaja potrošača u iznosu od 11.000,00 kn (jedanaesttisuća kuna), broj računa </w:t>
      </w:r>
      <w:r>
        <w:rPr>
          <w:bCs/>
          <w:szCs w:val="24"/>
        </w:rPr>
        <w:t>HR6923900011300000195</w:t>
      </w:r>
      <w:r>
        <w:rPr>
          <w:szCs w:val="24"/>
        </w:rPr>
        <w:t xml:space="preserve">, model: HR00, poziv na broj odobrenja 56-8-17, opis plaćanja: predujam za troškove stečaja potrošača u predmetu Sp-8/2017. </w:t>
      </w:r>
    </w:p>
    <w:p w:rsidRDefault="00B61326" w:rsidP="003061FC" w:rsidR="00B61326">
      <w:pPr>
        <w:rPr>
          <w:szCs w:val="24"/>
        </w:rPr>
      </w:pPr>
      <w:r>
        <w:rPr>
          <w:szCs w:val="24"/>
        </w:rPr>
        <w:t>Dokaz o uplati tj. jedan primjerak uplatnice treba dostaviti u spis pozivom na broj spisa</w:t>
      </w:r>
      <w:r w:rsidR="009175A3">
        <w:rPr>
          <w:szCs w:val="24"/>
        </w:rPr>
        <w:t>.</w:t>
      </w:r>
    </w:p>
    <w:p w:rsidRDefault="009175A3" w:rsidP="003061FC" w:rsidR="009175A3">
      <w:pPr>
        <w:rPr>
          <w:szCs w:val="24"/>
        </w:rPr>
      </w:pPr>
    </w:p>
    <w:p w:rsidRDefault="00B61326" w:rsidP="003061FC" w:rsidR="00B61326">
      <w:pPr>
        <w:rPr>
          <w:szCs w:val="24"/>
        </w:rPr>
      </w:pPr>
      <w:r>
        <w:rPr>
          <w:szCs w:val="24"/>
        </w:rPr>
        <w:tab/>
        <w:t>II - Prijedlog za provođenje postupka stečaja potrošača sud će odbaciti kao nedopušten, ako potrošač u gore navedenom roku ne uplati predujam (čl. 114. st. 5. Stečajnog zakona u vezi sa čl. 23. Zakona o stečaju potrošača – "Narodne novine" 100/15, dalje: ZSP). Nakon uplate predujma odlučit će se o prijedlogu za otvaranje stečajnog postupka.</w:t>
      </w:r>
    </w:p>
    <w:p w:rsidRDefault="009175A3" w:rsidP="003061FC" w:rsidR="009175A3">
      <w:pPr>
        <w:rPr>
          <w:szCs w:val="24"/>
        </w:rPr>
      </w:pPr>
    </w:p>
    <w:p w:rsidRDefault="00B61326" w:rsidP="003061FC" w:rsidR="00B61326">
      <w:pPr>
        <w:rPr>
          <w:szCs w:val="24"/>
        </w:rPr>
      </w:pPr>
      <w:r>
        <w:rPr>
          <w:szCs w:val="24"/>
        </w:rPr>
        <w:tab/>
        <w:t xml:space="preserve">III – Stavlja se izvan snage zaključak ovog suda br. Sp-8/2017 od 24.rujna 2018. " </w:t>
      </w:r>
    </w:p>
    <w:p w:rsidRDefault="009175A3" w:rsidP="003061FC" w:rsidR="009175A3"/>
    <w:p w:rsidRDefault="002B7753" w:rsidP="003061FC" w:rsidR="002B7753">
      <w:pPr>
        <w:ind w:firstLine="708"/>
      </w:pPr>
      <w:r>
        <w:lastRenderedPageBreak/>
        <w:t xml:space="preserve">Ovo rješenje pravovremeno podnesenom žalbom pobija </w:t>
      </w:r>
      <w:r w:rsidR="00B61326">
        <w:t>predlagatelj-dužnika</w:t>
      </w:r>
      <w:r>
        <w:t xml:space="preserve"> iz razloga označenih u čl. 353. st. 1. toč.</w:t>
      </w:r>
      <w:r w:rsidR="00FD3A9B">
        <w:t xml:space="preserve"> 1., 2. i</w:t>
      </w:r>
      <w:r>
        <w:t xml:space="preserve"> 3. Zakona o parničnom postupku </w:t>
      </w:r>
      <w:r w:rsidRPr="001A4B2D">
        <w:t>("Narodne novine" broj 53/91., 91/92., 112/99., 88/01., 117/03., 88/05., 2/07., 84/08., 96/08., 123/08., 57/11., 148/11., 25/13 i 89/14., dalje ZPP)</w:t>
      </w:r>
      <w:r>
        <w:t>, s prijedlogom da se</w:t>
      </w:r>
      <w:r w:rsidR="00FD3A9B">
        <w:t xml:space="preserve"> pobijano rješenje</w:t>
      </w:r>
      <w:r>
        <w:t xml:space="preserve"> </w:t>
      </w:r>
      <w:r w:rsidR="008443BE">
        <w:t>ukine.</w:t>
      </w:r>
    </w:p>
    <w:p w:rsidRDefault="00196BB6" w:rsidP="003061FC" w:rsidR="00196BB6">
      <w:pPr>
        <w:pStyle w:val="Bezproreda"/>
      </w:pPr>
    </w:p>
    <w:p w:rsidRDefault="008443BE" w:rsidP="003061FC" w:rsidR="00196BB6">
      <w:pPr>
        <w:pStyle w:val="Bezproreda"/>
      </w:pPr>
      <w:r>
        <w:tab/>
        <w:t xml:space="preserve">Žalba </w:t>
      </w:r>
      <w:r w:rsidR="00196BB6">
        <w:t>je osnovana.</w:t>
      </w:r>
    </w:p>
    <w:p w:rsidRDefault="007B38E2" w:rsidP="003061FC" w:rsidR="007B38E2">
      <w:pPr>
        <w:pStyle w:val="Bezproreda"/>
      </w:pPr>
    </w:p>
    <w:p w:rsidRDefault="00E048EC" w:rsidP="003061FC" w:rsidR="000F69CF">
      <w:pPr>
        <w:pStyle w:val="Bezproreda"/>
        <w:ind w:firstLine="708"/>
      </w:pPr>
      <w:r>
        <w:t>P</w:t>
      </w:r>
      <w:r w:rsidR="008443BE">
        <w:t>redlagatelj-potrošač podnio</w:t>
      </w:r>
      <w:r>
        <w:t xml:space="preserve"> je</w:t>
      </w:r>
      <w:r w:rsidR="008443BE">
        <w:t xml:space="preserve"> prijedlog za otvaranje postupka</w:t>
      </w:r>
      <w:r>
        <w:t xml:space="preserve"> stečaja potrošača</w:t>
      </w:r>
      <w:r w:rsidR="008443BE">
        <w:t xml:space="preserve"> s priloženim ispravama prema čl. 18. st. 3. Zakona</w:t>
      </w:r>
      <w:r w:rsidR="007B38E2">
        <w:t xml:space="preserve"> o stečaju potrošača ("Narodne novine" broj 100/15</w:t>
      </w:r>
      <w:r w:rsidR="008443BE">
        <w:t>. i 67./18.</w:t>
      </w:r>
      <w:r w:rsidR="007B38E2">
        <w:t xml:space="preserve"> - dalje ZSP)</w:t>
      </w:r>
      <w:r>
        <w:t>.</w:t>
      </w:r>
    </w:p>
    <w:p w:rsidRDefault="00B93FB9" w:rsidP="003061FC" w:rsidR="00B93FB9">
      <w:pPr>
        <w:pStyle w:val="Bezproreda"/>
        <w:ind w:firstLine="708"/>
      </w:pPr>
    </w:p>
    <w:p w:rsidRDefault="008443BE" w:rsidP="003061FC" w:rsidR="008443BE">
      <w:pPr>
        <w:pStyle w:val="Bezproreda"/>
        <w:ind w:firstLine="708"/>
      </w:pPr>
      <w:r>
        <w:t>Odredbom čl. 45. st. 1. ZSP-a propisano je da troškove postupka stečaja potrošača predujmljuje potrošač u paušalnom iznosu koji odredi sud, a koji ne može biti manji od 1.000,00 kn.</w:t>
      </w:r>
    </w:p>
    <w:p w:rsidRDefault="008443BE" w:rsidP="003061FC" w:rsidR="008443BE">
      <w:pPr>
        <w:pStyle w:val="Bezproreda"/>
        <w:ind w:firstLine="708"/>
      </w:pPr>
    </w:p>
    <w:p w:rsidRDefault="008443BE" w:rsidP="003061FC" w:rsidR="008443BE">
      <w:pPr>
        <w:pStyle w:val="Bezproreda"/>
        <w:ind w:firstLine="708"/>
      </w:pPr>
      <w:r>
        <w:t xml:space="preserve">Iz stanja spisa proizlazi da je sud rješenjem s zaključkom broj Sp-8/2017 od 24. rujna 2018. odbio prijedlog predlagatelja- stečajnog dužnika da se troškovi postupka predujme iz proračunskih sredstava, te je zaključkom pozvan da u roku od 15 dana predujmi troškove postupka na žiro račun suda u iznosu od 1.000,00 kn s upozorenjem da će sud odbaciti prijedlog za provođenje postupka stečaja potrošača ukoliko potrošač u navedenom roku ne uplati predujam pozivom na odredbu čl. 14. st. 5. Stečajnog zakona </w:t>
      </w:r>
      <w:r w:rsidR="00CC2CE8">
        <w:t xml:space="preserve">(Narodne novine broj </w:t>
      </w:r>
      <w:r>
        <w:t xml:space="preserve"> </w:t>
      </w:r>
      <w:r w:rsidR="00CC2CE8">
        <w:t>71/15 i</w:t>
      </w:r>
      <w:r w:rsidR="00CC2CE8" w:rsidRPr="00CC2CE8">
        <w:t xml:space="preserve"> 104/17</w:t>
      </w:r>
      <w:r w:rsidR="00CC2CE8">
        <w:t xml:space="preserve">., dalje SZ) koji se primjenjuje podredno u postupku stečaja potrošača po čl. 23. ZSP-a. </w:t>
      </w:r>
    </w:p>
    <w:p w:rsidRDefault="008443BE" w:rsidP="003061FC" w:rsidR="008443BE">
      <w:pPr>
        <w:pStyle w:val="Bezproreda"/>
        <w:ind w:firstLine="708"/>
      </w:pPr>
    </w:p>
    <w:p w:rsidRDefault="00CC2CE8" w:rsidP="003061FC" w:rsidR="00CC2CE8">
      <w:pPr>
        <w:pStyle w:val="Bezproreda"/>
        <w:ind w:firstLine="708"/>
      </w:pPr>
      <w:r>
        <w:t xml:space="preserve">Navedeno rješenje s zaključkom povodom žalbe predlagatelja potrošača potvrđeno je rješenjem Županijskog suda u Splitu broj Gž-5746/2018-2 od 20. studenog 2018. s obrazloženjem da je pravilno prvostupanjski sud primijenio materijalno pravo kada je potrošača pozvao na platež predujma od 1.000,00 kn sukladno odredbi čl. 45. st. 1. ZSP-a, jer isti nije podnio dokaz uz prijedlog da je za plaćanje predujma troškova oslobođen, te da je i pravilno odbio prijedlog potrošača da se troškovi postupka predujme iz proračunskih sredstava primjenom odredbe čl. 40. st. 2. ZSP-a. </w:t>
      </w:r>
    </w:p>
    <w:p w:rsidRDefault="00CC2CE8" w:rsidP="003061FC" w:rsidR="00CC2CE8">
      <w:pPr>
        <w:pStyle w:val="Bezproreda"/>
        <w:ind w:firstLine="708"/>
      </w:pPr>
    </w:p>
    <w:p w:rsidRDefault="00CC2CE8" w:rsidP="003061FC" w:rsidR="00A814FD">
      <w:pPr>
        <w:pStyle w:val="Bezproreda"/>
        <w:ind w:firstLine="708"/>
      </w:pPr>
      <w:r>
        <w:t xml:space="preserve">Donoseći pobijano rješenje </w:t>
      </w:r>
      <w:r w:rsidR="00A814FD">
        <w:t>p</w:t>
      </w:r>
      <w:r>
        <w:t>rvostupanjski sud ponovno poziva predlagatelja potrošača da predujmi troškove postupka ali sada u iznosu od 11.000,00 kn s upozorenjem na posljedice kao i u prethodno navedenom</w:t>
      </w:r>
      <w:r w:rsidR="00A814FD">
        <w:t xml:space="preserve"> zaključku sadržano u</w:t>
      </w:r>
      <w:r>
        <w:t xml:space="preserve"> rješenju</w:t>
      </w:r>
      <w:r w:rsidR="00A814FD">
        <w:t>, s obrazloženjem da se o istom trebalo odlučiti rješenjem na koji ima pravo na žalbu, a ne zaključkom.</w:t>
      </w:r>
    </w:p>
    <w:p w:rsidRDefault="00A814FD" w:rsidP="003061FC" w:rsidR="00A814FD">
      <w:pPr>
        <w:pStyle w:val="Bezproreda"/>
        <w:ind w:firstLine="708"/>
      </w:pPr>
    </w:p>
    <w:p w:rsidRDefault="00A814FD" w:rsidP="003061FC" w:rsidR="00A814FD">
      <w:pPr>
        <w:pStyle w:val="Bezproreda"/>
        <w:ind w:firstLine="708"/>
      </w:pPr>
      <w:r>
        <w:t>Prvostupanjski sud je donošenjem pobijanog rješenja počinio apsolutnu bitnu povredu odredbe parničnog postupka iz čl. 354. st. 2. toč. 9. ZPP-a, jer je o istom već pravomoćno odlučeno</w:t>
      </w:r>
      <w:r w:rsidR="00E048EC">
        <w:t xml:space="preserve"> rješenjem </w:t>
      </w:r>
      <w:r>
        <w:t>prvostupanjskog suda od 24. rujna 2018.</w:t>
      </w:r>
    </w:p>
    <w:p w:rsidRDefault="00A814FD" w:rsidP="003061FC" w:rsidR="00A814FD">
      <w:pPr>
        <w:pStyle w:val="Bezproreda"/>
        <w:ind w:firstLine="708"/>
      </w:pPr>
    </w:p>
    <w:p w:rsidRDefault="00A814FD" w:rsidP="003061FC" w:rsidR="00CC2CE8">
      <w:pPr>
        <w:pStyle w:val="Bezproreda"/>
        <w:ind w:firstLine="708"/>
      </w:pPr>
      <w:r>
        <w:t>Naime, iz sadržaja odluke Županijskog suda u Splitu proizlazi da je sud odlučio i o sadržaju zaključka</w:t>
      </w:r>
      <w:r w:rsidR="00E048EC">
        <w:t xml:space="preserve"> pravilno kao rješenje</w:t>
      </w:r>
      <w:r>
        <w:t xml:space="preserve"> kojim se predlagatelj poziva na platež predujma </w:t>
      </w:r>
      <w:r w:rsidR="003061FC">
        <w:t>od 1.000,00 kn</w:t>
      </w:r>
      <w:r w:rsidR="00E048EC">
        <w:t>,</w:t>
      </w:r>
      <w:r w:rsidR="003061FC">
        <w:t xml:space="preserve"> smatrajući tako</w:t>
      </w:r>
      <w:r>
        <w:t xml:space="preserve"> da je o istom odlučeno rješenjem koje se osporavalo žalbom. </w:t>
      </w:r>
    </w:p>
    <w:p w:rsidRDefault="00A814FD" w:rsidP="003061FC" w:rsidR="00A814FD">
      <w:pPr>
        <w:pStyle w:val="Bezproreda"/>
        <w:ind w:firstLine="708"/>
      </w:pPr>
    </w:p>
    <w:p w:rsidRDefault="00A814FD" w:rsidP="003061FC" w:rsidR="00A814FD">
      <w:pPr>
        <w:pStyle w:val="Bezproreda"/>
        <w:ind w:firstLine="708"/>
      </w:pPr>
      <w:r>
        <w:t xml:space="preserve">Iako obrazloženje rješenja ne može postati pravomoćno njegov sadržaj pomaže pri ispitivanju je li riječ o zahtjevu o kojem je već pravomoćno odlučeno. </w:t>
      </w:r>
    </w:p>
    <w:p w:rsidRDefault="003061FC" w:rsidP="003061FC" w:rsidR="003061FC">
      <w:pPr>
        <w:pStyle w:val="Bezproreda"/>
      </w:pPr>
      <w:r>
        <w:t xml:space="preserve"> </w:t>
      </w:r>
    </w:p>
    <w:p w:rsidRDefault="00E048EC" w:rsidP="003061FC" w:rsidR="00E048EC">
      <w:pPr>
        <w:pStyle w:val="Bezproreda"/>
      </w:pPr>
    </w:p>
    <w:p w:rsidRDefault="00A814FD" w:rsidP="003061FC" w:rsidR="00A814FD">
      <w:pPr>
        <w:pStyle w:val="Bezproreda"/>
        <w:ind w:firstLine="708"/>
      </w:pPr>
      <w:r>
        <w:lastRenderedPageBreak/>
        <w:t xml:space="preserve">Stoga je valjalo žalbu uvažiti, ukinuti pobijano rješenje temeljem odredbe čl. 369. </w:t>
      </w:r>
      <w:r w:rsidR="00B22676">
        <w:t>st. 2. ZPP-a u vezi s čl. 3</w:t>
      </w:r>
      <w:r w:rsidR="00E63115">
        <w:t xml:space="preserve">80. toč. 3. ZPP-a. </w:t>
      </w:r>
    </w:p>
    <w:p w:rsidRDefault="00036939" w:rsidP="00196BB6" w:rsidR="00036939">
      <w:pPr>
        <w:pStyle w:val="Bezproreda"/>
      </w:pPr>
    </w:p>
    <w:p w:rsidRDefault="00036939" w:rsidP="00036939" w:rsidR="00036939">
      <w:pPr>
        <w:pStyle w:val="Bezproreda"/>
        <w:jc w:val="center"/>
      </w:pPr>
      <w:r>
        <w:t xml:space="preserve">Osijek, </w:t>
      </w:r>
      <w:r w:rsidR="00B61326">
        <w:t>21. veljače 2019.</w:t>
      </w:r>
    </w:p>
    <w:p w:rsidRDefault="00B61326" w:rsidP="00036939" w:rsidR="00B61326">
      <w:pPr>
        <w:pStyle w:val="Bezproreda"/>
        <w:jc w:val="center"/>
      </w:pPr>
    </w:p>
    <w:p w:rsidRDefault="00102E2D" w:rsidP="00102E2D" w:rsidR="00102E2D" w:rsidRPr="00B61326">
      <w:pPr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1326">
        <w:t>Predsjednik vijeća</w:t>
      </w:r>
    </w:p>
    <w:p w:rsidRDefault="00102E2D" w:rsidP="00102E2D" w:rsidR="00B6132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1326">
        <w:t>Branka Guljaš</w:t>
      </w:r>
      <w:r>
        <w:t>, v.r.</w:t>
      </w:r>
    </w:p>
    <w:p w:rsidRDefault="00102E2D" w:rsidP="00102E2D" w:rsidR="00102E2D">
      <w:pPr>
        <w:pStyle w:val="Bezproreda"/>
        <w:jc w:val="center"/>
      </w:pPr>
    </w:p>
    <w:p w:rsidRDefault="00102E2D" w:rsidP="00F73E38" w:rsidR="00102E2D" w:rsidRPr="00F73E38">
      <w:pPr>
        <w:ind w:firstLine="70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73E38">
        <w:t>Za točnost otpravka- ovlašteni službenik</w:t>
      </w:r>
    </w:p>
    <w:p w:rsidRDefault="00102E2D" w:rsidP="00F73E38" w:rsidR="00102E2D" w:rsidRPr="00F73E38">
      <w:pPr>
        <w:ind w:firstLine="70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73E38">
        <w:t>Blaženka Vuletić</w:t>
      </w:r>
    </w:p>
    <w:p w:rsidRDefault="00102E2D" w:rsidP="00102E2D" w:rsidR="00102E2D">
      <w:pPr>
        <w:pStyle w:val="Bezproreda"/>
        <w:jc w:val="center"/>
      </w:pPr>
    </w:p>
    <w:p w:rsidRDefault="002B7753" w:rsidP="002B7753" w:rsidR="002B7753" w:rsidRPr="002B7753">
      <w:pPr>
        <w:contextualSpacing/>
      </w:pPr>
    </w:p>
    <w:p w:rsidRDefault="003C45F7" w:rsidP="00102E2D" w:rsidR="00A814FD">
      <w:pPr>
        <w:contextualSpacing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  <w:r w:rsidRPr="00B61326">
        <w:rPr>
          <w:rFonts w:cs="Times New Roman" w:eastAsia="Times New Roman"/>
          <w:szCs w:val="24"/>
          <w:lang w:eastAsia="hr-HR"/>
        </w:rPr>
        <w:br w:clear="all" w:type="textWrapping"/>
      </w: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B61326" w:rsidP="00B61326" w:rsidR="00B61326" w:rsidRPr="00B61326">
      <w:pPr>
        <w:jc w:val="left"/>
        <w:rPr>
          <w:rFonts w:cs="Times New Roman" w:eastAsia="Times New Roman"/>
          <w:szCs w:val="24"/>
          <w:lang w:eastAsia="hr-HR"/>
        </w:rPr>
      </w:pPr>
    </w:p>
    <w:p w:rsidRDefault="0067744C" w:rsidP="0067744C" w:rsidR="0067744C" w:rsidRPr="0067744C"/>
    <w:sectPr w:rsidSect="00602528" w:rsidR="0067744C" w:rsidRPr="0067744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528" w:rsidP="00602528" w:rsidR="00602528">
      <w:r>
        <w:separator/>
      </w:r>
    </w:p>
  </w:endnote>
  <w:endnote w:id="0" w:type="continuationSeparator">
    <w:p w:rsidRDefault="00602528" w:rsidP="00602528" w:rsidR="00602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528" w:rsidP="00602528" w:rsidR="00602528">
      <w:r>
        <w:separator/>
      </w:r>
    </w:p>
  </w:footnote>
  <w:footnote w:id="0" w:type="continuationSeparator">
    <w:p w:rsidRDefault="00602528" w:rsidP="00602528" w:rsidR="00602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528" w:rsidP="00B61326" w:rsidR="00602528">
    <w:pPr>
      <w:pStyle w:val="Zaglavlje"/>
      <w:tabs>
        <w:tab w:pos="6045" w:val="left"/>
        <w:tab w:pos="6135" w:val="left"/>
        <w:tab w:pos="6570" w:val="left"/>
      </w:tabs>
      <w:jc w:val="left"/>
    </w:pPr>
    <w:r>
      <w:tab/>
    </w:r>
    <w:sdt>
      <w:sdtPr>
        <w:id w:val="2576488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67F1">
          <w:rPr>
            <w:noProof/>
          </w:rPr>
          <w:t>3</w:t>
        </w:r>
        <w:r>
          <w:fldChar w:fldCharType="end"/>
        </w:r>
      </w:sdtContent>
    </w:sdt>
    <w:r>
      <w:tab/>
    </w:r>
    <w:r w:rsidR="00B61326" w:rsidRPr="00B61326">
      <w:t>Poslovni broj Gž-28/2019-2</w:t>
    </w:r>
    <w:r w:rsidR="00B61326">
      <w:tab/>
    </w:r>
    <w:r w:rsidR="002B7753">
      <w:tab/>
    </w:r>
  </w:p>
  <w:p w:rsidRDefault="00602528" w:rsidR="006025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21D2A"/>
    <w:multiLevelType w:val="hybridMultilevel"/>
    <w:tmpl w:val="105A8DB8"/>
    <w:lvl w:tplc="55309A8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B3F6505"/>
    <w:multiLevelType w:val="hybridMultilevel"/>
    <w:tmpl w:val="9B48AD02"/>
    <w:lvl w:tplc="2868851A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219"/>
    <w:rsid w:val="00036939"/>
    <w:rsid w:val="000F69CF"/>
    <w:rsid w:val="00102E2D"/>
    <w:rsid w:val="0011240D"/>
    <w:rsid w:val="00196BB6"/>
    <w:rsid w:val="001A5DEA"/>
    <w:rsid w:val="00222DAF"/>
    <w:rsid w:val="002B643B"/>
    <w:rsid w:val="002B7753"/>
    <w:rsid w:val="003061FC"/>
    <w:rsid w:val="003365AC"/>
    <w:rsid w:val="003C45F7"/>
    <w:rsid w:val="003C6A9C"/>
    <w:rsid w:val="00430219"/>
    <w:rsid w:val="00471D99"/>
    <w:rsid w:val="004C7679"/>
    <w:rsid w:val="00542850"/>
    <w:rsid w:val="005B55BB"/>
    <w:rsid w:val="00602528"/>
    <w:rsid w:val="0063451C"/>
    <w:rsid w:val="0067744C"/>
    <w:rsid w:val="006F1E7B"/>
    <w:rsid w:val="007B38E2"/>
    <w:rsid w:val="008443BE"/>
    <w:rsid w:val="008A248E"/>
    <w:rsid w:val="009175A3"/>
    <w:rsid w:val="009350E8"/>
    <w:rsid w:val="009867F1"/>
    <w:rsid w:val="009D3585"/>
    <w:rsid w:val="00A814FD"/>
    <w:rsid w:val="00A87EE0"/>
    <w:rsid w:val="00B22676"/>
    <w:rsid w:val="00B61326"/>
    <w:rsid w:val="00B93FB9"/>
    <w:rsid w:val="00BF5169"/>
    <w:rsid w:val="00C011BD"/>
    <w:rsid w:val="00C32FB0"/>
    <w:rsid w:val="00CC2CE8"/>
    <w:rsid w:val="00CE6986"/>
    <w:rsid w:val="00D00568"/>
    <w:rsid w:val="00D578CB"/>
    <w:rsid w:val="00E048EC"/>
    <w:rsid w:val="00E302EE"/>
    <w:rsid w:val="00E35D76"/>
    <w:rsid w:val="00E63115"/>
    <w:rsid w:val="00F17633"/>
    <w:rsid w:val="00F873B3"/>
    <w:rsid w:val="00FD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40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6A9C"/>
    <w:pPr>
      <w:spacing w:lineRule="auto" w:line="240" w:after="0"/>
      <w:jc w:val="both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03693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BF5169"/>
    <w:pPr>
      <w:ind w:left="720"/>
      <w:contextualSpacing/>
      <w:jc w:val="left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2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252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02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25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1E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1E7B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6F1E7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40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6A9C"/>
    <w:pPr>
      <w:spacing w:after="0" w:line="240" w:lineRule="auto"/>
      <w:jc w:val="both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0369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BF5169"/>
    <w:pPr>
      <w:ind w:left="720"/>
      <w:contextualSpacing/>
      <w:jc w:val="left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2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252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02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25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1E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1E7B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6F1E7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49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99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45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Katica</izvorni_sadrzaj>
    <derivirana_varijabla naziv="DomainObject.DonositeljOdluke.Ime_1">Katica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Gž-28/2019</izvorni_sadrzaj>
    <derivirana_varijabla naziv="DomainObject.Predmet.OznakaBroj_1">Gž-28/2019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Gž referada</izvorni_sadrzaj>
    <derivirana_varijabla naziv="DomainObject.Predmet.Referada.Naziv_1">9. Gž referada</derivirana_varijabla>
  </DomainObject.Predmet.Referada.Naziv>
  <DomainObject.Predmet.Referada.Oznaka>
    <izvorni_sadrzaj>9. Gž referada</izvorni_sadrzaj>
    <derivirana_varijabla naziv="DomainObject.Predmet.Referada.Oznaka_1">9. Gž referada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Županijski sud u Osijeku</izvorni_sadrzaj>
    <derivirana_varijabla naziv="DomainObject.Predmet.Referada.Sud.Naziv_1">Županijski sud u Osijeku</derivirana_varijabla>
  </DomainObject.Predmet.Referada.Sud.Naziv>
  <DomainObject.Predmet.Referada.Sudac>
    <izvorni_sadrzaj>Katica Krajnović</izvorni_sadrzaj>
    <derivirana_varijabla naziv="DomainObject.Predmet.Referada.Sudac_1">Katica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Gojsalić</izvorni_sadrzaj>
    <derivirana_varijabla naziv="DomainObject.Predmet.StrankaFormated_1">  Josip Gojsalić</derivirana_varijabla>
  </DomainObject.Predmet.StrankaFormated>
  <DomainObject.Predmet.StrankaFormatedOIB>
    <izvorni_sadrzaj>  Josip Gojsalić, OIB 37179319073</izvorni_sadrzaj>
    <derivirana_varijabla naziv="DomainObject.Predmet.StrankaFormatedOIB_1">  Josip Gojsalić, OIB 37179319073</derivirana_varijabla>
  </DomainObject.Predmet.StrankaFormatedOIB>
  <DomainObject.Predmet.StrankaFormatedWithAdress>
    <izvorni_sadrzaj> Josip Gojsalić, Velebitska 107, 21000 Split</izvorni_sadrzaj>
    <derivirana_varijabla naziv="DomainObject.Predmet.StrankaFormatedWithAdress_1"> Josip Gojsalić, Velebitska 107, 21000 Split</derivirana_varijabla>
  </DomainObject.Predmet.StrankaFormatedWithAdress>
  <DomainObject.Predmet.StrankaFormatedWithAdressOIB>
    <izvorni_sadrzaj> Josip Gojsalić, OIB 37179319073, Velebitska 107, 21000 Split</izvorni_sadrzaj>
    <derivirana_varijabla naziv="DomainObject.Predmet.StrankaFormatedWithAdressOIB_1"> Josip Gojsalić, OIB 37179319073, Velebitska 107, 21000 Split</derivirana_varijabla>
  </DomainObject.Predmet.StrankaFormatedWithAdressOIB>
  <DomainObject.Predmet.StrankaWithAdress>
    <izvorni_sadrzaj>Josip Gojsalić Velebitska 107,21000 Split</izvorni_sadrzaj>
    <derivirana_varijabla naziv="DomainObject.Predmet.StrankaWithAdress_1">Josip Gojsalić Velebitska 107,21000 Split</derivirana_varijabla>
  </DomainObject.Predmet.StrankaWithAdress>
  <DomainObject.Predmet.StrankaWithAdressOIB>
    <izvorni_sadrzaj>Josip Gojsalić, OIB 37179319073, Velebitska 107,21000 Split</izvorni_sadrzaj>
    <derivirana_varijabla naziv="DomainObject.Predmet.StrankaWithAdressOIB_1">Josip Gojsalić, OIB 37179319073, Velebitska 107,21000 Split</derivirana_varijabla>
  </DomainObject.Predmet.StrankaWithAdressOIB>
  <DomainObject.Predmet.StrankaNazivFormated>
    <izvorni_sadrzaj>Josip Gojsalić</izvorni_sadrzaj>
    <derivirana_varijabla naziv="DomainObject.Predmet.StrankaNazivFormated_1">Josip Gojsalić</derivirana_varijabla>
  </DomainObject.Predmet.StrankaNazivFormated>
  <DomainObject.Predmet.StrankaNazivFormatedOIB>
    <izvorni_sadrzaj>Josip Gojsalić, OIB 37179319073</izvorni_sadrzaj>
    <derivirana_varijabla naziv="DomainObject.Predmet.StrankaNazivFormatedOIB_1">Josip Gojsalić, OIB 37179319073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Županijski sud u Osijeku</izvorni_sadrzaj>
    <derivirana_varijabla naziv="DomainObject.Predmet.Sud.Naziv_1">Županijski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Gž referada</izvorni_sadrzaj>
    <derivirana_varijabla naziv="DomainObject.Predmet.TrenutnaLokacijaSpisa.Naziv_1">9. Gž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Osijeku</izvorni_sadrzaj>
    <derivirana_varijabla naziv="DomainObject.Predmet.TrenutnaLokacijaSpisa.Sud.Naziv_1">Županijski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Građ. pisarnica</izvorni_sadrzaj>
    <derivirana_varijabla naziv="DomainObject.Predmet.UstrojstvenaJedinicaVodi.Oznaka_1">Građ.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Osijeku</izvorni_sadrzaj>
    <derivirana_varijabla naziv="DomainObject.Predmet.UstrojstvenaJedinicaVodi.Sud.Naziv_1">Županijski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Anela Lucić</izvorni_sadrzaj>
    <derivirana_varijabla naziv="DomainObject.Predmet.Zapisnicar_1">Anela Lucić</derivirana_varijabla>
  </DomainObject.Predmet.Zapisnicar>
  <DomainObject.Predmet.StrankaListFormated>
    <izvorni_sadrzaj>
      <item>Josip Gojsalić</item>
    </izvorni_sadrzaj>
    <derivirana_varijabla naziv="DomainObject.Predmet.StrankaListFormated_1">
      <item>Josip Gojsalić</item>
    </derivirana_varijabla>
  </DomainObject.Predmet.StrankaListFormated>
  <DomainObject.Predmet.StrankaListFormatedOIB>
    <izvorni_sadrzaj>
      <item>Josip Gojsalić, OIB 37179319073</item>
    </izvorni_sadrzaj>
    <derivirana_varijabla naziv="DomainObject.Predmet.StrankaListFormatedOIB_1">
      <item>Josip Gojsalić, OIB 37179319073</item>
    </derivirana_varijabla>
  </DomainObject.Predmet.StrankaListFormatedOIB>
  <DomainObject.Predmet.StrankaListFormatedWithAdress>
    <izvorni_sadrzaj>
      <item>Josip Gojsalić, Velebitska 107, 21000 Split</item>
    </izvorni_sadrzaj>
    <derivirana_varijabla naziv="DomainObject.Predmet.StrankaListFormatedWithAdress_1">
      <item>Josip Gojsalić, Velebitska 107, 21000 Split</item>
    </derivirana_varijabla>
  </DomainObject.Predmet.StrankaListFormatedWithAdress>
  <DomainObject.Predmet.StrankaListFormatedWithAdressOIB>
    <izvorni_sadrzaj>
      <item>Josip Gojsalić, OIB 37179319073, Velebitska 107, 21000 Split</item>
    </izvorni_sadrzaj>
    <derivirana_varijabla naziv="DomainObject.Predmet.StrankaListFormatedWithAdressOIB_1">
      <item>Josip Gojsalić, OIB 37179319073, Velebitska 107, 21000 Split</item>
    </derivirana_varijabla>
  </DomainObject.Predmet.StrankaListFormatedWithAdressOIB>
  <DomainObject.Predmet.StrankaListNazivFormated>
    <izvorni_sadrzaj>
      <item>Josip Gojsalić</item>
    </izvorni_sadrzaj>
    <derivirana_varijabla naziv="DomainObject.Predmet.StrankaListNazivFormated_1">
      <item>Josip Gojsalić</item>
    </derivirana_varijabla>
  </DomainObject.Predmet.StrankaListNazivFormated>
  <DomainObject.Predmet.StrankaListNazivFormatedOIB>
    <izvorni_sadrzaj>
      <item>Josip Gojsalić, OIB 37179319073</item>
    </izvorni_sadrzaj>
    <derivirana_varijabla naziv="DomainObject.Predmet.StrankaListNazivFormatedOIB_1">
      <item>Josip Gojsalić, OIB 37179319073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Addiko Bank dioničko društvo</item>
      <item>B2  KAPITAL d.o.o. za poslovne usluge</item>
      <item>Financijska agencija</item>
      <item>Općinsko državno odvjetništvo u Splitu</item>
      <item>EOS MATRIX d.o.o. za poslovne usluge</item>
    </izvorni_sadrzaj>
    <derivirana_varijabla naziv="DomainObject.Predmet.OstaliListFormated_1">
      <item>Addiko Bank dioničko društvo</item>
      <item>B2  KAPITAL d.o.o. za poslovne usluge</item>
      <item>Financijska agencija</item>
      <item>Općinsko državno odvjetništvo u Splitu</item>
      <item>EOS MATRIX d.o.o. za poslovne usluge</item>
    </derivirana_varijabla>
  </DomainObject.Predmet.OstaliListFormated>
  <DomainObject.Predmet.OstaliListFormatedOIB>
    <izvorni_sadrzaj>
      <item>Addiko Bank dioničko društvo, OIB 14036333877</item>
      <item>B2  KAPITAL d.o.o. za poslovne usluge, OIB 57509775367</item>
      <item>Financijska agencija, OIB 85821130368</item>
      <item>Općinsko državno odvjetništvo u Splitu</item>
      <item>EOS MATRIX d.o.o. za poslovne usluge, OIB 76674680107</item>
    </izvorni_sadrzaj>
    <derivirana_varijabla naziv="DomainObject.Predmet.OstaliListFormatedOIB_1">
      <item>Addiko Bank dioničko društvo, OIB 14036333877</item>
      <item>B2  KAPITAL d.o.o. za poslovne usluge, OIB 57509775367</item>
      <item>Financijska agencija, OIB 85821130368</item>
      <item>Općinsko državno odvjetništvo u Splitu</item>
      <item>EOS MATRIX d.o.o. za poslovne usluge, OIB 76674680107</item>
    </derivirana_varijabla>
  </DomainObject.Predmet.OstaliListFormatedOIB>
  <DomainObject.Predmet.OstaliListFormatedWithAdress>
    <izvorni_sadrzaj>
      <item>Addiko Bank dioničko društvo, Slavonska avenija 6, 10000 Zagreb</item>
      <item>B2  KAPITAL d.o.o. za poslovne usluge, Radnička cesta 41, 10000 Zagreb</item>
      <item>Financijska agencija, Ulica grada Vukovara 70, 10000 Zagreb</item>
      <item>Općinsko državno odvjetništvo u Splitu</item>
      <item>EOS MATRIX d.o.o. za poslovne usluge, Horvatova 82, 10000 Zagreb</item>
    </izvorni_sadrzaj>
    <derivirana_varijabla naziv="DomainObject.Predmet.OstaliListFormatedWithAdress_1">
      <item>Addiko Bank dioničko društvo, Slavonska avenija 6, 10000 Zagreb</item>
      <item>B2  KAPITAL d.o.o. za poslovne usluge, Radnička cesta 41, 10000 Zagreb</item>
      <item>Financijska agencija, Ulica grada Vukovara 70, 10000 Zagreb</item>
      <item>Općinsko državno odvjetništvo u Splitu</item>
      <item>EOS MATRIX d.o.o. za poslovne usluge, Horvatova 82,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B2  KAPITAL d.o.o. za poslovne usluge, OIB 57509775367, Radnička cesta 41, 10000 Zagreb</item>
      <item>Financijska agencija, OIB 85821130368, Ulica grada Vukovara 70, 10000 Zagreb</item>
      <item>Općinsko državno odvjetništvo u Splitu</item>
      <item>EOS MATRIX d.o.o. za poslovne usluge, OIB 76674680107, Horvatova 82, 10000 Zagreb</item>
    </izvorni_sadrzaj>
    <derivirana_varijabla naziv="DomainObject.Predmet.OstaliListFormatedWithAdressOIB_1">
      <item>Addiko Bank dioničko društvo, OIB 14036333877, Slavonska avenija 6, 10000 Zagreb</item>
      <item>B2  KAPITAL d.o.o. za poslovne usluge, OIB 57509775367, Radnička cesta 41, 10000 Zagreb</item>
      <item>Financijska agencija, OIB 85821130368, Ulica grada Vukovara 70, 10000 Zagreb</item>
      <item>Općinsko državno odvjetništvo u Splitu</item>
      <item>EOS MATRIX d.o.o. za poslovne usluge, OIB 76674680107, Horvatova 82, 10000 Zagreb</item>
    </derivirana_varijabla>
  </DomainObject.Predmet.OstaliListFormatedWithAdressOIB>
  <DomainObject.Predmet.OstaliListNazivFormated>
    <izvorni_sadrzaj>
      <item>Addiko Bank dioničko društvo</item>
      <item>B2  KAPITAL d.o.o. za poslovne usluge</item>
      <item>Financijska agencija</item>
      <item>Općinsko državno odvjetništvo u Splitu</item>
      <item>EOS MATRIX d.o.o. za poslovne usluge</item>
    </izvorni_sadrzaj>
    <derivirana_varijabla naziv="DomainObject.Predmet.OstaliListNazivFormated_1">
      <item>Addiko Bank dioničko društvo</item>
      <item>B2  KAPITAL d.o.o. za poslovne usluge</item>
      <item>Financijska agencija</item>
      <item>Općinsko državno odvjetništvo u Splitu</item>
      <item>EOS MATRIX d.o.o. za poslovne usluge</item>
    </derivirana_varijabla>
  </DomainObject.Predmet.OstaliListNazivFormated>
  <DomainObject.Predmet.OstaliListNazivFormatedOIB>
    <izvorni_sadrzaj>
      <item>Addiko Bank dioničko društvo, OIB 14036333877</item>
      <item>B2  KAPITAL d.o.o. za poslovne usluge, OIB 57509775367</item>
      <item>Financijska agencija, OIB 85821130368</item>
      <item>Općinsko državno odvjetništvo u Splitu</item>
      <item>EOS MATRIX d.o.o. za poslovne usluge, OIB 76674680107</item>
    </izvorni_sadrzaj>
    <derivirana_varijabla naziv="DomainObject.Predmet.OstaliListNazivFormatedOIB_1">
      <item>Addiko Bank dioničko društvo, OIB 14036333877</item>
      <item>B2  KAPITAL d.o.o. za poslovne usluge, OIB 57509775367</item>
      <item>Financijska agencija, OIB 85821130368</item>
      <item>Općinsko državno odvjetništvo u Splitu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Gojsalić</izvorni_sadrzaj>
    <derivirana_varijabla naziv="DomainObject.Predmet.StrankaIDrugi_1">Josip Gojsalić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Gojsalić, OIB 37179319073, Velebitska 107, 21000 Split</izvorni_sadrzaj>
    <derivirana_varijabla naziv="DomainObject.Predmet.StrankaIDrugiAdressOIB_1">Josip Gojsalić, OIB 37179319073, Velebitska 107,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Gojsalić</item>
      <item>Addiko Bank dioničko društvo</item>
      <item>B2  KAPITAL d.o.o. za poslovne usluge</item>
      <item>Financijska agencija</item>
      <item>Općinsko državno odvjetništvo u Splitu</item>
      <item>EOS MATRIX d.o.o. za poslovne usluge</item>
    </izvorni_sadrzaj>
    <derivirana_varijabla naziv="DomainObject.Predmet.SudioniciListNaziv_1">
      <item>Josip Gojsalić</item>
      <item>Addiko Bank dioničko društvo</item>
      <item>B2  KAPITAL d.o.o. za poslovne usluge</item>
      <item>Financijska agencija</item>
      <item>Općinsko državno odvjetništvo u Splitu</item>
      <item>EOS MATRIX d.o.o. za poslovne usluge</item>
    </derivirana_varijabla>
  </DomainObject.Predmet.SudioniciListNaziv>
  <DomainObject.Predmet.SudioniciListAdressOIB>
    <izvorni_sadrzaj>
      <item>Josip Gojsalić, OIB 37179319073, Velebitska 107,21000 Split</item>
      <item>Addiko Bank dioničko društvo, OIB 14036333877, Slavonska avenija 6,10000 Zagreb</item>
      <item>B2  KAPITAL d.o.o. za poslovne usluge, OIB 57509775367, Radnička cesta 41,10000 Zagreb</item>
      <item>Financijska agencija, OIB 85821130368, Ulica grada Vukovara 70,10000 Zagreb</item>
      <item>Općinsko državno odvjetništvo u Splitu</item>
      <item>EOS MATRIX d.o.o. za poslovne usluge, OIB 76674680107, Horvatova 82,10000 Zagreb</item>
    </izvorni_sadrzaj>
    <derivirana_varijabla naziv="DomainObject.Predmet.SudioniciListAdressOIB_1">
      <item>Josip Gojsalić, OIB 37179319073, Velebitska 107,21000 Split</item>
      <item>Addiko Bank dioničko društvo, OIB 14036333877, Slavonska avenija 6,10000 Zagreb</item>
      <item>B2  KAPITAL d.o.o. za poslovne usluge, OIB 57509775367, Radnička cesta 41,10000 Zagreb</item>
      <item>Financijska agencija, OIB 85821130368, Ulica grada Vukovara 70,10000 Zagreb</item>
      <item>Općinsko državno odvjetništvo u Splitu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37179319073</item>
      <item>, OIB 14036333877</item>
      <item>, OIB 57509775367</item>
      <item>, OIB 85821130368</item>
      <item>, OIB null</item>
      <item>, OIB 76674680107</item>
    </izvorni_sadrzaj>
    <derivirana_varijabla naziv="DomainObject.Predmet.SudioniciListNazivOIB_1">
      <item>, OIB 37179319073</item>
      <item>, OIB 14036333877</item>
      <item>, OIB 57509775367</item>
      <item>, OIB 85821130368</item>
      <item>, OIB null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Sp-8/2017</izvorni_sadrzaj>
    <derivirana_varijabla naziv="DomainObject.Predmet.OznakaNizestupanjskogPredmeta_1">Sp-8/2017</derivirana_varijabla>
  </DomainObject.Predmet.OznakaNizestupanjskogPredmeta>
  <DomainObject.Predmet.NazivNizestupanjskogSuda>
    <izvorni_sadrzaj>Općinski sud u Splitu</izvorni_sadrzaj>
    <derivirana_varijabla naziv="DomainObject.Predmet.NazivNizestupanjskogSuda_1">Općinski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BB067-6BE2-4D47-BB9D-8AB0C4185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4177</properties:Characters>
  <properties:Lines>128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2019-02-28T09:51:00Z</dcterms:created>
  <dc:creator>Mea Ribić</dc:creator>
  <cp:lastModifiedBy>Ivanka Čikeš</cp:lastModifiedBy>
  <cp:lastPrinted>2019-02-28T09:46:00Z</cp:lastPrinted>
  <dcterms:modified xmlns:xsi="http://www.w3.org/2001/XMLSchema-instance" xsi:type="dcterms:W3CDTF">2019-03-06T10:26:00Z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Sp-8/2017-29 / Podnesak - Rješenje - prihvaćena žalba - ukinuto 1. st. rješenje (Gž-28-2019-Josip_Gojsalić,_stečaj_potrošaća.docx)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