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eaf6" w14:paraId="e4beaf6" w:rsidRDefault="00433769" w:rsidP="006F4F1C" w:rsidR="00695AD9">
      <w:pPr>
        <w:jc w:val="right"/>
        <w15:collapsed w:val="false"/>
      </w:pPr>
      <w:r>
        <w:t>6</w:t>
      </w:r>
      <w:r w:rsidR="00014568">
        <w:t xml:space="preserve"> St-</w:t>
      </w:r>
      <w:r w:rsidR="00EA642E">
        <w:t>456/17-94</w:t>
      </w:r>
    </w:p>
    <w:p w:rsidRDefault="00FB7D0A" w:rsidP="00FB7D0A" w:rsidR="00FB7D0A">
      <w:r>
        <w:rPr>
          <w:rStyle w:val="Naglaeno"/>
        </w:rPr>
        <w:t xml:space="preserve">             </w:t>
      </w:r>
      <w:r w:rsidR="008C075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R="004572F5">
      <w:pPr>
        <w:jc w:val="center"/>
        <w:rPr>
          <w:b/>
          <w:bCs/>
        </w:rPr>
      </w:pPr>
    </w:p>
    <w:p w:rsidRDefault="00E22E37" w:rsidR="00E22E37">
      <w:pPr>
        <w:jc w:val="center"/>
        <w:rPr>
          <w:b/>
          <w:bCs/>
        </w:rPr>
      </w:pPr>
    </w:p>
    <w:p w:rsidRDefault="00EB185D" w:rsidP="0084627B" w:rsidR="001158DF">
      <w:pPr>
        <w:jc w:val="center"/>
      </w:pPr>
      <w:r>
        <w:t>R</w:t>
      </w:r>
      <w:r w:rsidR="00EA642E">
        <w:t xml:space="preserve"> </w:t>
      </w:r>
      <w:r>
        <w:t>E</w:t>
      </w:r>
      <w:r w:rsidR="00EA642E">
        <w:t xml:space="preserve"> </w:t>
      </w:r>
      <w:r>
        <w:t>P</w:t>
      </w:r>
      <w:r w:rsidR="00EA642E">
        <w:t xml:space="preserve"> </w:t>
      </w:r>
      <w:r>
        <w:t>U</w:t>
      </w:r>
      <w:r w:rsidR="00EA642E">
        <w:t xml:space="preserve"> </w:t>
      </w:r>
      <w:r>
        <w:t>B</w:t>
      </w:r>
      <w:r w:rsidR="00EA642E">
        <w:t xml:space="preserve"> </w:t>
      </w:r>
      <w:r>
        <w:t>L</w:t>
      </w:r>
      <w:r w:rsidR="00EA642E">
        <w:t xml:space="preserve"> </w:t>
      </w:r>
      <w:r>
        <w:t>I</w:t>
      </w:r>
      <w:r w:rsidR="00EA642E">
        <w:t xml:space="preserve"> </w:t>
      </w:r>
      <w:r>
        <w:t>K</w:t>
      </w:r>
      <w:r w:rsidR="00EA642E">
        <w:t xml:space="preserve"> </w:t>
      </w:r>
      <w:r>
        <w:t>A</w:t>
      </w:r>
      <w:r w:rsidR="00EA642E">
        <w:t xml:space="preserve"> </w:t>
      </w:r>
      <w:r>
        <w:t xml:space="preserve"> H</w:t>
      </w:r>
      <w:r w:rsidR="00EA642E">
        <w:t xml:space="preserve"> </w:t>
      </w:r>
      <w:r>
        <w:t>R</w:t>
      </w:r>
      <w:r w:rsidR="00EA642E">
        <w:t xml:space="preserve"> </w:t>
      </w:r>
      <w:r>
        <w:t>V</w:t>
      </w:r>
      <w:r w:rsidR="00EA642E">
        <w:t xml:space="preserve"> </w:t>
      </w:r>
      <w:r>
        <w:t>A</w:t>
      </w:r>
      <w:r w:rsidR="00EA642E">
        <w:t xml:space="preserve"> </w:t>
      </w:r>
      <w:r>
        <w:t>T</w:t>
      </w:r>
      <w:r w:rsidR="00EA642E">
        <w:t xml:space="preserve"> </w:t>
      </w:r>
      <w:r>
        <w:t>S</w:t>
      </w:r>
      <w:r w:rsidR="00EA642E">
        <w:t xml:space="preserve"> </w:t>
      </w:r>
      <w:r>
        <w:t>K</w:t>
      </w:r>
      <w:r w:rsidR="00EA642E">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R="00695AD9">
      <w:pPr>
        <w:jc w:val="center"/>
        <w:rPr>
          <w:b/>
          <w:bCs/>
        </w:rPr>
      </w:pPr>
    </w:p>
    <w:p w:rsidRDefault="00695AD9" w:rsidR="00695AD9">
      <w:pPr>
        <w:jc w:val="center"/>
        <w:rPr>
          <w:b/>
          <w:bCs/>
        </w:rPr>
      </w:pPr>
    </w:p>
    <w:p w:rsidRDefault="00763833" w:rsidR="00763833">
      <w:pPr>
        <w:jc w:val="center"/>
        <w:rPr>
          <w:b/>
          <w:bCs/>
        </w:rPr>
      </w:pPr>
    </w:p>
    <w:p w:rsidRDefault="004572F5" w:rsidP="00CF5CF1" w:rsidR="00CF5CF1">
      <w:pPr>
        <w:jc w:val="both"/>
      </w:pPr>
      <w:r>
        <w:tab/>
      </w:r>
      <w:r w:rsidR="00CF5CF1">
        <w:t xml:space="preserve">Trgovački sud u Osijeku, </w:t>
      </w:r>
      <w:r w:rsidR="009C1D35">
        <w:t>stečajnoj sutkinji</w:t>
      </w:r>
      <w:r w:rsidR="00CF5CF1">
        <w:t xml:space="preserve"> Nadi Roso, u stečajnom postupku nad dužnikom: </w:t>
      </w:r>
      <w:r w:rsidR="00EA642E">
        <w:rPr>
          <w:b/>
        </w:rPr>
        <w:t>stečajna masa iza</w:t>
      </w:r>
      <w:r w:rsidR="00EA642E">
        <w:t xml:space="preserve"> </w:t>
      </w:r>
      <w:r w:rsidR="00EA642E">
        <w:rPr>
          <w:b/>
          <w:color w:val="000000"/>
        </w:rPr>
        <w:t xml:space="preserve">MIŠKULIN d.o.o. „u stečaju“ Osijek, Šetalište k. F. </w:t>
      </w:r>
      <w:proofErr w:type="spellStart"/>
      <w:r w:rsidR="00EA642E">
        <w:rPr>
          <w:b/>
          <w:color w:val="000000"/>
        </w:rPr>
        <w:t>Šepera</w:t>
      </w:r>
      <w:proofErr w:type="spellEnd"/>
      <w:r w:rsidR="00EA642E">
        <w:rPr>
          <w:b/>
          <w:color w:val="000000"/>
        </w:rPr>
        <w:t xml:space="preserve"> 8/c, OIB: 26462566208, MBS: 030186509</w:t>
      </w:r>
      <w:r w:rsidR="00CF5CF1">
        <w:rPr>
          <w:b/>
          <w:bCs/>
        </w:rPr>
        <w:t>,</w:t>
      </w:r>
      <w:r w:rsidR="00CF5CF1">
        <w:t xml:space="preserve"> dana </w:t>
      </w:r>
      <w:r w:rsidR="00EA642E">
        <w:t>8</w:t>
      </w:r>
      <w:r w:rsidR="001120E2">
        <w:t>. lipnja</w:t>
      </w:r>
      <w:r w:rsidR="00CF5CF1">
        <w:t xml:space="preserve"> 201</w:t>
      </w:r>
      <w:r w:rsidR="00EA642E">
        <w:t>8</w:t>
      </w:r>
      <w:r w:rsidR="009C1D35">
        <w:t>. g</w:t>
      </w:r>
      <w:r w:rsidR="00CF5CF1">
        <w:t>.,</w:t>
      </w:r>
    </w:p>
    <w:p w:rsidRDefault="00695AD9" w:rsidR="00695AD9">
      <w:pPr>
        <w:jc w:val="both"/>
      </w:pPr>
    </w:p>
    <w:p w:rsidRDefault="0084627B" w:rsidP="00081501" w:rsidR="00081501" w:rsidRPr="00EB185D">
      <w:pPr>
        <w:jc w:val="center"/>
      </w:pPr>
      <w:r>
        <w:t>z a k l j u č i o  j e :</w:t>
      </w:r>
    </w:p>
    <w:p w:rsidRDefault="00695AD9" w:rsidR="00695AD9">
      <w:pPr>
        <w:jc w:val="both"/>
      </w:pPr>
    </w:p>
    <w:p w:rsidRDefault="00763833" w:rsidR="00763833">
      <w:pPr>
        <w:jc w:val="both"/>
      </w:pPr>
    </w:p>
    <w:p w:rsidRDefault="008C0757" w:rsidP="008C0757" w:rsidR="008C0757">
      <w:pPr>
        <w:numPr>
          <w:ilvl w:val="0"/>
          <w:numId w:val="3"/>
        </w:numPr>
        <w:tabs>
          <w:tab w:pos="2151" w:val="clear"/>
        </w:tabs>
        <w:ind w:firstLine="426" w:left="0"/>
        <w:jc w:val="both"/>
      </w:pPr>
      <w:r>
        <w:t>Utvrđuje se da je rješenje o dosudi St-</w:t>
      </w:r>
      <w:r w:rsidR="00EA642E">
        <w:t>456/17</w:t>
      </w:r>
      <w:r w:rsidR="00F01859">
        <w:t xml:space="preserve"> od </w:t>
      </w:r>
      <w:r w:rsidR="00EA642E">
        <w:t>24. svibnja 2018.</w:t>
      </w:r>
      <w:r w:rsidR="00F01859">
        <w:t xml:space="preserve"> g.</w:t>
      </w:r>
      <w:r>
        <w:t xml:space="preserve">. nekretnina stečajnog dužnika </w:t>
      </w:r>
      <w:r w:rsidR="00EA642E">
        <w:rPr>
          <w:b/>
        </w:rPr>
        <w:t>stečajna masa iza</w:t>
      </w:r>
      <w:r w:rsidR="00EA642E">
        <w:t xml:space="preserve"> </w:t>
      </w:r>
      <w:r w:rsidR="00EA642E">
        <w:rPr>
          <w:b/>
          <w:color w:val="000000"/>
        </w:rPr>
        <w:t xml:space="preserve">MIŠKULIN d.o.o. „u stečaju“ Osijek, Šetalište k. F. </w:t>
      </w:r>
      <w:proofErr w:type="spellStart"/>
      <w:r w:rsidR="00EA642E">
        <w:rPr>
          <w:b/>
          <w:color w:val="000000"/>
        </w:rPr>
        <w:t>Šepera</w:t>
      </w:r>
      <w:proofErr w:type="spellEnd"/>
      <w:r w:rsidR="00EA642E">
        <w:rPr>
          <w:b/>
          <w:color w:val="000000"/>
        </w:rPr>
        <w:t xml:space="preserve"> 8/c, OIB: 26462566208, MBS: 030186509</w:t>
      </w:r>
      <w:r w:rsidR="00EA642E">
        <w:t xml:space="preserve"> </w:t>
      </w:r>
      <w:r w:rsidR="00EA642E">
        <w:rPr>
          <w:b/>
          <w:color w:val="000000"/>
        </w:rPr>
        <w:t xml:space="preserve"> </w:t>
      </w:r>
      <w:r>
        <w:rPr>
          <w:rFonts w:eastAsia="Calibri"/>
        </w:rPr>
        <w:t xml:space="preserve">postalo pravomoćno dana </w:t>
      </w:r>
      <w:r w:rsidR="00EA642E">
        <w:rPr>
          <w:rFonts w:eastAsia="Calibri"/>
        </w:rPr>
        <w:t>6</w:t>
      </w:r>
      <w:r w:rsidR="00AF171C">
        <w:rPr>
          <w:rFonts w:eastAsia="Calibri"/>
        </w:rPr>
        <w:t>. lipnja</w:t>
      </w:r>
      <w:r w:rsidR="00F01859">
        <w:rPr>
          <w:rFonts w:eastAsia="Calibri"/>
        </w:rPr>
        <w:t xml:space="preserve"> 201</w:t>
      </w:r>
      <w:r w:rsidR="00EA642E">
        <w:rPr>
          <w:rFonts w:eastAsia="Calibri"/>
        </w:rPr>
        <w:t>8</w:t>
      </w:r>
      <w:r w:rsidR="00F01859">
        <w:rPr>
          <w:rFonts w:eastAsia="Calibri"/>
        </w:rPr>
        <w:t>. g.</w:t>
      </w:r>
      <w:r>
        <w:rPr>
          <w:rFonts w:eastAsia="Calibri"/>
        </w:rPr>
        <w:t xml:space="preserve"> </w:t>
      </w:r>
      <w:r>
        <w:t xml:space="preserve">te je </w:t>
      </w:r>
      <w:proofErr w:type="spellStart"/>
      <w:r>
        <w:t>razlučni</w:t>
      </w:r>
      <w:proofErr w:type="spellEnd"/>
      <w:r>
        <w:t xml:space="preserve"> vjerovnik</w:t>
      </w:r>
      <w:r w:rsidR="00EA642E">
        <w:t xml:space="preserve"> Slavonija - Bošković d.o.o</w:t>
      </w:r>
      <w:r w:rsidR="00EA642E">
        <w:rPr>
          <w:bCs/>
        </w:rPr>
        <w:t xml:space="preserve"> </w:t>
      </w:r>
      <w:proofErr w:type="spellStart"/>
      <w:r w:rsidR="00EA642E">
        <w:rPr>
          <w:bCs/>
        </w:rPr>
        <w:t>Cerna</w:t>
      </w:r>
      <w:proofErr w:type="spellEnd"/>
      <w:r w:rsidR="00EA642E">
        <w:rPr>
          <w:bCs/>
        </w:rPr>
        <w:t xml:space="preserve">, Strossmayerova 23, OIB: 70158661792 </w:t>
      </w:r>
      <w:r w:rsidR="00EA642E">
        <w:t xml:space="preserve">(prvi </w:t>
      </w:r>
      <w:proofErr w:type="spellStart"/>
      <w:r w:rsidR="00EA642E">
        <w:t>prednosni</w:t>
      </w:r>
      <w:proofErr w:type="spellEnd"/>
      <w:r w:rsidR="00EA642E">
        <w:t xml:space="preserve"> red)  </w:t>
      </w:r>
      <w:r>
        <w:t xml:space="preserve"> stekao zakonske uvjete da mu se ista preda.</w:t>
      </w:r>
    </w:p>
    <w:p w:rsidRDefault="008C0757" w:rsidP="008C0757" w:rsidR="008C0757">
      <w:pPr>
        <w:ind w:left="1425"/>
        <w:jc w:val="both"/>
      </w:pPr>
    </w:p>
    <w:p w:rsidRDefault="008C0757" w:rsidP="008C0757" w:rsidR="008C0757" w:rsidRPr="009240D3">
      <w:pPr>
        <w:ind w:firstLine="426"/>
        <w:jc w:val="both"/>
      </w:pPr>
      <w:r w:rsidRPr="009547E3">
        <w:t xml:space="preserve">2. Nekretnina stečajnog dužnika </w:t>
      </w:r>
      <w:r w:rsidR="00EA642E">
        <w:rPr>
          <w:b/>
        </w:rPr>
        <w:t>stečajna masa iza</w:t>
      </w:r>
      <w:r w:rsidR="00EA642E">
        <w:t xml:space="preserve"> </w:t>
      </w:r>
      <w:r w:rsidR="00EA642E">
        <w:rPr>
          <w:b/>
          <w:color w:val="000000"/>
        </w:rPr>
        <w:t xml:space="preserve">MIŠKULIN d.o.o. „u stečaju“ Osijek, Šetalište k. F. </w:t>
      </w:r>
      <w:proofErr w:type="spellStart"/>
      <w:r w:rsidR="00EA642E">
        <w:rPr>
          <w:b/>
          <w:color w:val="000000"/>
        </w:rPr>
        <w:t>Šepera</w:t>
      </w:r>
      <w:proofErr w:type="spellEnd"/>
      <w:r w:rsidR="00EA642E">
        <w:rPr>
          <w:b/>
          <w:color w:val="000000"/>
        </w:rPr>
        <w:t xml:space="preserve"> 8/c, OIB: 26462566208, MBS: 030186509</w:t>
      </w:r>
      <w:r w:rsidR="00EA642E">
        <w:t xml:space="preserve"> </w:t>
      </w:r>
      <w:r w:rsidRPr="009547E3">
        <w:t xml:space="preserve">koja je prodana </w:t>
      </w:r>
      <w:r w:rsidR="00F01859">
        <w:t xml:space="preserve">u stečajnom postupku sukladno čl. 247 st. 7 Stečajnog zakona (NN br. 71/15 u daljnjem tekstu SZ) </w:t>
      </w:r>
      <w:r w:rsidRPr="009240D3">
        <w:rPr>
          <w:b/>
        </w:rPr>
        <w:t>predaje se</w:t>
      </w:r>
      <w:r w:rsidRPr="009240D3">
        <w:t xml:space="preserve"> </w:t>
      </w:r>
      <w:proofErr w:type="spellStart"/>
      <w:r w:rsidRPr="009240D3">
        <w:t>razlučnom</w:t>
      </w:r>
      <w:proofErr w:type="spellEnd"/>
      <w:r w:rsidRPr="009240D3">
        <w:t xml:space="preserve"> vjerovniku </w:t>
      </w:r>
      <w:r w:rsidR="00EA642E">
        <w:t>Slavonija - Bošković d.o.o</w:t>
      </w:r>
      <w:r w:rsidR="00EA642E">
        <w:rPr>
          <w:bCs/>
        </w:rPr>
        <w:t xml:space="preserve"> </w:t>
      </w:r>
      <w:proofErr w:type="spellStart"/>
      <w:r w:rsidR="00EA642E">
        <w:rPr>
          <w:bCs/>
        </w:rPr>
        <w:t>Cerna</w:t>
      </w:r>
      <w:proofErr w:type="spellEnd"/>
      <w:r w:rsidR="00EA642E">
        <w:rPr>
          <w:bCs/>
        </w:rPr>
        <w:t xml:space="preserve">, Strossmayerova 23, OIB: 70158661792 </w:t>
      </w:r>
      <w:r w:rsidRPr="009240D3">
        <w:t>kao vlasniku.</w:t>
      </w:r>
    </w:p>
    <w:p w:rsidRDefault="008C0757" w:rsidP="008C0757" w:rsidR="008C0757" w:rsidRPr="00443168">
      <w:pPr>
        <w:ind w:left="360"/>
        <w:jc w:val="both"/>
      </w:pPr>
    </w:p>
    <w:p w:rsidRDefault="008C0757" w:rsidP="008C0757" w:rsidR="008C0757">
      <w:pPr>
        <w:ind w:firstLine="426"/>
        <w:jc w:val="both"/>
      </w:pPr>
      <w:r>
        <w:t xml:space="preserve">3. Zemljišnoknjižni odjel </w:t>
      </w:r>
      <w:r w:rsidR="00EA642E">
        <w:t>Vinkovci</w:t>
      </w:r>
      <w:r>
        <w:t xml:space="preserve"> Općinskog suda u </w:t>
      </w:r>
      <w:r w:rsidR="00EA642E">
        <w:t xml:space="preserve">Vukovaru Stalna služba </w:t>
      </w:r>
      <w:proofErr w:type="spellStart"/>
      <w:r w:rsidR="00EA642E">
        <w:t>binkovci</w:t>
      </w:r>
      <w:proofErr w:type="spellEnd"/>
      <w:r>
        <w:t xml:space="preserve"> izvršit će upis prava vlasništva na predanoj nekretnini u korist kupca iz točke 1. i 2. ovog zaključka </w:t>
      </w:r>
      <w:r>
        <w:rPr>
          <w:color w:val="000000"/>
        </w:rPr>
        <w:t>i</w:t>
      </w:r>
      <w:r>
        <w:t xml:space="preserve"> brisati sve terete i zabilježbe i to u odnosu na nekretninu:</w:t>
      </w:r>
    </w:p>
    <w:p w:rsidRDefault="008C0757" w:rsidP="008C0757" w:rsidR="008C0757" w:rsidRPr="00F01859">
      <w:pPr>
        <w:jc w:val="both"/>
      </w:pPr>
    </w:p>
    <w:p w:rsidRDefault="008C0757" w:rsidP="001F40F5" w:rsidR="00EA642E">
      <w:r w:rsidRPr="001F40F5">
        <w:t xml:space="preserve"> </w:t>
      </w:r>
      <w:proofErr w:type="spellStart"/>
      <w:r w:rsidR="001F40F5" w:rsidRPr="001F40F5">
        <w:t>zk.ul</w:t>
      </w:r>
      <w:proofErr w:type="spellEnd"/>
      <w:r w:rsidR="001F40F5" w:rsidRPr="001F40F5">
        <w:t>.</w:t>
      </w:r>
      <w:r w:rsidR="00EA642E">
        <w:t xml:space="preserve"> 360 k.o. Vinkovačko Novo Selo, </w:t>
      </w:r>
      <w:proofErr w:type="spellStart"/>
      <w:r w:rsidR="00EA642E">
        <w:t>kč</w:t>
      </w:r>
      <w:proofErr w:type="spellEnd"/>
      <w:r w:rsidR="00EA642E">
        <w:t>. br. 215, poslovna zgrada broj 254 i dvorište u ul. A. Stepinca površine 5750 m2</w:t>
      </w:r>
    </w:p>
    <w:p w:rsidRDefault="001F40F5" w:rsidP="001F40F5" w:rsidR="001F40F5" w:rsidRPr="00EA642E">
      <w:pPr>
        <w:rPr>
          <w:sz w:val="22"/>
          <w:szCs w:val="22"/>
        </w:rPr>
      </w:pPr>
      <w:r w:rsidRPr="00EA642E">
        <w:rPr>
          <w:sz w:val="22"/>
          <w:szCs w:val="22"/>
        </w:rPr>
        <w:t xml:space="preserve">  </w:t>
      </w:r>
    </w:p>
    <w:tbl>
      <w:tblPr>
        <w:tblW w:type="dxa" w:w="8925"/>
        <w:shd w:fill="FFFFFF" w:color="auto" w:val="clear"/>
        <w:tblCellMar>
          <w:left w:type="dxa" w:w="0"/>
          <w:right w:type="dxa" w:w="0"/>
        </w:tblCellMar>
        <w:tblLook w:val="04A0" w:noVBand="1" w:noHBand="0" w:lastColumn="0" w:firstColumn="1" w:lastRow="0" w:firstRow="1"/>
      </w:tblPr>
      <w:tblGrid>
        <w:gridCol w:w="124"/>
        <w:gridCol w:w="628"/>
        <w:gridCol w:w="145"/>
        <w:gridCol w:w="4782"/>
        <w:gridCol w:w="433"/>
        <w:gridCol w:w="401"/>
        <w:gridCol w:w="381"/>
        <w:gridCol w:w="636"/>
        <w:gridCol w:w="635"/>
        <w:gridCol w:w="635"/>
        <w:gridCol w:w="125"/>
      </w:tblGrid>
      <w:tr w:rsidTr="00EA642E" w:rsidR="00EA642E" w:rsidRPr="00EA642E">
        <w:trPr>
          <w:trHeight w:val="240"/>
        </w:trPr>
        <w:tc>
          <w:tcPr>
            <w:tcW w:type="dxa" w:w="300"/>
            <w:shd w:fill="auto" w:color="auto" w:val="clear"/>
            <w:hideMark/>
          </w:tcPr>
          <w:p w:rsidRDefault="00EA642E" w:rsidR="00EA642E" w:rsidRPr="00EA642E">
            <w:pPr>
              <w:rPr>
                <w:color w:val="333333"/>
                <w:sz w:val="22"/>
                <w:szCs w:val="22"/>
              </w:rPr>
            </w:pPr>
          </w:p>
        </w:tc>
        <w:tc>
          <w:tcPr>
            <w:tcW w:type="dxa" w:w="8325"/>
            <w:gridSpan w:val="9"/>
            <w:shd w:fill="auto" w:color="auto" w:val="clear"/>
            <w:tcMar>
              <w:top w:type="dxa" w:w="0"/>
              <w:left w:type="dxa" w:w="0"/>
              <w:bottom w:type="dxa" w:w="15"/>
              <w:right w:type="dxa" w:w="0"/>
            </w:tcMar>
            <w:hideMark/>
          </w:tcPr>
          <w:p w:rsidRDefault="00EA642E" w:rsidR="00EA642E" w:rsidRPr="00EA642E">
            <w:pPr>
              <w:jc w:val="center"/>
              <w:rPr>
                <w:color w:val="333333"/>
                <w:sz w:val="22"/>
                <w:szCs w:val="22"/>
              </w:rPr>
            </w:pPr>
            <w:r w:rsidRPr="00EA642E">
              <w:rPr>
                <w:b/>
                <w:bCs/>
                <w:color w:val="000000"/>
                <w:sz w:val="22"/>
                <w:szCs w:val="22"/>
              </w:rPr>
              <w:t>B</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40"/>
        </w:trPr>
        <w:tc>
          <w:tcPr>
            <w:tcW w:type="dxa" w:w="300"/>
            <w:shd w:fill="auto" w:color="auto" w:val="clear"/>
            <w:hideMark/>
          </w:tcPr>
          <w:p w:rsidRDefault="00EA642E" w:rsidR="00EA642E" w:rsidRPr="00EA642E">
            <w:pPr>
              <w:rPr>
                <w:color w:val="333333"/>
                <w:sz w:val="22"/>
                <w:szCs w:val="22"/>
              </w:rPr>
            </w:pPr>
          </w:p>
        </w:tc>
        <w:tc>
          <w:tcPr>
            <w:tcW w:type="dxa" w:w="8325"/>
            <w:gridSpan w:val="9"/>
            <w:shd w:fill="auto" w:color="auto" w:val="clear"/>
            <w:tcMar>
              <w:top w:type="dxa" w:w="0"/>
              <w:left w:type="dxa" w:w="0"/>
              <w:bottom w:type="dxa" w:w="15"/>
              <w:right w:type="dxa" w:w="0"/>
            </w:tcMar>
            <w:hideMark/>
          </w:tcPr>
          <w:p w:rsidRDefault="00EA642E" w:rsidR="00EA642E" w:rsidRPr="00EA642E">
            <w:pPr>
              <w:jc w:val="center"/>
              <w:rPr>
                <w:color w:val="333333"/>
                <w:sz w:val="22"/>
                <w:szCs w:val="22"/>
              </w:rPr>
            </w:pPr>
            <w:proofErr w:type="spellStart"/>
            <w:r w:rsidRPr="00EA642E">
              <w:rPr>
                <w:b/>
                <w:bCs/>
                <w:color w:val="000000"/>
                <w:sz w:val="22"/>
                <w:szCs w:val="22"/>
              </w:rPr>
              <w:t>Vlastovnica</w:t>
            </w:r>
            <w:proofErr w:type="spellEnd"/>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600"/>
            <w:gridSpan w:val="2"/>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roofErr w:type="spellStart"/>
            <w:r w:rsidRPr="00EA642E">
              <w:rPr>
                <w:b/>
                <w:bCs/>
                <w:color w:val="000000"/>
                <w:sz w:val="22"/>
                <w:szCs w:val="22"/>
              </w:rPr>
              <w:t>Rbr</w:t>
            </w:r>
            <w:proofErr w:type="spellEnd"/>
            <w:r w:rsidRPr="00EA642E">
              <w:rPr>
                <w:b/>
                <w:bCs/>
                <w:color w:val="000000"/>
                <w:sz w:val="22"/>
                <w:szCs w:val="22"/>
              </w:rPr>
              <w:t>.</w:t>
            </w:r>
          </w:p>
        </w:tc>
        <w:tc>
          <w:tcPr>
            <w:tcW w:type="dxa" w:w="6525"/>
            <w:gridSpan w:val="4"/>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b/>
                <w:bCs/>
                <w:color w:val="000000"/>
                <w:sz w:val="22"/>
                <w:szCs w:val="22"/>
              </w:rPr>
              <w:t>Sadržaj upisa</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Primjedba</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7125"/>
            <w:gridSpan w:val="6"/>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1. Vlasnički dio: 1/1</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7125"/>
            <w:gridSpan w:val="6"/>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MIŠKULIN D.O.O., OIB: 58816752385, IVANKOVO, B. RADIĆA 13 A</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top w:space="0" w:sz="6" w:color="000000" w:val="single"/>
              <w:left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915"/>
        </w:trPr>
        <w:tc>
          <w:tcPr>
            <w:tcW w:type="dxa" w:w="300"/>
            <w:shd w:fill="auto" w:color="auto" w:val="clear"/>
            <w:hideMark/>
          </w:tcPr>
          <w:p w:rsidRDefault="00EA642E" w:rsidR="00EA642E" w:rsidRPr="00EA642E">
            <w:pPr>
              <w:rPr>
                <w:color w:val="333333"/>
                <w:sz w:val="22"/>
                <w:szCs w:val="22"/>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1.2</w:t>
            </w:r>
          </w:p>
        </w:tc>
        <w:tc>
          <w:tcPr>
            <w:tcW w:type="dxa" w:w="6525"/>
            <w:gridSpan w:val="4"/>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06.04.2017.g. pod brojem Z-4772/2017</w:t>
            </w:r>
            <w:r w:rsidRPr="00EA642E">
              <w:rPr>
                <w:color w:val="000000"/>
                <w:sz w:val="22"/>
                <w:szCs w:val="22"/>
              </w:rPr>
              <w:br/>
            </w:r>
            <w:r w:rsidRPr="00EA642E">
              <w:rPr>
                <w:color w:val="000000"/>
                <w:sz w:val="22"/>
                <w:szCs w:val="22"/>
              </w:rPr>
              <w:br/>
              <w:t>ZABILJEŽBA, OTVARANJE STEČAJNOG POSTUPKA, RJEŠENJE TRGOVAČKOG SUDA U OSIJEKU BR. ST. 456/17 04.04.2017, RJEŠENJE TRGOVAČKOG SUDA U OSIJEKU BR. ST-76/13 14.11.2013, na kč.br. 215</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br/>
              <w:t>na 1 (1.1)</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top w:space="0" w:sz="6" w:color="000000" w:val="single"/>
              <w:left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915"/>
        </w:trPr>
        <w:tc>
          <w:tcPr>
            <w:tcW w:type="dxa" w:w="300"/>
            <w:shd w:fill="auto" w:color="auto" w:val="clear"/>
            <w:hideMark/>
          </w:tcPr>
          <w:p w:rsidRDefault="00EA642E" w:rsidR="00EA642E" w:rsidRPr="00EA642E">
            <w:pPr>
              <w:rPr>
                <w:color w:val="333333"/>
                <w:sz w:val="22"/>
                <w:szCs w:val="22"/>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1.4</w:t>
            </w:r>
          </w:p>
        </w:tc>
        <w:tc>
          <w:tcPr>
            <w:tcW w:type="dxa" w:w="6525"/>
            <w:gridSpan w:val="4"/>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14.06.2017.g. pod brojem Z-7830/2017</w:t>
            </w:r>
            <w:r w:rsidRPr="00EA642E">
              <w:rPr>
                <w:color w:val="000000"/>
                <w:sz w:val="22"/>
                <w:szCs w:val="22"/>
              </w:rPr>
              <w:br/>
            </w:r>
            <w:r w:rsidRPr="00EA642E">
              <w:rPr>
                <w:color w:val="000000"/>
                <w:sz w:val="22"/>
                <w:szCs w:val="22"/>
              </w:rPr>
              <w:br/>
              <w:t xml:space="preserve">ZABILJEŽBA, RJEŠENJE TRGOVAČKOG SUDA U OSIJEKU BROJ ST-456/17 09.05.2017, ZAKLJUČAK TRGOVAČKOG SUDA U OSIJEKU BROJ ST-456/17 12.06.2017, </w:t>
            </w:r>
            <w:proofErr w:type="spellStart"/>
            <w:r w:rsidRPr="00EA642E">
              <w:rPr>
                <w:color w:val="000000"/>
                <w:sz w:val="22"/>
                <w:szCs w:val="22"/>
              </w:rPr>
              <w:t>zabilježuje</w:t>
            </w:r>
            <w:proofErr w:type="spellEnd"/>
            <w:r w:rsidRPr="00EA642E">
              <w:rPr>
                <w:color w:val="000000"/>
                <w:sz w:val="22"/>
                <w:szCs w:val="22"/>
              </w:rPr>
              <w:t xml:space="preserve"> se Rješenje o prodaji stečajnog dužnika na nekretnine upisane u A i to na kč.br. 215.</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br/>
              <w:t>na 1 (1.1)</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0"/>
        </w:trPr>
        <w:tc>
          <w:tcPr>
            <w:tcW w:type="dxa" w:w="8925"/>
            <w:gridSpan w:val="11"/>
            <w:shd w:fill="auto" w:color="auto" w:val="clear"/>
            <w:hideMark/>
          </w:tcPr>
          <w:p w:rsidRDefault="00EA642E" w:rsidR="00EA642E" w:rsidRPr="00EA642E">
            <w:pPr>
              <w:rPr>
                <w:color w:val="333333"/>
                <w:sz w:val="22"/>
                <w:szCs w:val="22"/>
              </w:rPr>
            </w:pPr>
          </w:p>
        </w:tc>
      </w:tr>
      <w:tr w:rsidTr="00EA642E" w:rsidR="00EA642E" w:rsidRPr="00EA642E">
        <w:trPr>
          <w:trHeight w:val="240"/>
        </w:trPr>
        <w:tc>
          <w:tcPr>
            <w:tcW w:type="dxa" w:w="300"/>
            <w:shd w:fill="auto" w:color="auto" w:val="clear"/>
            <w:hideMark/>
          </w:tcPr>
          <w:p w:rsidRDefault="00EA642E" w:rsidR="00EA642E" w:rsidRPr="00EA642E">
            <w:pPr>
              <w:rPr>
                <w:color w:val="333333"/>
                <w:sz w:val="22"/>
                <w:szCs w:val="22"/>
              </w:rPr>
            </w:pPr>
          </w:p>
        </w:tc>
        <w:tc>
          <w:tcPr>
            <w:tcW w:type="dxa" w:w="8325"/>
            <w:gridSpan w:val="9"/>
            <w:shd w:fill="auto" w:color="auto" w:val="clear"/>
            <w:tcMar>
              <w:top w:type="dxa" w:w="0"/>
              <w:left w:type="dxa" w:w="0"/>
              <w:bottom w:type="dxa" w:w="15"/>
              <w:right w:type="dxa" w:w="0"/>
            </w:tcMar>
            <w:hideMark/>
          </w:tcPr>
          <w:p w:rsidRDefault="00EA642E" w:rsidR="00EA642E" w:rsidRPr="00EA642E">
            <w:pPr>
              <w:jc w:val="center"/>
              <w:rPr>
                <w:color w:val="333333"/>
                <w:sz w:val="22"/>
                <w:szCs w:val="22"/>
              </w:rPr>
            </w:pPr>
            <w:r w:rsidRPr="00EA642E">
              <w:rPr>
                <w:b/>
                <w:bCs/>
                <w:color w:val="000000"/>
                <w:sz w:val="22"/>
                <w:szCs w:val="22"/>
              </w:rPr>
              <w:t>C</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40"/>
        </w:trPr>
        <w:tc>
          <w:tcPr>
            <w:tcW w:type="dxa" w:w="300"/>
            <w:shd w:fill="auto" w:color="auto" w:val="clear"/>
            <w:hideMark/>
          </w:tcPr>
          <w:p w:rsidRDefault="00EA642E" w:rsidR="00EA642E" w:rsidRPr="00EA642E">
            <w:pPr>
              <w:rPr>
                <w:color w:val="333333"/>
                <w:sz w:val="22"/>
                <w:szCs w:val="22"/>
              </w:rPr>
            </w:pPr>
          </w:p>
        </w:tc>
        <w:tc>
          <w:tcPr>
            <w:tcW w:type="dxa" w:w="8325"/>
            <w:gridSpan w:val="9"/>
            <w:shd w:fill="auto" w:color="auto" w:val="clear"/>
            <w:tcMar>
              <w:top w:type="dxa" w:w="0"/>
              <w:left w:type="dxa" w:w="0"/>
              <w:bottom w:type="dxa" w:w="15"/>
              <w:right w:type="dxa" w:w="0"/>
            </w:tcMar>
            <w:hideMark/>
          </w:tcPr>
          <w:p w:rsidRDefault="00EA642E" w:rsidR="00EA642E" w:rsidRPr="00EA642E">
            <w:pPr>
              <w:jc w:val="center"/>
              <w:rPr>
                <w:color w:val="333333"/>
                <w:sz w:val="22"/>
                <w:szCs w:val="22"/>
              </w:rPr>
            </w:pPr>
            <w:r w:rsidRPr="00EA642E">
              <w:rPr>
                <w:b/>
                <w:bCs/>
                <w:color w:val="000000"/>
                <w:sz w:val="22"/>
                <w:szCs w:val="22"/>
              </w:rPr>
              <w:t>Teretovnica</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roofErr w:type="spellStart"/>
            <w:r w:rsidRPr="00EA642E">
              <w:rPr>
                <w:b/>
                <w:bCs/>
                <w:color w:val="000000"/>
                <w:sz w:val="22"/>
                <w:szCs w:val="22"/>
              </w:rPr>
              <w:t>Rbr</w:t>
            </w:r>
            <w:proofErr w:type="spellEnd"/>
            <w:r w:rsidRPr="00EA642E">
              <w:rPr>
                <w:b/>
                <w:bCs/>
                <w:color w:val="000000"/>
                <w:sz w:val="22"/>
                <w:szCs w:val="22"/>
              </w:rPr>
              <w:t>.</w:t>
            </w:r>
          </w:p>
        </w:tc>
        <w:tc>
          <w:tcPr>
            <w:tcW w:type="dxa" w:w="5475"/>
            <w:gridSpan w:val="2"/>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b/>
                <w:bCs/>
                <w:color w:val="000000"/>
                <w:sz w:val="22"/>
                <w:szCs w:val="22"/>
              </w:rPr>
              <w:t>Sadržaj upisa</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b/>
                <w:bCs/>
                <w:color w:val="000000"/>
                <w:sz w:val="22"/>
                <w:szCs w:val="22"/>
              </w:rPr>
              <w:t>Iznos</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Primjedba</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 xml:space="preserve">1. </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605"/>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1.1</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14.04.2008. broj Z-2569/08</w:t>
            </w:r>
            <w:r w:rsidRPr="00EA642E">
              <w:rPr>
                <w:color w:val="000000"/>
                <w:sz w:val="22"/>
                <w:szCs w:val="22"/>
              </w:rPr>
              <w:br/>
            </w:r>
            <w:r w:rsidRPr="00EA642E">
              <w:rPr>
                <w:color w:val="000000"/>
                <w:sz w:val="22"/>
                <w:szCs w:val="22"/>
              </w:rPr>
              <w:br/>
              <w:t xml:space="preserve">Na temelju Sporazuma o osiguranju stjecanjem založnog prava na nekretninama broj: 08198010006 od 11. travnja 2008.g. </w:t>
            </w:r>
            <w:proofErr w:type="spellStart"/>
            <w:r w:rsidRPr="00EA642E">
              <w:rPr>
                <w:color w:val="000000"/>
                <w:sz w:val="22"/>
                <w:szCs w:val="22"/>
              </w:rPr>
              <w:t>solemniziran</w:t>
            </w:r>
            <w:proofErr w:type="spellEnd"/>
            <w:r w:rsidRPr="00EA642E">
              <w:rPr>
                <w:color w:val="000000"/>
                <w:sz w:val="22"/>
                <w:szCs w:val="22"/>
              </w:rPr>
              <w:t xml:space="preserve"> pod </w:t>
            </w:r>
            <w:proofErr w:type="spellStart"/>
            <w:r w:rsidRPr="00EA642E">
              <w:rPr>
                <w:color w:val="000000"/>
                <w:sz w:val="22"/>
                <w:szCs w:val="22"/>
              </w:rPr>
              <w:t>brojm</w:t>
            </w:r>
            <w:proofErr w:type="spellEnd"/>
            <w:r w:rsidRPr="00EA642E">
              <w:rPr>
                <w:color w:val="000000"/>
                <w:sz w:val="22"/>
                <w:szCs w:val="22"/>
              </w:rPr>
              <w:t xml:space="preserve"> OV-8820/08. uknjižuje se pravo zaloga - glavni uložak na nekretninama upisanim u A za iznos od 400.000,00 EUR-a (</w:t>
            </w:r>
            <w:proofErr w:type="spellStart"/>
            <w:r w:rsidRPr="00EA642E">
              <w:rPr>
                <w:color w:val="000000"/>
                <w:sz w:val="22"/>
                <w:szCs w:val="22"/>
              </w:rPr>
              <w:t>četristotisućaeura</w:t>
            </w:r>
            <w:proofErr w:type="spellEnd"/>
            <w:r w:rsidRPr="00EA642E">
              <w:rPr>
                <w:color w:val="000000"/>
                <w:sz w:val="22"/>
                <w:szCs w:val="22"/>
              </w:rPr>
              <w:t xml:space="preserve">) u kunskoj protuvrijednosti po prodajnom tečaju </w:t>
            </w:r>
            <w:proofErr w:type="spellStart"/>
            <w:r w:rsidRPr="00EA642E">
              <w:rPr>
                <w:color w:val="000000"/>
                <w:sz w:val="22"/>
                <w:szCs w:val="22"/>
              </w:rPr>
              <w:t>Raiffeisenbank</w:t>
            </w:r>
            <w:proofErr w:type="spellEnd"/>
            <w:r w:rsidRPr="00EA642E">
              <w:rPr>
                <w:color w:val="000000"/>
                <w:sz w:val="22"/>
                <w:szCs w:val="22"/>
              </w:rPr>
              <w:t xml:space="preserve"> </w:t>
            </w:r>
            <w:proofErr w:type="spellStart"/>
            <w:r w:rsidRPr="00EA642E">
              <w:rPr>
                <w:color w:val="000000"/>
                <w:sz w:val="22"/>
                <w:szCs w:val="22"/>
              </w:rPr>
              <w:t>Austia</w:t>
            </w:r>
            <w:proofErr w:type="spellEnd"/>
            <w:r w:rsidRPr="00EA642E">
              <w:rPr>
                <w:color w:val="000000"/>
                <w:sz w:val="22"/>
                <w:szCs w:val="22"/>
              </w:rPr>
              <w:t xml:space="preserve"> d.d. važećem na dan dospijeća mjenica sa zakonskom zateznom kamatom u trenutku sklapanja sporazuma iznosi 17 % godišnje, promjenjiva, računajući od dana dospijeća svake pojedine mjenice pa do namirenja te drugim troškovima,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400.000,00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SP.HIP.ZK.UL.1413 K.O. IVANKOVO</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08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1.2</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09.06.2017.g. pod brojem Z-7627/2017</w:t>
            </w:r>
            <w:r w:rsidRPr="00EA642E">
              <w:rPr>
                <w:color w:val="000000"/>
                <w:sz w:val="22"/>
                <w:szCs w:val="22"/>
              </w:rPr>
              <w:br/>
            </w:r>
            <w:r w:rsidRPr="00EA642E">
              <w:rPr>
                <w:color w:val="000000"/>
                <w:sz w:val="22"/>
                <w:szCs w:val="22"/>
              </w:rPr>
              <w:br/>
              <w:t xml:space="preserve">UKNJIŽBA, USTUPANJE ZALOŽNOG PRAVA, UGOVOR O USTUPU POTRAŽIVANJA I PRAVA BROJ OV-4386/17 S PUNOMOĆI BROJ OV-10085/16 02.05.2017, IZJAVA BROJ OV-4815/17 16.05.2017, sa </w:t>
            </w:r>
            <w:proofErr w:type="spellStart"/>
            <w:r w:rsidRPr="00EA642E">
              <w:rPr>
                <w:color w:val="000000"/>
                <w:sz w:val="22"/>
                <w:szCs w:val="22"/>
              </w:rPr>
              <w:t>Raiffeisenbank</w:t>
            </w:r>
            <w:proofErr w:type="spellEnd"/>
            <w:r w:rsidRPr="00EA642E">
              <w:rPr>
                <w:color w:val="000000"/>
                <w:sz w:val="22"/>
                <w:szCs w:val="22"/>
              </w:rPr>
              <w:t xml:space="preserve"> </w:t>
            </w:r>
            <w:proofErr w:type="spellStart"/>
            <w:r w:rsidRPr="00EA642E">
              <w:rPr>
                <w:color w:val="000000"/>
                <w:sz w:val="22"/>
                <w:szCs w:val="22"/>
              </w:rPr>
              <w:t>Austria</w:t>
            </w:r>
            <w:proofErr w:type="spellEnd"/>
            <w:r w:rsidRPr="00EA642E">
              <w:rPr>
                <w:color w:val="000000"/>
                <w:sz w:val="22"/>
                <w:szCs w:val="22"/>
              </w:rPr>
              <w:t xml:space="preserve"> d.d. OIB: 53056966535, Podružnica Vinkovci, Trg dr. F. Tuđmana 1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prvenstvenom redu Z-2569/08</w:t>
            </w:r>
            <w:r w:rsidRPr="00EA642E">
              <w:rPr>
                <w:color w:val="000000"/>
                <w:sz w:val="22"/>
                <w:szCs w:val="22"/>
              </w:rPr>
              <w:br/>
              <w:t>na 1.1</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39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SLAVONIJA - BOŠKOVIĆ D.O.O., OIB: 70158661792, J.J.STROSSMAYERA 23, 32272 CERNA</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 xml:space="preserve">2. </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95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2.1</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29.05.2008. broj Z-3590/08</w:t>
            </w:r>
            <w:r w:rsidRPr="00EA642E">
              <w:rPr>
                <w:color w:val="000000"/>
                <w:sz w:val="22"/>
                <w:szCs w:val="22"/>
              </w:rPr>
              <w:br/>
            </w:r>
            <w:r w:rsidRPr="00EA642E">
              <w:rPr>
                <w:color w:val="000000"/>
                <w:sz w:val="22"/>
                <w:szCs w:val="22"/>
              </w:rPr>
              <w:br/>
              <w:t xml:space="preserve">Na temelju Sporazuma o osiguranju stjecanjem založnog prava na nekretninama broj: 08198010010 od 20. svibnja 2008.g. </w:t>
            </w:r>
            <w:proofErr w:type="spellStart"/>
            <w:r w:rsidRPr="00EA642E">
              <w:rPr>
                <w:color w:val="000000"/>
                <w:sz w:val="22"/>
                <w:szCs w:val="22"/>
              </w:rPr>
              <w:t>solemniziran</w:t>
            </w:r>
            <w:proofErr w:type="spellEnd"/>
            <w:r w:rsidRPr="00EA642E">
              <w:rPr>
                <w:color w:val="000000"/>
                <w:sz w:val="22"/>
                <w:szCs w:val="22"/>
              </w:rPr>
              <w:t xml:space="preserve"> pod </w:t>
            </w:r>
            <w:proofErr w:type="spellStart"/>
            <w:r w:rsidRPr="00EA642E">
              <w:rPr>
                <w:color w:val="000000"/>
                <w:sz w:val="22"/>
                <w:szCs w:val="22"/>
              </w:rPr>
              <w:t>brojm</w:t>
            </w:r>
            <w:proofErr w:type="spellEnd"/>
            <w:r w:rsidRPr="00EA642E">
              <w:rPr>
                <w:color w:val="000000"/>
                <w:sz w:val="22"/>
                <w:szCs w:val="22"/>
              </w:rPr>
              <w:t xml:space="preserve"> OV-12259/08. uknjižuje se pravo zaloga na nekretninama upisanim u A za iznos od 1.280.000,00 CHF (</w:t>
            </w:r>
            <w:proofErr w:type="spellStart"/>
            <w:r w:rsidRPr="00EA642E">
              <w:rPr>
                <w:color w:val="000000"/>
                <w:sz w:val="22"/>
                <w:szCs w:val="22"/>
              </w:rPr>
              <w:t>milijundvijestoosamdesettisućachf</w:t>
            </w:r>
            <w:proofErr w:type="spellEnd"/>
            <w:r w:rsidRPr="00EA642E">
              <w:rPr>
                <w:color w:val="000000"/>
                <w:sz w:val="22"/>
                <w:szCs w:val="22"/>
              </w:rPr>
              <w:t xml:space="preserve">) u kunskoj protuvrijednosti po srednjem tečaju </w:t>
            </w:r>
            <w:proofErr w:type="spellStart"/>
            <w:r w:rsidRPr="00EA642E">
              <w:rPr>
                <w:color w:val="000000"/>
                <w:sz w:val="22"/>
                <w:szCs w:val="22"/>
              </w:rPr>
              <w:t>vjerovnikana</w:t>
            </w:r>
            <w:proofErr w:type="spellEnd"/>
            <w:r w:rsidRPr="00EA642E">
              <w:rPr>
                <w:color w:val="000000"/>
                <w:sz w:val="22"/>
                <w:szCs w:val="22"/>
              </w:rPr>
              <w:t xml:space="preserve"> dan dospijeća s redovnom kamatom koja je jednaka 1-mjesečnom LIBOR-u uvećanom za kamatnu maržu od 4,80% godišnje, kamatna marža promjenjiva u skladu s odlukom vjerovnika sa zakonskom zateznom kamatom u trenutku sklapanja sporazuma iznosi 17 % godišnje, te s ostalim pripadajućim kamatama, naknadama i troškovima sukladno sporazumu o osiguranju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1.280.000,00 CHF</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08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2.2</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09.06.2017.g. pod brojem Z-7627/2017</w:t>
            </w:r>
            <w:r w:rsidRPr="00EA642E">
              <w:rPr>
                <w:color w:val="000000"/>
                <w:sz w:val="22"/>
                <w:szCs w:val="22"/>
              </w:rPr>
              <w:br/>
            </w:r>
            <w:r w:rsidRPr="00EA642E">
              <w:rPr>
                <w:color w:val="000000"/>
                <w:sz w:val="22"/>
                <w:szCs w:val="22"/>
              </w:rPr>
              <w:br/>
              <w:t xml:space="preserve">UKNJIŽBA, USTUPANJE ZALOŽNOG PRAVA, UGOVOR O USTUPU POTRAŽIVANJA I PRAVA BROJ OV-4386/17 S PUNOMOĆI BROJ OV-10085/16 02.05.2017, IZJAVA BROJ OV-4815/17 16.05.2017, sa </w:t>
            </w:r>
            <w:proofErr w:type="spellStart"/>
            <w:r w:rsidRPr="00EA642E">
              <w:rPr>
                <w:color w:val="000000"/>
                <w:sz w:val="22"/>
                <w:szCs w:val="22"/>
              </w:rPr>
              <w:t>Raiffeisenbank</w:t>
            </w:r>
            <w:proofErr w:type="spellEnd"/>
            <w:r w:rsidRPr="00EA642E">
              <w:rPr>
                <w:color w:val="000000"/>
                <w:sz w:val="22"/>
                <w:szCs w:val="22"/>
              </w:rPr>
              <w:t xml:space="preserve"> </w:t>
            </w:r>
            <w:proofErr w:type="spellStart"/>
            <w:r w:rsidRPr="00EA642E">
              <w:rPr>
                <w:color w:val="000000"/>
                <w:sz w:val="22"/>
                <w:szCs w:val="22"/>
              </w:rPr>
              <w:t>Austria</w:t>
            </w:r>
            <w:proofErr w:type="spellEnd"/>
            <w:r w:rsidRPr="00EA642E">
              <w:rPr>
                <w:color w:val="000000"/>
                <w:sz w:val="22"/>
                <w:szCs w:val="22"/>
              </w:rPr>
              <w:t xml:space="preserve"> d.d. OIB: 53056966535, Podružnica Vinkovci, Trg dr. F. Tuđmana 1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prvenstvenom redu Z-3590/08</w:t>
            </w:r>
            <w:r w:rsidRPr="00EA642E">
              <w:rPr>
                <w:color w:val="000000"/>
                <w:sz w:val="22"/>
                <w:szCs w:val="22"/>
              </w:rPr>
              <w:br/>
              <w:t>na 2.1</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39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SLAVONIJA - BOŠKOVIĆ D.O.O., OIB: 70158661792, J.J.STROSSMAYERA 23, 32272 CERNA</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 xml:space="preserve">4. </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77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4.1</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14.05.2009. broj Z-2859/09</w:t>
            </w:r>
            <w:r w:rsidRPr="00EA642E">
              <w:rPr>
                <w:color w:val="000000"/>
                <w:sz w:val="22"/>
                <w:szCs w:val="22"/>
              </w:rPr>
              <w:br/>
            </w:r>
            <w:r w:rsidRPr="00EA642E">
              <w:rPr>
                <w:color w:val="000000"/>
                <w:sz w:val="22"/>
                <w:szCs w:val="22"/>
              </w:rPr>
              <w:br/>
              <w:t xml:space="preserve">Na temelju Sporazuma o osiguranju broj: 09198020003 od 11. svibnja 2009.g. </w:t>
            </w:r>
            <w:proofErr w:type="spellStart"/>
            <w:r w:rsidRPr="00EA642E">
              <w:rPr>
                <w:color w:val="000000"/>
                <w:sz w:val="22"/>
                <w:szCs w:val="22"/>
              </w:rPr>
              <w:t>solemniziran</w:t>
            </w:r>
            <w:proofErr w:type="spellEnd"/>
            <w:r w:rsidRPr="00EA642E">
              <w:rPr>
                <w:color w:val="000000"/>
                <w:sz w:val="22"/>
                <w:szCs w:val="22"/>
              </w:rPr>
              <w:t xml:space="preserve"> pod brojem OV-8300/09 uknjižuje se pravo zaloga na nekretninama upisanim u A i to na </w:t>
            </w:r>
            <w:proofErr w:type="spellStart"/>
            <w:r w:rsidRPr="00EA642E">
              <w:rPr>
                <w:color w:val="000000"/>
                <w:sz w:val="22"/>
                <w:szCs w:val="22"/>
              </w:rPr>
              <w:t>kč</w:t>
            </w:r>
            <w:proofErr w:type="spellEnd"/>
            <w:r w:rsidRPr="00EA642E">
              <w:rPr>
                <w:color w:val="000000"/>
                <w:sz w:val="22"/>
                <w:szCs w:val="22"/>
              </w:rPr>
              <w:t>. br. 215, za iznos od 600.000,00 EUR-a (</w:t>
            </w:r>
            <w:proofErr w:type="spellStart"/>
            <w:r w:rsidRPr="00EA642E">
              <w:rPr>
                <w:color w:val="000000"/>
                <w:sz w:val="22"/>
                <w:szCs w:val="22"/>
              </w:rPr>
              <w:t>šestotisućaeura</w:t>
            </w:r>
            <w:proofErr w:type="spellEnd"/>
            <w:r w:rsidRPr="00EA642E">
              <w:rPr>
                <w:color w:val="000000"/>
                <w:sz w:val="22"/>
                <w:szCs w:val="22"/>
              </w:rPr>
              <w:t xml:space="preserve">) kunske protuvrijednosti po prodajnom tečaju vjerovnika, važećem na dan dospijeća, sa </w:t>
            </w:r>
            <w:proofErr w:type="spellStart"/>
            <w:r w:rsidRPr="00EA642E">
              <w:rPr>
                <w:color w:val="000000"/>
                <w:sz w:val="22"/>
                <w:szCs w:val="22"/>
              </w:rPr>
              <w:t>zeteznom</w:t>
            </w:r>
            <w:proofErr w:type="spellEnd"/>
            <w:r w:rsidRPr="00EA642E">
              <w:rPr>
                <w:color w:val="000000"/>
                <w:sz w:val="22"/>
                <w:szCs w:val="22"/>
              </w:rPr>
              <w:t xml:space="preserve"> kamatom u visini zakonske zatezne kamate određene za odnose iz trgovačkih ugovora, koja u trenutku sklapanja sporazuma iznosi 17% godišnje, promjenjiva, te s ostalim pripadajućim kamatama, </w:t>
            </w:r>
            <w:proofErr w:type="spellStart"/>
            <w:r w:rsidRPr="00EA642E">
              <w:rPr>
                <w:color w:val="000000"/>
                <w:sz w:val="22"/>
                <w:szCs w:val="22"/>
              </w:rPr>
              <w:t>nakanadama</w:t>
            </w:r>
            <w:proofErr w:type="spellEnd"/>
            <w:r w:rsidRPr="00EA642E">
              <w:rPr>
                <w:color w:val="000000"/>
                <w:sz w:val="22"/>
                <w:szCs w:val="22"/>
              </w:rPr>
              <w:t xml:space="preserve"> i troškovima sukladno sporazumu o osiguranju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600.000,00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SPOR. HIPOTEKA U  </w:t>
            </w:r>
            <w:proofErr w:type="spellStart"/>
            <w:r w:rsidRPr="00EA642E">
              <w:rPr>
                <w:color w:val="000000"/>
                <w:sz w:val="22"/>
                <w:szCs w:val="22"/>
              </w:rPr>
              <w:t>ZK.UL</w:t>
            </w:r>
            <w:proofErr w:type="spellEnd"/>
            <w:r w:rsidRPr="00EA642E">
              <w:rPr>
                <w:color w:val="000000"/>
                <w:sz w:val="22"/>
                <w:szCs w:val="22"/>
              </w:rPr>
              <w:t>. 1413 K.O. IVANKOVO</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08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4.2</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09.06.2017.g. pod brojem Z-7627/2017</w:t>
            </w:r>
            <w:r w:rsidRPr="00EA642E">
              <w:rPr>
                <w:color w:val="000000"/>
                <w:sz w:val="22"/>
                <w:szCs w:val="22"/>
              </w:rPr>
              <w:br/>
            </w:r>
            <w:r w:rsidRPr="00EA642E">
              <w:rPr>
                <w:color w:val="000000"/>
                <w:sz w:val="22"/>
                <w:szCs w:val="22"/>
              </w:rPr>
              <w:br/>
              <w:t xml:space="preserve">UKNJIŽBA, USTUPANJE ZALOŽNOG PRAVA, UGOVOR O USTUPU POTRAŽIVANJA I PRAVA BROJ OV-4386/17 S PUNOMOĆI BROJ OV-10085/16 02.05.2017, IZJAVA BROJ OV-4815/17 16.05.2017, sa </w:t>
            </w:r>
            <w:proofErr w:type="spellStart"/>
            <w:r w:rsidRPr="00EA642E">
              <w:rPr>
                <w:color w:val="000000"/>
                <w:sz w:val="22"/>
                <w:szCs w:val="22"/>
              </w:rPr>
              <w:t>Raiffeisenbank</w:t>
            </w:r>
            <w:proofErr w:type="spellEnd"/>
            <w:r w:rsidRPr="00EA642E">
              <w:rPr>
                <w:color w:val="000000"/>
                <w:sz w:val="22"/>
                <w:szCs w:val="22"/>
              </w:rPr>
              <w:t xml:space="preserve"> </w:t>
            </w:r>
            <w:proofErr w:type="spellStart"/>
            <w:r w:rsidRPr="00EA642E">
              <w:rPr>
                <w:color w:val="000000"/>
                <w:sz w:val="22"/>
                <w:szCs w:val="22"/>
              </w:rPr>
              <w:t>Austria</w:t>
            </w:r>
            <w:proofErr w:type="spellEnd"/>
            <w:r w:rsidRPr="00EA642E">
              <w:rPr>
                <w:color w:val="000000"/>
                <w:sz w:val="22"/>
                <w:szCs w:val="22"/>
              </w:rPr>
              <w:t xml:space="preserve"> d.d. OIB: 53056966535, Podružnica Vinkovci, Trg dr. F. </w:t>
            </w:r>
            <w:r w:rsidRPr="00EA642E">
              <w:rPr>
                <w:color w:val="000000"/>
                <w:sz w:val="22"/>
                <w:szCs w:val="22"/>
              </w:rPr>
              <w:lastRenderedPageBreak/>
              <w:t>Tuđmana 1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prvenstvenom redu Z-2859/09</w:t>
            </w:r>
            <w:r w:rsidRPr="00EA642E">
              <w:rPr>
                <w:color w:val="000000"/>
                <w:sz w:val="22"/>
                <w:szCs w:val="22"/>
              </w:rPr>
              <w:br/>
              <w:t>na 4.1</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39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SLAVONIJA - BOŠKOVIĆ D.O.O., OIB: 70158661792, J.J.STROSSMAYERA 23, 32272 CERNA</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5"/>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270"/>
        </w:trPr>
        <w:tc>
          <w:tcPr>
            <w:tcW w:type="dxa" w:w="300"/>
            <w:shd w:fill="auto" w:color="auto" w:val="clear"/>
            <w:hideMark/>
          </w:tcPr>
          <w:p w:rsidRDefault="00EA642E" w:rsidR="00EA642E" w:rsidRPr="00EA642E">
            <w:pPr>
              <w:rPr>
                <w:color w:val="333333"/>
                <w:sz w:val="22"/>
                <w:szCs w:val="22"/>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 xml:space="preserve">8. </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1425"/>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8.1</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29.02.2012. broj Z-1324/12</w:t>
            </w:r>
            <w:r w:rsidRPr="00EA642E">
              <w:rPr>
                <w:color w:val="000000"/>
                <w:sz w:val="22"/>
                <w:szCs w:val="22"/>
              </w:rPr>
              <w:br/>
            </w:r>
            <w:r w:rsidRPr="00EA642E">
              <w:rPr>
                <w:color w:val="000000"/>
                <w:sz w:val="22"/>
                <w:szCs w:val="22"/>
              </w:rPr>
              <w:br/>
              <w:t xml:space="preserve">Na temelju </w:t>
            </w:r>
            <w:proofErr w:type="spellStart"/>
            <w:r w:rsidRPr="00EA642E">
              <w:rPr>
                <w:color w:val="000000"/>
                <w:sz w:val="22"/>
                <w:szCs w:val="22"/>
              </w:rPr>
              <w:t>ovosudnog</w:t>
            </w:r>
            <w:proofErr w:type="spellEnd"/>
            <w:r w:rsidRPr="00EA642E">
              <w:rPr>
                <w:color w:val="000000"/>
                <w:sz w:val="22"/>
                <w:szCs w:val="22"/>
              </w:rPr>
              <w:t xml:space="preserve"> rješenja broj: OVR-599/12. uknjižuje se pravo zaloga na nekretnine upisane u A i to </w:t>
            </w:r>
            <w:proofErr w:type="spellStart"/>
            <w:r w:rsidRPr="00EA642E">
              <w:rPr>
                <w:color w:val="000000"/>
                <w:sz w:val="22"/>
                <w:szCs w:val="22"/>
              </w:rPr>
              <w:t>kč</w:t>
            </w:r>
            <w:proofErr w:type="spellEnd"/>
            <w:r w:rsidRPr="00EA642E">
              <w:rPr>
                <w:color w:val="000000"/>
                <w:sz w:val="22"/>
                <w:szCs w:val="22"/>
              </w:rPr>
              <w:t xml:space="preserve">. br. 215, za iznos od 2.078.618,84 kuna na ime glavnog duga, iznos od 274.427,86 kuna na ime </w:t>
            </w:r>
            <w:proofErr w:type="spellStart"/>
            <w:r w:rsidRPr="00EA642E">
              <w:rPr>
                <w:color w:val="000000"/>
                <w:sz w:val="22"/>
                <w:szCs w:val="22"/>
              </w:rPr>
              <w:t>zakonskig</w:t>
            </w:r>
            <w:proofErr w:type="spellEnd"/>
            <w:r w:rsidRPr="00EA642E">
              <w:rPr>
                <w:color w:val="000000"/>
                <w:sz w:val="22"/>
                <w:szCs w:val="22"/>
              </w:rPr>
              <w:t xml:space="preserve"> zateznih kamata, te zakonskih zateznih kamata na iznos glavnog duga od 2.078.618,84 kuna, koje teku od 30. siječnja 2012. g. pa do isplate, prema eskontnoj stopi HNB koja je vrijedila zadnjeg dana polugodišta uvećano za 5 % postotnih poena i troškova ovršnog postupka u iznosu od 20.780,00 kn za korist:</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OVR-599/12.</w:t>
            </w: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39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b/>
                <w:bCs/>
                <w:color w:val="000000"/>
                <w:sz w:val="22"/>
                <w:szCs w:val="22"/>
              </w:rPr>
              <w:t>REPUBLIKA HRVATSKA - MINISTARSTVO FINANCIJA, POREZNA UPRAVA, PODRUČNI URED VUKOVAR</w:t>
            </w:r>
          </w:p>
        </w:tc>
        <w:tc>
          <w:tcPr>
            <w:tcW w:type="dxa" w:w="1200"/>
            <w:gridSpan w:val="3"/>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EA642E" w:rsidR="00EA642E" w:rsidRPr="00EA642E">
            <w:pPr>
              <w:rPr>
                <w:color w:val="333333"/>
                <w:sz w:val="22"/>
                <w:szCs w:val="22"/>
              </w:rPr>
            </w:pPr>
          </w:p>
        </w:tc>
        <w:tc>
          <w:tcPr>
            <w:tcW w:type="dxa" w:w="300"/>
            <w:shd w:fill="auto" w:color="auto" w:val="clear"/>
            <w:hideMark/>
          </w:tcPr>
          <w:p w:rsidRDefault="00EA642E" w:rsidR="00EA642E" w:rsidRPr="00EA642E">
            <w:pPr>
              <w:rPr>
                <w:color w:val="333333"/>
                <w:sz w:val="22"/>
                <w:szCs w:val="22"/>
              </w:rPr>
            </w:pPr>
          </w:p>
        </w:tc>
      </w:tr>
      <w:tr w:rsidTr="00EA642E" w:rsidR="00EA642E" w:rsidRPr="00EA642E">
        <w:trPr>
          <w:trHeight w:val="570"/>
        </w:trPr>
        <w:tc>
          <w:tcPr>
            <w:tcW w:type="dxa" w:w="300"/>
            <w:shd w:fill="auto" w:color="auto" w:val="clear"/>
            <w:hideMark/>
          </w:tcPr>
          <w:p w:rsidRDefault="00EA642E" w:rsidR="00EA642E" w:rsidRPr="00EA642E">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EA642E" w:rsidR="00EA642E" w:rsidRPr="00EA642E">
            <w:pPr>
              <w:jc w:val="center"/>
              <w:rPr>
                <w:color w:val="333333"/>
                <w:sz w:val="22"/>
                <w:szCs w:val="22"/>
              </w:rPr>
            </w:pPr>
            <w:r w:rsidRPr="00EA642E">
              <w:rPr>
                <w:color w:val="000000"/>
                <w:sz w:val="22"/>
                <w:szCs w:val="22"/>
              </w:rPr>
              <w:t>8.2</w:t>
            </w:r>
          </w:p>
        </w:tc>
        <w:tc>
          <w:tcPr>
            <w:tcW w:type="dxa" w:w="5475"/>
            <w:gridSpan w:val="2"/>
            <w:shd w:fill="auto" w:color="auto" w:val="clear"/>
            <w:tcMar>
              <w:top w:type="dxa" w:w="30"/>
              <w:left w:type="dxa" w:w="30"/>
              <w:bottom w:type="dxa" w:w="30"/>
              <w:right w:type="dxa" w:w="30"/>
            </w:tcMar>
            <w:hideMark/>
          </w:tcPr>
          <w:p w:rsidRDefault="00EA642E" w:rsidR="00EA642E" w:rsidRPr="00EA642E">
            <w:pPr>
              <w:rPr>
                <w:color w:val="333333"/>
                <w:sz w:val="22"/>
                <w:szCs w:val="22"/>
              </w:rPr>
            </w:pPr>
            <w:r w:rsidRPr="00EA642E">
              <w:rPr>
                <w:color w:val="000000"/>
                <w:sz w:val="22"/>
                <w:szCs w:val="22"/>
              </w:rPr>
              <w:t>Zaprimljeno 29.02.2012. broj Z-1324/12</w:t>
            </w:r>
            <w:r w:rsidRPr="00EA642E">
              <w:rPr>
                <w:color w:val="000000"/>
                <w:sz w:val="22"/>
                <w:szCs w:val="22"/>
              </w:rPr>
              <w:br/>
            </w:r>
            <w:r w:rsidRPr="00EA642E">
              <w:rPr>
                <w:color w:val="000000"/>
                <w:sz w:val="22"/>
                <w:szCs w:val="22"/>
              </w:rPr>
              <w:br/>
            </w:r>
            <w:proofErr w:type="spellStart"/>
            <w:r w:rsidRPr="00EA642E">
              <w:rPr>
                <w:color w:val="000000"/>
                <w:sz w:val="22"/>
                <w:szCs w:val="22"/>
              </w:rPr>
              <w:t>Zabilježuje</w:t>
            </w:r>
            <w:proofErr w:type="spellEnd"/>
            <w:r w:rsidRPr="00EA642E">
              <w:rPr>
                <w:color w:val="000000"/>
                <w:sz w:val="22"/>
                <w:szCs w:val="22"/>
              </w:rPr>
              <w:t xml:space="preserve"> se ovršnost tražbine prema trećoj osobi </w:t>
            </w:r>
            <w:proofErr w:type="spellStart"/>
            <w:r w:rsidRPr="00EA642E">
              <w:rPr>
                <w:color w:val="000000"/>
                <w:sz w:val="22"/>
                <w:szCs w:val="22"/>
              </w:rPr>
              <w:t>koaj</w:t>
            </w:r>
            <w:proofErr w:type="spellEnd"/>
            <w:r w:rsidRPr="00EA642E">
              <w:rPr>
                <w:color w:val="000000"/>
                <w:sz w:val="22"/>
                <w:szCs w:val="22"/>
              </w:rPr>
              <w:t xml:space="preserve"> nekretninu stekne kasnije.</w:t>
            </w: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c>
          <w:tcPr>
            <w:tcW w:type="auto" w:w="0"/>
            <w:shd w:fill="FFFFFF" w:color="auto" w:val="clear"/>
            <w:hideMark/>
          </w:tcPr>
          <w:p w:rsidRDefault="00EA642E" w:rsidR="00EA642E" w:rsidRPr="00EA642E">
            <w:pPr>
              <w:rPr>
                <w:sz w:val="22"/>
                <w:szCs w:val="22"/>
              </w:rPr>
            </w:pPr>
          </w:p>
        </w:tc>
      </w:tr>
    </w:tbl>
    <w:p w:rsidRDefault="008C0757" w:rsidP="00F01859" w:rsidR="008C0757" w:rsidRPr="00EA642E">
      <w:pPr>
        <w:rPr>
          <w:sz w:val="22"/>
          <w:szCs w:val="22"/>
        </w:rPr>
      </w:pPr>
    </w:p>
    <w:p w:rsidRDefault="0043608B" w:rsidP="00F01859" w:rsidR="0043608B" w:rsidRPr="00AF171C">
      <w:pPr>
        <w:rPr>
          <w:sz w:val="20"/>
          <w:szCs w:val="20"/>
        </w:rPr>
      </w:pPr>
    </w:p>
    <w:p w:rsidRDefault="0043608B" w:rsidP="00F01859" w:rsidR="0043608B"/>
    <w:p w:rsidRDefault="0043608B" w:rsidP="00F01859" w:rsidR="0043608B" w:rsidRPr="009547E3"/>
    <w:p w:rsidRDefault="008C0757" w:rsidP="008C0757" w:rsidR="008C0757">
      <w:pPr>
        <w:ind w:left="1065"/>
        <w:jc w:val="center"/>
      </w:pPr>
      <w:r>
        <w:t>Obrazloženje</w:t>
      </w:r>
    </w:p>
    <w:p w:rsidRDefault="008C0757" w:rsidP="008C0757" w:rsidR="008C0757">
      <w:pPr>
        <w:ind w:left="1425"/>
        <w:jc w:val="both"/>
      </w:pPr>
    </w:p>
    <w:p w:rsidRDefault="0043608B" w:rsidP="008C0757" w:rsidR="0043608B">
      <w:pPr>
        <w:ind w:left="1425"/>
        <w:jc w:val="both"/>
      </w:pPr>
    </w:p>
    <w:p w:rsidRDefault="008C0757" w:rsidP="006B22E2" w:rsidR="008C0757">
      <w:pPr>
        <w:ind w:firstLine="708"/>
        <w:jc w:val="both"/>
        <w:rPr>
          <w:bCs/>
        </w:rPr>
      </w:pPr>
      <w:r>
        <w:t xml:space="preserve">Rješenjem Trgovačkog suda u Osijeku broj </w:t>
      </w:r>
      <w:r w:rsidR="00EA642E">
        <w:t xml:space="preserve">6 </w:t>
      </w:r>
      <w:r>
        <w:t>St-</w:t>
      </w:r>
      <w:r w:rsidR="00EA642E">
        <w:t>456/17 od 24. svibnja 2018. g.</w:t>
      </w:r>
      <w:r>
        <w:t xml:space="preserve"> nekretnina stečajnog dužnika </w:t>
      </w:r>
      <w:r w:rsidR="00EA642E">
        <w:rPr>
          <w:b/>
        </w:rPr>
        <w:t>stečajna masa iza</w:t>
      </w:r>
      <w:r w:rsidR="00EA642E">
        <w:t xml:space="preserve"> </w:t>
      </w:r>
      <w:r w:rsidR="00EA642E">
        <w:rPr>
          <w:b/>
          <w:color w:val="000000"/>
        </w:rPr>
        <w:t xml:space="preserve">MIŠKULIN d.o.o. „u stečaju“ Osijek, Šetalište k. F. </w:t>
      </w:r>
      <w:proofErr w:type="spellStart"/>
      <w:r w:rsidR="00EA642E">
        <w:rPr>
          <w:b/>
          <w:color w:val="000000"/>
        </w:rPr>
        <w:t>Šepera</w:t>
      </w:r>
      <w:proofErr w:type="spellEnd"/>
      <w:r w:rsidR="00EA642E">
        <w:rPr>
          <w:b/>
          <w:color w:val="000000"/>
        </w:rPr>
        <w:t xml:space="preserve"> 8/c, OIB: 26462566208, MBS: 030186509 </w:t>
      </w:r>
      <w:r>
        <w:t xml:space="preserve">dosuđena je </w:t>
      </w:r>
      <w:proofErr w:type="spellStart"/>
      <w:r>
        <w:t>razlučnom</w:t>
      </w:r>
      <w:proofErr w:type="spellEnd"/>
      <w:r>
        <w:t xml:space="preserve"> vjerovniku </w:t>
      </w:r>
      <w:r w:rsidR="00EA642E">
        <w:t>Slavonija - Bošković d.o.o</w:t>
      </w:r>
      <w:r w:rsidR="00EA642E">
        <w:rPr>
          <w:bCs/>
        </w:rPr>
        <w:t xml:space="preserve"> </w:t>
      </w:r>
      <w:proofErr w:type="spellStart"/>
      <w:r w:rsidR="00EA642E">
        <w:rPr>
          <w:bCs/>
        </w:rPr>
        <w:t>Cerna</w:t>
      </w:r>
      <w:proofErr w:type="spellEnd"/>
      <w:r w:rsidR="00EA642E">
        <w:rPr>
          <w:bCs/>
        </w:rPr>
        <w:t>, Strossmayerova 23, OIB: 70158661792</w:t>
      </w:r>
      <w:r w:rsidR="0043608B">
        <w:rPr>
          <w:bCs/>
        </w:rPr>
        <w:t>.</w:t>
      </w:r>
    </w:p>
    <w:p w:rsidRDefault="008032AE" w:rsidP="006B22E2" w:rsidR="008032AE" w:rsidRPr="006F2672">
      <w:pPr>
        <w:ind w:firstLine="708"/>
        <w:jc w:val="both"/>
        <w:rPr>
          <w:bCs/>
        </w:rPr>
      </w:pPr>
    </w:p>
    <w:p w:rsidRDefault="008C0757" w:rsidP="008C0757" w:rsidR="008C0757">
      <w:pPr>
        <w:ind w:firstLine="708"/>
        <w:jc w:val="both"/>
      </w:pPr>
      <w:r>
        <w:t xml:space="preserve">Rješenje o dosudi nekretnine kupcu </w:t>
      </w:r>
      <w:proofErr w:type="spellStart"/>
      <w:r>
        <w:t>razlučnom</w:t>
      </w:r>
      <w:proofErr w:type="spellEnd"/>
      <w:r>
        <w:t xml:space="preserve"> </w:t>
      </w:r>
      <w:r w:rsidR="0043608B">
        <w:rPr>
          <w:bCs/>
        </w:rPr>
        <w:t xml:space="preserve">vjerovniku </w:t>
      </w:r>
      <w:r w:rsidR="008032AE">
        <w:t>Slavonija - Bošković d.o.o</w:t>
      </w:r>
      <w:r w:rsidR="008032AE">
        <w:rPr>
          <w:bCs/>
        </w:rPr>
        <w:t xml:space="preserve"> </w:t>
      </w:r>
      <w:proofErr w:type="spellStart"/>
      <w:r w:rsidR="008032AE">
        <w:rPr>
          <w:bCs/>
        </w:rPr>
        <w:t>Cerna</w:t>
      </w:r>
      <w:proofErr w:type="spellEnd"/>
      <w:r w:rsidR="008032AE">
        <w:rPr>
          <w:bCs/>
        </w:rPr>
        <w:t xml:space="preserve">, Strossmayerova 23, OIB: 70158661792 </w:t>
      </w:r>
      <w:r w:rsidRPr="00957498">
        <w:t xml:space="preserve">od </w:t>
      </w:r>
      <w:r w:rsidR="008032AE">
        <w:t>24</w:t>
      </w:r>
      <w:r w:rsidR="0043608B">
        <w:t>. svibnja 201</w:t>
      </w:r>
      <w:r w:rsidR="008032AE">
        <w:t>8</w:t>
      </w:r>
      <w:r w:rsidR="0043608B">
        <w:t>. g.</w:t>
      </w:r>
      <w:r>
        <w:rPr>
          <w:b/>
        </w:rPr>
        <w:t xml:space="preserve"> </w:t>
      </w:r>
      <w:r>
        <w:t xml:space="preserve">postalo je pravomoćno dana </w:t>
      </w:r>
      <w:r w:rsidR="008032AE">
        <w:t>6</w:t>
      </w:r>
      <w:r w:rsidR="00AF171C">
        <w:t>. lipnja</w:t>
      </w:r>
      <w:r w:rsidR="0043608B">
        <w:t xml:space="preserve"> 201</w:t>
      </w:r>
      <w:r w:rsidR="008032AE">
        <w:t>8</w:t>
      </w:r>
      <w:r w:rsidR="0043608B">
        <w:t>. g.</w:t>
      </w:r>
    </w:p>
    <w:p w:rsidRDefault="008032AE" w:rsidP="008C0757" w:rsidR="008032AE">
      <w:pPr>
        <w:ind w:firstLine="708"/>
        <w:jc w:val="both"/>
      </w:pPr>
    </w:p>
    <w:p w:rsidRDefault="008C0757" w:rsidP="006B22E2" w:rsidR="006F2672">
      <w:pPr>
        <w:ind w:firstLine="708"/>
        <w:jc w:val="both"/>
      </w:pPr>
      <w:r>
        <w:t xml:space="preserve">Sukladno čl. 107 Ovršnog zakona </w:t>
      </w:r>
      <w:proofErr w:type="spellStart"/>
      <w:r>
        <w:t>razlučni</w:t>
      </w:r>
      <w:proofErr w:type="spellEnd"/>
      <w:r>
        <w:t xml:space="preserve"> vjerovnik </w:t>
      </w:r>
      <w:r w:rsidR="008032AE">
        <w:t>Slavonija - Bošković d.o.o</w:t>
      </w:r>
      <w:r w:rsidR="008032AE">
        <w:rPr>
          <w:bCs/>
        </w:rPr>
        <w:t xml:space="preserve"> </w:t>
      </w:r>
      <w:proofErr w:type="spellStart"/>
      <w:r w:rsidR="008032AE">
        <w:rPr>
          <w:bCs/>
        </w:rPr>
        <w:t>Cerna</w:t>
      </w:r>
      <w:proofErr w:type="spellEnd"/>
      <w:r w:rsidR="008032AE">
        <w:rPr>
          <w:bCs/>
        </w:rPr>
        <w:t xml:space="preserve">, Strossmayerova 23, OIB: 70158661792 </w:t>
      </w:r>
      <w:r>
        <w:t xml:space="preserve">platio je trošak stečajnog postupka u ukupnom iznosu od </w:t>
      </w:r>
      <w:r w:rsidR="008032AE">
        <w:t>477.000,00</w:t>
      </w:r>
      <w:r>
        <w:t xml:space="preserve"> kn dana </w:t>
      </w:r>
      <w:r w:rsidR="008032AE">
        <w:t>4. lipnja 2018</w:t>
      </w:r>
      <w:r w:rsidR="006B22E2">
        <w:t xml:space="preserve">. g. a što je bio u </w:t>
      </w:r>
      <w:r w:rsidR="00704506">
        <w:t xml:space="preserve">obvezi </w:t>
      </w:r>
      <w:r w:rsidR="006B22E2">
        <w:t xml:space="preserve">budući navedeni trošak </w:t>
      </w:r>
      <w:r>
        <w:t>teret</w:t>
      </w:r>
      <w:r w:rsidR="006B22E2">
        <w:t>i</w:t>
      </w:r>
      <w:r>
        <w:t xml:space="preserve"> predmetnu nekretninu</w:t>
      </w:r>
      <w:r w:rsidR="006B22E2">
        <w:t>.</w:t>
      </w:r>
      <w:r>
        <w:t xml:space="preserve"> </w:t>
      </w:r>
    </w:p>
    <w:p w:rsidRDefault="008032AE" w:rsidP="006B22E2" w:rsidR="008032AE">
      <w:pPr>
        <w:ind w:firstLine="708"/>
        <w:jc w:val="both"/>
      </w:pPr>
    </w:p>
    <w:p w:rsidRDefault="008032AE" w:rsidP="006B22E2" w:rsidR="008032AE">
      <w:pPr>
        <w:ind w:firstLine="708"/>
        <w:jc w:val="both"/>
      </w:pPr>
    </w:p>
    <w:p w:rsidRDefault="008032AE" w:rsidP="006B22E2" w:rsidR="008032AE">
      <w:pPr>
        <w:ind w:firstLine="708"/>
        <w:jc w:val="both"/>
      </w:pPr>
    </w:p>
    <w:p w:rsidRDefault="008032AE" w:rsidP="006B22E2" w:rsidR="008032AE">
      <w:pPr>
        <w:ind w:firstLine="708"/>
        <w:jc w:val="both"/>
      </w:pPr>
    </w:p>
    <w:p w:rsidRDefault="008032AE" w:rsidP="006B22E2" w:rsidR="008032AE">
      <w:pPr>
        <w:ind w:firstLine="708"/>
        <w:jc w:val="both"/>
      </w:pPr>
    </w:p>
    <w:p w:rsidRDefault="008032AE" w:rsidP="006B22E2" w:rsidR="008032AE">
      <w:pPr>
        <w:ind w:firstLine="708"/>
        <w:jc w:val="both"/>
      </w:pPr>
    </w:p>
    <w:p w:rsidRDefault="008032AE" w:rsidP="006B22E2" w:rsidR="008032AE">
      <w:pPr>
        <w:ind w:firstLine="708"/>
        <w:jc w:val="both"/>
      </w:pPr>
    </w:p>
    <w:p w:rsidRDefault="008C0757" w:rsidP="008C0757" w:rsidR="008C0757">
      <w:pPr>
        <w:ind w:firstLine="708"/>
        <w:jc w:val="both"/>
      </w:pPr>
      <w:r>
        <w:t>S obzirom na gornje okolnosti, sud je temeljem čl. 6. st. 1. u svezi čl. 101. st. 3. i 4. Ovršnog zakona, odlučio kao u izreci ovog zaključka.</w:t>
      </w:r>
    </w:p>
    <w:p w:rsidRDefault="008C0757" w:rsidP="008C0757" w:rsidR="008C0757">
      <w:pPr>
        <w:jc w:val="both"/>
      </w:pPr>
    </w:p>
    <w:p w:rsidRDefault="00B85ADD" w:rsidP="008C0757" w:rsidR="00B85ADD">
      <w:pPr>
        <w:ind w:firstLine="851"/>
        <w:jc w:val="both"/>
      </w:pPr>
    </w:p>
    <w:p w:rsidRDefault="00E22E37" w:rsidP="00B85ADD" w:rsidR="00E22E37">
      <w:pPr>
        <w:jc w:val="both"/>
      </w:pPr>
    </w:p>
    <w:p w:rsidRDefault="000A10DC" w:rsidP="000A10DC" w:rsidR="0084627B">
      <w:pPr>
        <w:tabs>
          <w:tab w:pos="5389" w:val="center"/>
          <w:tab w:pos="7245" w:val="left"/>
        </w:tabs>
        <w:ind w:left="1425"/>
      </w:pPr>
      <w:r>
        <w:tab/>
      </w:r>
      <w:r w:rsidR="0084627B">
        <w:t>U Osijeku</w:t>
      </w:r>
      <w:r w:rsidR="003A554D">
        <w:t xml:space="preserve"> </w:t>
      </w:r>
      <w:r w:rsidR="008032AE">
        <w:t>8</w:t>
      </w:r>
      <w:r w:rsidR="00AF171C">
        <w:t>. lipnja</w:t>
      </w:r>
      <w:r w:rsidR="006B22E2">
        <w:t xml:space="preserve"> 201</w:t>
      </w:r>
      <w:r w:rsidR="008032AE">
        <w:t>8</w:t>
      </w:r>
      <w:r>
        <w:t>.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AF171C" w:rsidP="00EA19E1" w:rsidR="00AF171C">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EA19E1" w:rsidRPr="009540A3">
      <w:pPr>
        <w:pStyle w:val="Tijeloteksta"/>
        <w:numPr>
          <w:ilvl w:val="0"/>
          <w:numId w:val="5"/>
        </w:numPr>
      </w:pPr>
      <w:r>
        <w:t>Stečajn</w:t>
      </w:r>
      <w:r w:rsidR="00704506">
        <w:t xml:space="preserve">i upravitelj </w:t>
      </w:r>
      <w:r w:rsidR="008032AE">
        <w:t>dr. sc. Boris Ljubanović</w:t>
      </w:r>
    </w:p>
    <w:p w:rsidRDefault="008032AE" w:rsidP="006F2672" w:rsidR="008032AE" w:rsidRPr="008032AE">
      <w:pPr>
        <w:pStyle w:val="Tijeloteksta"/>
        <w:numPr>
          <w:ilvl w:val="0"/>
          <w:numId w:val="5"/>
        </w:numPr>
      </w:pPr>
      <w:r>
        <w:t>Slavonija - Bošković d.o.o</w:t>
      </w:r>
      <w:r>
        <w:rPr>
          <w:bCs/>
        </w:rPr>
        <w:t xml:space="preserve"> </w:t>
      </w:r>
      <w:proofErr w:type="spellStart"/>
      <w:r>
        <w:rPr>
          <w:bCs/>
        </w:rPr>
        <w:t>Cerna</w:t>
      </w:r>
      <w:proofErr w:type="spellEnd"/>
      <w:r>
        <w:rPr>
          <w:bCs/>
        </w:rPr>
        <w:t>, Strossmayerova 23</w:t>
      </w:r>
    </w:p>
    <w:p w:rsidRDefault="00704506" w:rsidP="006F2672" w:rsidR="00E22E37">
      <w:pPr>
        <w:pStyle w:val="Tijeloteksta"/>
        <w:numPr>
          <w:ilvl w:val="0"/>
          <w:numId w:val="5"/>
        </w:numPr>
      </w:pPr>
      <w:r>
        <w:t xml:space="preserve">Zemljišnoknjižni odjel </w:t>
      </w:r>
      <w:r w:rsidR="008032AE">
        <w:t>Vinkovci</w:t>
      </w:r>
      <w:r w:rsidR="000A10DC">
        <w:t xml:space="preserve"> uz rješenje o dosudi od </w:t>
      </w:r>
      <w:r w:rsidR="008032AE">
        <w:t>24</w:t>
      </w:r>
      <w:r>
        <w:t>.5.201</w:t>
      </w:r>
      <w:r w:rsidR="008032AE">
        <w:t>8</w:t>
      </w:r>
      <w:r w:rsidR="000A10DC">
        <w:t>. g. 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r w:rsidR="009540A3">
        <w:t xml:space="preserve"> </w:t>
      </w:r>
    </w:p>
    <w:p w:rsidRDefault="00E22E37" w:rsidP="00E22E37" w:rsidR="00E22E37">
      <w:pPr>
        <w:pStyle w:val="Tijeloteksta"/>
        <w:numPr>
          <w:ilvl w:val="0"/>
          <w:numId w:val="5"/>
        </w:numPr>
      </w:pPr>
      <w:r>
        <w:t>k-</w:t>
      </w:r>
      <w:r w:rsidR="008032AE">
        <w:t>8</w:t>
      </w:r>
      <w:r w:rsidR="009540A3">
        <w:t>.7.</w:t>
      </w:r>
    </w:p>
    <w:p w:rsidRDefault="00EA19E1" w:rsidP="00E22E37" w:rsidR="00EA19E1">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D16" w:rsidR="00314D16">
      <w:r>
        <w:separator/>
      </w:r>
    </w:p>
  </w:endnote>
  <w:endnote w:id="0" w:type="continuationSeparator">
    <w:p w:rsidRDefault="00314D16" w:rsidR="00314D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D16" w:rsidR="00314D16">
      <w:r>
        <w:separator/>
      </w:r>
    </w:p>
  </w:footnote>
  <w:footnote w:id="0" w:type="continuationSeparator">
    <w:p w:rsidRDefault="00314D16" w:rsidR="00314D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E97E7E">
      <w:rPr>
        <w:noProof/>
      </w:rPr>
      <w:t>4</w:t>
    </w:r>
    <w:r>
      <w:fldChar w:fldCharType="end"/>
    </w:r>
  </w:p>
  <w:p w:rsidRDefault="008032AE" w:rsidP="008032AE" w:rsidR="008032AE">
    <w:pPr>
      <w:jc w:val="right"/>
    </w:pPr>
    <w:r>
      <w:t>6 St-456/17-94</w:t>
    </w:r>
  </w:p>
  <w:p w:rsidRDefault="00F50565" w:rsidP="00AF171C"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5">
    <w:nsid w:val="274670C0"/>
    <w:multiLevelType w:val="hybridMultilevel"/>
    <w:tmpl w:val="E700AD22"/>
    <w:lvl w:tplc="912256A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B570A7"/>
    <w:multiLevelType w:val="multilevel"/>
    <w:tmpl w:val="08B2036A"/>
    <w:lvl w:ilvl="0">
      <w:start w:val="1"/>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360" w:left="177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720" w:left="3552"/>
      </w:pPr>
      <w:rPr>
        <w:rFonts w:hint="default"/>
      </w:rPr>
    </w:lvl>
    <w:lvl w:ilvl="5">
      <w:start w:val="1"/>
      <w:numFmt w:val="decimal"/>
      <w:lvlText w:val="%1.%2.%3.%4.%5.%6"/>
      <w:lvlJc w:val="left"/>
      <w:pPr>
        <w:ind w:hanging="720" w:left="4260"/>
      </w:pPr>
      <w:rPr>
        <w:rFonts w:hint="default"/>
      </w:rPr>
    </w:lvl>
    <w:lvl w:ilvl="6">
      <w:start w:val="1"/>
      <w:numFmt w:val="decimal"/>
      <w:lvlText w:val="%1.%2.%3.%4.%5.%6.%7"/>
      <w:lvlJc w:val="left"/>
      <w:pPr>
        <w:ind w:hanging="1080" w:left="5328"/>
      </w:pPr>
      <w:rPr>
        <w:rFonts w:hint="default"/>
      </w:rPr>
    </w:lvl>
    <w:lvl w:ilvl="7">
      <w:start w:val="1"/>
      <w:numFmt w:val="decimal"/>
      <w:lvlText w:val="%1.%2.%3.%4.%5.%6.%7.%8"/>
      <w:lvlJc w:val="left"/>
      <w:pPr>
        <w:ind w:hanging="1080" w:left="6036"/>
      </w:pPr>
      <w:rPr>
        <w:rFonts w:hint="default"/>
      </w:rPr>
    </w:lvl>
    <w:lvl w:ilvl="8">
      <w:start w:val="1"/>
      <w:numFmt w:val="decimal"/>
      <w:lvlText w:val="%1.%2.%3.%4.%5.%6.%7.%8.%9"/>
      <w:lvlJc w:val="left"/>
      <w:pPr>
        <w:ind w:hanging="1080" w:left="6744"/>
      </w:pPr>
      <w:rPr>
        <w:rFonts w:hint="default"/>
      </w:rPr>
    </w:lvl>
  </w:abstractNum>
  <w:abstractNum w:abstractNumId="8">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1F528F4"/>
    <w:multiLevelType w:val="hybridMultilevel"/>
    <w:tmpl w:val="3DE02E56"/>
    <w:lvl w:tplc="10E8162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4948247F"/>
    <w:multiLevelType w:val="hybridMultilevel"/>
    <w:tmpl w:val="7D7EAA18"/>
    <w:lvl w:tplc="611CE67A"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F9E350D"/>
    <w:multiLevelType w:val="multilevel"/>
    <w:tmpl w:val="F6BC2666"/>
    <w:lvl w:ilvl="0">
      <w:start w:val="1"/>
      <w:numFmt w:val="decimal"/>
      <w:lvlText w:val="%1"/>
      <w:lvlJc w:val="left"/>
      <w:pPr>
        <w:ind w:hanging="1065" w:left="1065"/>
      </w:pPr>
      <w:rPr>
        <w:rFonts w:hint="default"/>
        <w:color w:val="auto"/>
        <w:sz w:val="24"/>
      </w:rPr>
    </w:lvl>
    <w:lvl w:ilvl="1">
      <w:start w:val="1"/>
      <w:numFmt w:val="decimal"/>
      <w:lvlText w:val="%1.%2"/>
      <w:lvlJc w:val="left"/>
      <w:pPr>
        <w:ind w:hanging="1065" w:left="1773"/>
      </w:pPr>
      <w:rPr>
        <w:rFonts w:hint="default"/>
        <w:color w:val="auto"/>
        <w:sz w:val="24"/>
      </w:rPr>
    </w:lvl>
    <w:lvl w:ilvl="2">
      <w:start w:val="1"/>
      <w:numFmt w:val="decimal"/>
      <w:lvlText w:val="%1.%2.%3"/>
      <w:lvlJc w:val="left"/>
      <w:pPr>
        <w:ind w:hanging="1065" w:left="2481"/>
      </w:pPr>
      <w:rPr>
        <w:rFonts w:hint="default"/>
        <w:color w:val="auto"/>
        <w:sz w:val="24"/>
      </w:rPr>
    </w:lvl>
    <w:lvl w:ilvl="3">
      <w:start w:val="1"/>
      <w:numFmt w:val="decimal"/>
      <w:lvlText w:val="%1.%2.%3.%4"/>
      <w:lvlJc w:val="left"/>
      <w:pPr>
        <w:ind w:hanging="1065" w:left="3189"/>
      </w:pPr>
      <w:rPr>
        <w:rFonts w:hint="default"/>
        <w:color w:val="auto"/>
        <w:sz w:val="24"/>
      </w:rPr>
    </w:lvl>
    <w:lvl w:ilvl="4">
      <w:start w:val="1"/>
      <w:numFmt w:val="decimal"/>
      <w:lvlText w:val="%1.%2.%3.%4.%5"/>
      <w:lvlJc w:val="left"/>
      <w:pPr>
        <w:ind w:hanging="1080" w:left="3912"/>
      </w:pPr>
      <w:rPr>
        <w:rFonts w:hint="default"/>
        <w:color w:val="auto"/>
        <w:sz w:val="24"/>
      </w:rPr>
    </w:lvl>
    <w:lvl w:ilvl="5">
      <w:start w:val="1"/>
      <w:numFmt w:val="decimal"/>
      <w:lvlText w:val="%1.%2.%3.%4.%5.%6"/>
      <w:lvlJc w:val="left"/>
      <w:pPr>
        <w:ind w:hanging="1080" w:left="4620"/>
      </w:pPr>
      <w:rPr>
        <w:rFonts w:hint="default"/>
        <w:color w:val="auto"/>
        <w:sz w:val="24"/>
      </w:rPr>
    </w:lvl>
    <w:lvl w:ilvl="6">
      <w:start w:val="1"/>
      <w:numFmt w:val="decimal"/>
      <w:lvlText w:val="%1.%2.%3.%4.%5.%6.%7"/>
      <w:lvlJc w:val="left"/>
      <w:pPr>
        <w:ind w:hanging="1440" w:left="5688"/>
      </w:pPr>
      <w:rPr>
        <w:rFonts w:hint="default"/>
        <w:color w:val="auto"/>
        <w:sz w:val="24"/>
      </w:rPr>
    </w:lvl>
    <w:lvl w:ilvl="7">
      <w:start w:val="1"/>
      <w:numFmt w:val="decimal"/>
      <w:lvlText w:val="%1.%2.%3.%4.%5.%6.%7.%8"/>
      <w:lvlJc w:val="left"/>
      <w:pPr>
        <w:ind w:hanging="1440" w:left="6396"/>
      </w:pPr>
      <w:rPr>
        <w:rFonts w:hint="default"/>
        <w:color w:val="auto"/>
        <w:sz w:val="24"/>
      </w:rPr>
    </w:lvl>
    <w:lvl w:ilvl="8">
      <w:start w:val="1"/>
      <w:numFmt w:val="decimal"/>
      <w:lvlText w:val="%1.%2.%3.%4.%5.%6.%7.%8.%9"/>
      <w:lvlJc w:val="left"/>
      <w:pPr>
        <w:ind w:hanging="1800" w:left="7464"/>
      </w:pPr>
      <w:rPr>
        <w:rFonts w:hint="default"/>
        <w:color w:val="auto"/>
        <w:sz w:val="24"/>
      </w:r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F6497F"/>
    <w:multiLevelType w:val="hybridMultilevel"/>
    <w:tmpl w:val="B4C80DEE"/>
    <w:lvl w:tplc="041A000F" w:ilvl="0">
      <w:start w:val="1"/>
      <w:numFmt w:val="decimal"/>
      <w:lvlText w:val="%1."/>
      <w:lvlJc w:val="left"/>
      <w:pPr>
        <w:tabs>
          <w:tab w:pos="786" w:val="num"/>
        </w:tabs>
        <w:ind w:hanging="360" w:left="786"/>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63A11EB"/>
    <w:multiLevelType w:val="hybridMultilevel"/>
    <w:tmpl w:val="D948463E"/>
    <w:lvl w:tplc="91B2FE00" w:ilvl="0">
      <w:numFmt w:val="bullet"/>
      <w:lvlText w:val="-"/>
      <w:lvlJc w:val="left"/>
      <w:pPr>
        <w:ind w:hanging="360" w:left="786"/>
      </w:pPr>
      <w:rPr>
        <w:rFonts w:cs="Times New Roman" w:eastAsia="Calibri"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1">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3">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6"/>
  </w:num>
  <w:num w:numId="2">
    <w:abstractNumId w:val="18"/>
  </w:num>
  <w:num w:numId="3">
    <w:abstractNumId w:val="21"/>
  </w:num>
  <w:num w:numId="4">
    <w:abstractNumId w:val="13"/>
  </w:num>
  <w:num w:numId="5">
    <w:abstractNumId w:val="19"/>
  </w:num>
  <w:num w:numId="6">
    <w:abstractNumId w:val="22"/>
  </w:num>
  <w:num w:numId="7">
    <w:abstractNumId w:val="23"/>
  </w:num>
  <w:num w:numId="8">
    <w:abstractNumId w:val="15"/>
  </w:num>
  <w:num w:numId="9">
    <w:abstractNumId w:val="24"/>
  </w:num>
  <w:num w:numId="10">
    <w:abstractNumId w:val="2"/>
  </w:num>
  <w:num w:numId="11">
    <w:abstractNumId w:val="10"/>
  </w:num>
  <w:num w:numId="12">
    <w:abstractNumId w:val="25"/>
  </w:num>
  <w:num w:numId="13">
    <w:abstractNumId w:val="1"/>
  </w:num>
  <w:num w:numId="14">
    <w:abstractNumId w:val="17"/>
  </w:num>
  <w:num w:numId="15">
    <w:abstractNumId w:val="6"/>
  </w:num>
  <w:num w:numId="16">
    <w:abstractNumId w:val="3"/>
  </w:num>
  <w:num w:numId="17">
    <w:abstractNumId w:val="4"/>
  </w:num>
  <w:num w:numId="18">
    <w:abstractNumId w:val="9"/>
  </w:num>
  <w:num w:numId="19">
    <w:abstractNumId w:val="8"/>
  </w:num>
  <w:num w:numId="20">
    <w:abstractNumId w:val="0"/>
  </w:num>
  <w:num w:numId="21">
    <w:abstractNumId w:val="20"/>
  </w:num>
  <w:num w:numId="22">
    <w:abstractNumId w:val="14"/>
  </w:num>
  <w:num w:numId="23">
    <w:abstractNumId w:val="7"/>
  </w:num>
  <w:num w:numId="24">
    <w:abstractNumId w:val="12"/>
  </w:num>
  <w:num w:numId="25">
    <w:abstractNumId w:val="11"/>
  </w:num>
  <w:num w:numId="2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81501"/>
    <w:rsid w:val="000A10DC"/>
    <w:rsid w:val="000A6105"/>
    <w:rsid w:val="000B573E"/>
    <w:rsid w:val="000C2DBD"/>
    <w:rsid w:val="000C75FF"/>
    <w:rsid w:val="000D4086"/>
    <w:rsid w:val="000F0255"/>
    <w:rsid w:val="000F4A51"/>
    <w:rsid w:val="00103E2E"/>
    <w:rsid w:val="00111E95"/>
    <w:rsid w:val="001120E2"/>
    <w:rsid w:val="00114985"/>
    <w:rsid w:val="001158DF"/>
    <w:rsid w:val="0011607C"/>
    <w:rsid w:val="0012187C"/>
    <w:rsid w:val="0012580D"/>
    <w:rsid w:val="00155C69"/>
    <w:rsid w:val="00165DD6"/>
    <w:rsid w:val="0018745E"/>
    <w:rsid w:val="00193FD2"/>
    <w:rsid w:val="001A7119"/>
    <w:rsid w:val="001B691C"/>
    <w:rsid w:val="001C7225"/>
    <w:rsid w:val="001E06D7"/>
    <w:rsid w:val="001E18B5"/>
    <w:rsid w:val="001F40F5"/>
    <w:rsid w:val="002149DA"/>
    <w:rsid w:val="00242171"/>
    <w:rsid w:val="002531DC"/>
    <w:rsid w:val="00261DD7"/>
    <w:rsid w:val="00264D7A"/>
    <w:rsid w:val="00267F79"/>
    <w:rsid w:val="0029177B"/>
    <w:rsid w:val="002A0808"/>
    <w:rsid w:val="002B5105"/>
    <w:rsid w:val="002C7BB6"/>
    <w:rsid w:val="002D3C4E"/>
    <w:rsid w:val="002E6AA0"/>
    <w:rsid w:val="002F78B9"/>
    <w:rsid w:val="00314D16"/>
    <w:rsid w:val="00316FFD"/>
    <w:rsid w:val="00333655"/>
    <w:rsid w:val="0033428F"/>
    <w:rsid w:val="00340101"/>
    <w:rsid w:val="00356785"/>
    <w:rsid w:val="0035718F"/>
    <w:rsid w:val="00363AC4"/>
    <w:rsid w:val="00365EB5"/>
    <w:rsid w:val="00386290"/>
    <w:rsid w:val="003A554D"/>
    <w:rsid w:val="003C1D60"/>
    <w:rsid w:val="003C2E87"/>
    <w:rsid w:val="003E26E4"/>
    <w:rsid w:val="003E5EEC"/>
    <w:rsid w:val="003F0E69"/>
    <w:rsid w:val="003F7074"/>
    <w:rsid w:val="00405CDB"/>
    <w:rsid w:val="00420EE5"/>
    <w:rsid w:val="00433769"/>
    <w:rsid w:val="00433EF8"/>
    <w:rsid w:val="0043608B"/>
    <w:rsid w:val="00437703"/>
    <w:rsid w:val="00440696"/>
    <w:rsid w:val="004572F5"/>
    <w:rsid w:val="00470300"/>
    <w:rsid w:val="004729F3"/>
    <w:rsid w:val="00490D02"/>
    <w:rsid w:val="00493768"/>
    <w:rsid w:val="004B1F30"/>
    <w:rsid w:val="004B3AE7"/>
    <w:rsid w:val="004B3D9B"/>
    <w:rsid w:val="004E03C2"/>
    <w:rsid w:val="0051693D"/>
    <w:rsid w:val="00521FE6"/>
    <w:rsid w:val="0052368D"/>
    <w:rsid w:val="00524FD4"/>
    <w:rsid w:val="00551F22"/>
    <w:rsid w:val="0055370E"/>
    <w:rsid w:val="00560345"/>
    <w:rsid w:val="00575B4B"/>
    <w:rsid w:val="005A6222"/>
    <w:rsid w:val="005B609C"/>
    <w:rsid w:val="005B6CBA"/>
    <w:rsid w:val="005C4314"/>
    <w:rsid w:val="005D2CAF"/>
    <w:rsid w:val="005D76EF"/>
    <w:rsid w:val="005E558D"/>
    <w:rsid w:val="006012CC"/>
    <w:rsid w:val="00602FFC"/>
    <w:rsid w:val="00615F30"/>
    <w:rsid w:val="006315D8"/>
    <w:rsid w:val="00666DFD"/>
    <w:rsid w:val="00670F10"/>
    <w:rsid w:val="00672D37"/>
    <w:rsid w:val="00677551"/>
    <w:rsid w:val="006841D2"/>
    <w:rsid w:val="00695AD9"/>
    <w:rsid w:val="006976A3"/>
    <w:rsid w:val="006A0FB7"/>
    <w:rsid w:val="006B17D9"/>
    <w:rsid w:val="006B22E2"/>
    <w:rsid w:val="006B72DE"/>
    <w:rsid w:val="006C1EE3"/>
    <w:rsid w:val="006D18E6"/>
    <w:rsid w:val="006D6978"/>
    <w:rsid w:val="006F2672"/>
    <w:rsid w:val="006F3607"/>
    <w:rsid w:val="006F4F1C"/>
    <w:rsid w:val="00704506"/>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D597B"/>
    <w:rsid w:val="007E4DD9"/>
    <w:rsid w:val="00801C75"/>
    <w:rsid w:val="008032AE"/>
    <w:rsid w:val="00812498"/>
    <w:rsid w:val="00830B2E"/>
    <w:rsid w:val="008326A9"/>
    <w:rsid w:val="008419B9"/>
    <w:rsid w:val="0084627B"/>
    <w:rsid w:val="00847615"/>
    <w:rsid w:val="00857B51"/>
    <w:rsid w:val="0086125B"/>
    <w:rsid w:val="00864CDA"/>
    <w:rsid w:val="0086607B"/>
    <w:rsid w:val="0088426E"/>
    <w:rsid w:val="008A300F"/>
    <w:rsid w:val="008A3350"/>
    <w:rsid w:val="008A72EF"/>
    <w:rsid w:val="008C0757"/>
    <w:rsid w:val="008D37BB"/>
    <w:rsid w:val="008D4CA6"/>
    <w:rsid w:val="00901EED"/>
    <w:rsid w:val="00902607"/>
    <w:rsid w:val="00925E5F"/>
    <w:rsid w:val="00935C18"/>
    <w:rsid w:val="0094128C"/>
    <w:rsid w:val="009516A0"/>
    <w:rsid w:val="009540A3"/>
    <w:rsid w:val="00973133"/>
    <w:rsid w:val="009B72A4"/>
    <w:rsid w:val="009C1D35"/>
    <w:rsid w:val="009D4238"/>
    <w:rsid w:val="009E299F"/>
    <w:rsid w:val="00A33C2B"/>
    <w:rsid w:val="00A3682D"/>
    <w:rsid w:val="00A41D6B"/>
    <w:rsid w:val="00A652E1"/>
    <w:rsid w:val="00AA02FE"/>
    <w:rsid w:val="00AA7BA7"/>
    <w:rsid w:val="00AB71FE"/>
    <w:rsid w:val="00AF171C"/>
    <w:rsid w:val="00B11FDD"/>
    <w:rsid w:val="00B2515B"/>
    <w:rsid w:val="00B2798C"/>
    <w:rsid w:val="00B47CF8"/>
    <w:rsid w:val="00B56C02"/>
    <w:rsid w:val="00B65007"/>
    <w:rsid w:val="00B85ADD"/>
    <w:rsid w:val="00BA1368"/>
    <w:rsid w:val="00BA388C"/>
    <w:rsid w:val="00BA441E"/>
    <w:rsid w:val="00BC5C48"/>
    <w:rsid w:val="00BF79EC"/>
    <w:rsid w:val="00C26D1C"/>
    <w:rsid w:val="00C3127D"/>
    <w:rsid w:val="00C428B5"/>
    <w:rsid w:val="00C5562A"/>
    <w:rsid w:val="00C63693"/>
    <w:rsid w:val="00C6437F"/>
    <w:rsid w:val="00C70563"/>
    <w:rsid w:val="00C95B2E"/>
    <w:rsid w:val="00CA0E6D"/>
    <w:rsid w:val="00CA5E07"/>
    <w:rsid w:val="00CA7124"/>
    <w:rsid w:val="00CB37D0"/>
    <w:rsid w:val="00CC321F"/>
    <w:rsid w:val="00CD05EA"/>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DF76FB"/>
    <w:rsid w:val="00E14E17"/>
    <w:rsid w:val="00E14F81"/>
    <w:rsid w:val="00E20D25"/>
    <w:rsid w:val="00E22E37"/>
    <w:rsid w:val="00E269A3"/>
    <w:rsid w:val="00E31F9E"/>
    <w:rsid w:val="00E6367B"/>
    <w:rsid w:val="00E71337"/>
    <w:rsid w:val="00E7394B"/>
    <w:rsid w:val="00E77B94"/>
    <w:rsid w:val="00E97E7E"/>
    <w:rsid w:val="00EA19E1"/>
    <w:rsid w:val="00EA642E"/>
    <w:rsid w:val="00EB185D"/>
    <w:rsid w:val="00EC0290"/>
    <w:rsid w:val="00EC6CB5"/>
    <w:rsid w:val="00ED1853"/>
    <w:rsid w:val="00EF2B4D"/>
    <w:rsid w:val="00F01859"/>
    <w:rsid w:val="00F208B3"/>
    <w:rsid w:val="00F257CB"/>
    <w:rsid w:val="00F25F91"/>
    <w:rsid w:val="00F45DD4"/>
    <w:rsid w:val="00F50565"/>
    <w:rsid w:val="00F63D27"/>
    <w:rsid w:val="00F661AF"/>
    <w:rsid w:val="00F70CCD"/>
    <w:rsid w:val="00F8328B"/>
    <w:rsid w:val="00F96DE8"/>
    <w:rsid w:val="00FA0CE4"/>
    <w:rsid w:val="00FB59B1"/>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6B22E2"/>
    <w:rPr>
      <w:sz w:val="24"/>
      <w:szCs w:val="24"/>
    </w:rPr>
  </w:style>
  <w:style w:styleId="Tekstrezerviranogmjesta" w:type="character">
    <w:name w:val="Placeholder Text"/>
    <w:basedOn w:val="Zadanifontodlomka"/>
    <w:uiPriority w:val="99"/>
    <w:semiHidden/>
    <w:rsid w:val="00E97E7E"/>
    <w:rPr>
      <w:color w:val="808080"/>
      <w:bdr w:space="0" w:sz="0" w:color="auto" w:val="none"/>
      <w:shd w:fill="CCFFFF" w:color="auto" w:val="clear"/>
    </w:rPr>
  </w:style>
  <w:style w:customStyle="true" w:styleId="eSPISCCParagraphDefaultFont" w:type="character">
    <w:name w:val="eSPIS_CC_Paragraph Default Font"/>
    <w:basedOn w:val="Zadanifontodlomka"/>
    <w:rsid w:val="00E97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7E7E"/>
    <w:rPr>
      <w:bdr w:space="0" w:sz="0" w:color="auto" w:val="none"/>
      <w:shd w:fill="FFFFCC" w:color="auto" w:val="clear"/>
      <w:lang w:val="hr-HR"/>
    </w:rPr>
  </w:style>
  <w:style w:customStyle="true" w:styleId="PozadinaSvijetloCrvena" w:type="character">
    <w:name w:val="Pozadina_SvijetloCrvena"/>
    <w:basedOn w:val="eSPISCCParagraphDefaultFont"/>
    <w:rsid w:val="00E97E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7E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6B22E2"/>
    <w:rPr>
      <w:sz w:val="24"/>
      <w:szCs w:val="24"/>
    </w:rPr>
  </w:style>
  <w:style w:styleId="Tekstrezerviranogmjesta" w:type="character">
    <w:name w:val="Placeholder Text"/>
    <w:basedOn w:val="Zadanifontodlomka"/>
    <w:uiPriority w:val="99"/>
    <w:semiHidden/>
    <w:rsid w:val="00E97E7E"/>
    <w:rPr>
      <w:color w:val="808080"/>
      <w:bdr w:color="auto" w:space="0" w:sz="0" w:val="none"/>
      <w:shd w:color="auto" w:fill="CCFFFF" w:val="clear"/>
    </w:rPr>
  </w:style>
  <w:style w:customStyle="1" w:styleId="eSPISCCParagraphDefaultFont" w:type="character">
    <w:name w:val="eSPIS_CC_Paragraph Default Font"/>
    <w:basedOn w:val="Zadanifontodlomka"/>
    <w:rsid w:val="00E97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7E7E"/>
    <w:rPr>
      <w:bdr w:color="auto" w:space="0" w:sz="0" w:val="none"/>
      <w:shd w:color="auto" w:fill="FFFFCC" w:val="clear"/>
      <w:lang w:val="hr-HR"/>
    </w:rPr>
  </w:style>
  <w:style w:customStyle="1" w:styleId="PozadinaSvijetloCrvena" w:type="character">
    <w:name w:val="Pozadina_SvijetloCrvena"/>
    <w:basedOn w:val="eSPISCCParagraphDefaultFont"/>
    <w:rsid w:val="00E97E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7E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90865">
      <w:bodyDiv w:val="true"/>
      <w:marLeft w:val="0"/>
      <w:marRight w:val="0"/>
      <w:marTop w:val="0"/>
      <w:marBottom w:val="0"/>
      <w:divBdr>
        <w:top w:space="0" w:sz="0" w:color="auto" w:val="none"/>
        <w:left w:space="0" w:sz="0" w:color="auto" w:val="none"/>
        <w:bottom w:space="0" w:sz="0" w:color="auto" w:val="none"/>
        <w:right w:space="0" w:sz="0" w:color="auto" w:val="none"/>
      </w:divBdr>
      <w:divsChild>
        <w:div w:id="536821755">
          <w:marLeft w:val="0"/>
          <w:marRight w:val="0"/>
          <w:marTop w:val="0"/>
          <w:marBottom w:val="0"/>
          <w:divBdr>
            <w:top w:space="0" w:sz="0" w:color="auto" w:val="none"/>
            <w:left w:space="0" w:sz="0" w:color="auto" w:val="none"/>
            <w:bottom w:space="0" w:sz="0" w:color="auto" w:val="none"/>
            <w:right w:space="0" w:sz="0" w:color="auto" w:val="none"/>
          </w:divBdr>
          <w:divsChild>
            <w:div w:id="38405164">
              <w:marLeft w:val="0"/>
              <w:marRight w:val="0"/>
              <w:marTop w:val="0"/>
              <w:marBottom w:val="0"/>
              <w:divBdr>
                <w:top w:space="0" w:sz="6" w:color="DDDDDD" w:val="single"/>
                <w:left w:space="0" w:sz="6" w:color="DDDDDD" w:val="single"/>
                <w:bottom w:space="0" w:sz="6" w:color="DDDDDD" w:val="single"/>
                <w:right w:space="0" w:sz="6" w:color="DDDDDD" w:val="single"/>
              </w:divBdr>
              <w:divsChild>
                <w:div w:id="1511482932">
                  <w:marLeft w:val="150"/>
                  <w:marRight w:val="150"/>
                  <w:marTop w:val="0"/>
                  <w:marBottom w:val="150"/>
                  <w:divBdr>
                    <w:top w:space="0" w:sz="0" w:color="auto" w:val="none"/>
                    <w:left w:space="0" w:sz="0" w:color="auto" w:val="none"/>
                    <w:bottom w:space="0" w:sz="0" w:color="auto" w:val="none"/>
                    <w:right w:space="0" w:sz="0" w:color="auto" w:val="none"/>
                  </w:divBdr>
                  <w:divsChild>
                    <w:div w:id="1292856186">
                      <w:marLeft w:val="0"/>
                      <w:marRight w:val="0"/>
                      <w:marTop w:val="0"/>
                      <w:marBottom w:val="0"/>
                      <w:divBdr>
                        <w:top w:space="0" w:sz="0" w:color="auto" w:val="none"/>
                        <w:left w:space="0" w:sz="0" w:color="auto" w:val="none"/>
                        <w:bottom w:space="0" w:sz="0" w:color="auto" w:val="none"/>
                        <w:right w:space="0" w:sz="0" w:color="auto" w:val="none"/>
                      </w:divBdr>
                      <w:divsChild>
                        <w:div w:id="61485115">
                          <w:marLeft w:val="0"/>
                          <w:marRight w:val="0"/>
                          <w:marTop w:val="0"/>
                          <w:marBottom w:val="0"/>
                          <w:divBdr>
                            <w:top w:space="0" w:sz="0" w:color="auto" w:val="none"/>
                            <w:left w:space="0" w:sz="0" w:color="auto" w:val="none"/>
                            <w:bottom w:space="0" w:sz="0" w:color="auto" w:val="none"/>
                            <w:right w:space="0" w:sz="0" w:color="auto" w:val="none"/>
                          </w:divBdr>
                          <w:divsChild>
                            <w:div w:id="1345284530">
                              <w:marLeft w:val="0"/>
                              <w:marRight w:val="0"/>
                              <w:marTop w:val="0"/>
                              <w:marBottom w:val="0"/>
                              <w:divBdr>
                                <w:top w:space="0" w:sz="0" w:color="auto" w:val="none"/>
                                <w:left w:space="0" w:sz="0" w:color="auto" w:val="none"/>
                                <w:bottom w:space="0" w:sz="0" w:color="auto" w:val="none"/>
                                <w:right w:space="0" w:sz="0" w:color="auto" w:val="none"/>
                              </w:divBdr>
                              <w:divsChild>
                                <w:div w:id="2090468434">
                                  <w:marLeft w:val="0"/>
                                  <w:marRight w:val="0"/>
                                  <w:marTop w:val="0"/>
                                  <w:marBottom w:val="0"/>
                                  <w:divBdr>
                                    <w:top w:space="0" w:sz="0" w:color="auto" w:val="none"/>
                                    <w:left w:space="0" w:sz="0" w:color="auto" w:val="none"/>
                                    <w:bottom w:space="0" w:sz="0" w:color="auto" w:val="none"/>
                                    <w:right w:space="0" w:sz="0" w:color="auto" w:val="none"/>
                                  </w:divBdr>
                                  <w:divsChild>
                                    <w:div w:id="900558852">
                                      <w:marLeft w:val="0"/>
                                      <w:marRight w:val="0"/>
                                      <w:marTop w:val="0"/>
                                      <w:marBottom w:val="0"/>
                                      <w:divBdr>
                                        <w:top w:space="0" w:sz="0" w:color="auto" w:val="none"/>
                                        <w:left w:space="0" w:sz="0" w:color="auto" w:val="none"/>
                                        <w:bottom w:space="0" w:sz="0" w:color="auto" w:val="none"/>
                                        <w:right w:space="0" w:sz="0" w:color="auto" w:val="none"/>
                                      </w:divBdr>
                                      <w:divsChild>
                                        <w:div w:id="1428454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7789526">
      <w:bodyDiv w:val="true"/>
      <w:marLeft w:val="0"/>
      <w:marRight w:val="0"/>
      <w:marTop w:val="0"/>
      <w:marBottom w:val="0"/>
      <w:divBdr>
        <w:top w:space="0" w:sz="0" w:color="auto" w:val="none"/>
        <w:left w:space="0" w:sz="0" w:color="auto" w:val="none"/>
        <w:bottom w:space="0" w:sz="0" w:color="auto" w:val="none"/>
        <w:right w:space="0" w:sz="0" w:color="auto" w:val="none"/>
      </w:divBdr>
      <w:divsChild>
        <w:div w:id="1501508119">
          <w:marLeft w:val="0"/>
          <w:marRight w:val="0"/>
          <w:marTop w:val="0"/>
          <w:marBottom w:val="0"/>
          <w:divBdr>
            <w:top w:space="0" w:sz="0" w:color="auto" w:val="none"/>
            <w:left w:space="0" w:sz="0" w:color="auto" w:val="none"/>
            <w:bottom w:space="0" w:sz="0" w:color="auto" w:val="none"/>
            <w:right w:space="0" w:sz="0" w:color="auto" w:val="none"/>
          </w:divBdr>
          <w:divsChild>
            <w:div w:id="1278176189">
              <w:marLeft w:val="0"/>
              <w:marRight w:val="0"/>
              <w:marTop w:val="0"/>
              <w:marBottom w:val="0"/>
              <w:divBdr>
                <w:top w:space="0" w:sz="6" w:color="DDDDDD" w:val="single"/>
                <w:left w:space="0" w:sz="6" w:color="DDDDDD" w:val="single"/>
                <w:bottom w:space="0" w:sz="6" w:color="DDDDDD" w:val="single"/>
                <w:right w:space="0" w:sz="6" w:color="DDDDDD" w:val="single"/>
              </w:divBdr>
              <w:divsChild>
                <w:div w:id="150869759">
                  <w:marLeft w:val="150"/>
                  <w:marRight w:val="150"/>
                  <w:marTop w:val="0"/>
                  <w:marBottom w:val="150"/>
                  <w:divBdr>
                    <w:top w:space="0" w:sz="0" w:color="auto" w:val="none"/>
                    <w:left w:space="0" w:sz="0" w:color="auto" w:val="none"/>
                    <w:bottom w:space="0" w:sz="0" w:color="auto" w:val="none"/>
                    <w:right w:space="0" w:sz="0" w:color="auto" w:val="none"/>
                  </w:divBdr>
                  <w:divsChild>
                    <w:div w:id="253245314">
                      <w:marLeft w:val="0"/>
                      <w:marRight w:val="0"/>
                      <w:marTop w:val="0"/>
                      <w:marBottom w:val="0"/>
                      <w:divBdr>
                        <w:top w:space="0" w:sz="0" w:color="auto" w:val="none"/>
                        <w:left w:space="0" w:sz="0" w:color="auto" w:val="none"/>
                        <w:bottom w:space="0" w:sz="0" w:color="auto" w:val="none"/>
                        <w:right w:space="0" w:sz="0" w:color="auto" w:val="none"/>
                      </w:divBdr>
                      <w:divsChild>
                        <w:div w:id="1521318424">
                          <w:marLeft w:val="0"/>
                          <w:marRight w:val="0"/>
                          <w:marTop w:val="0"/>
                          <w:marBottom w:val="0"/>
                          <w:divBdr>
                            <w:top w:space="0" w:sz="0" w:color="auto" w:val="none"/>
                            <w:left w:space="0" w:sz="0" w:color="auto" w:val="none"/>
                            <w:bottom w:space="0" w:sz="0" w:color="auto" w:val="none"/>
                            <w:right w:space="0" w:sz="0" w:color="auto" w:val="none"/>
                          </w:divBdr>
                          <w:divsChild>
                            <w:div w:id="476335318">
                              <w:marLeft w:val="0"/>
                              <w:marRight w:val="0"/>
                              <w:marTop w:val="0"/>
                              <w:marBottom w:val="0"/>
                              <w:divBdr>
                                <w:top w:space="0" w:sz="0" w:color="auto" w:val="none"/>
                                <w:left w:space="0" w:sz="0" w:color="auto" w:val="none"/>
                                <w:bottom w:space="0" w:sz="0" w:color="auto" w:val="none"/>
                                <w:right w:space="0" w:sz="0" w:color="auto" w:val="none"/>
                              </w:divBdr>
                              <w:divsChild>
                                <w:div w:id="945427134">
                                  <w:marLeft w:val="0"/>
                                  <w:marRight w:val="0"/>
                                  <w:marTop w:val="0"/>
                                  <w:marBottom w:val="0"/>
                                  <w:divBdr>
                                    <w:top w:space="0" w:sz="0" w:color="auto" w:val="none"/>
                                    <w:left w:space="0" w:sz="0" w:color="auto" w:val="none"/>
                                    <w:bottom w:space="0" w:sz="0" w:color="auto" w:val="none"/>
                                    <w:right w:space="0" w:sz="0" w:color="auto" w:val="none"/>
                                  </w:divBdr>
                                  <w:divsChild>
                                    <w:div w:id="1322268817">
                                      <w:marLeft w:val="0"/>
                                      <w:marRight w:val="0"/>
                                      <w:marTop w:val="0"/>
                                      <w:marBottom w:val="0"/>
                                      <w:divBdr>
                                        <w:top w:space="0" w:sz="0" w:color="auto" w:val="none"/>
                                        <w:left w:space="0" w:sz="0" w:color="auto" w:val="none"/>
                                        <w:bottom w:space="0" w:sz="0" w:color="auto" w:val="none"/>
                                        <w:right w:space="0" w:sz="0" w:color="auto" w:val="none"/>
                                      </w:divBdr>
                                      <w:divsChild>
                                        <w:div w:id="16131719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3165452">
      <w:bodyDiv w:val="true"/>
      <w:marLeft w:val="0"/>
      <w:marRight w:val="0"/>
      <w:marTop w:val="0"/>
      <w:marBottom w:val="0"/>
      <w:divBdr>
        <w:top w:space="0" w:sz="0" w:color="auto" w:val="none"/>
        <w:left w:space="0" w:sz="0" w:color="auto" w:val="none"/>
        <w:bottom w:space="0" w:sz="0" w:color="auto" w:val="none"/>
        <w:right w:space="0" w:sz="0" w:color="auto" w:val="none"/>
      </w:divBdr>
      <w:divsChild>
        <w:div w:id="1239025019">
          <w:marLeft w:val="0"/>
          <w:marRight w:val="0"/>
          <w:marTop w:val="0"/>
          <w:marBottom w:val="0"/>
          <w:divBdr>
            <w:top w:space="0" w:sz="0" w:color="auto" w:val="none"/>
            <w:left w:space="0" w:sz="0" w:color="auto" w:val="none"/>
            <w:bottom w:space="0" w:sz="0" w:color="auto" w:val="none"/>
            <w:right w:space="0" w:sz="0" w:color="auto" w:val="none"/>
          </w:divBdr>
          <w:divsChild>
            <w:div w:id="875653916">
              <w:marLeft w:val="0"/>
              <w:marRight w:val="0"/>
              <w:marTop w:val="0"/>
              <w:marBottom w:val="0"/>
              <w:divBdr>
                <w:top w:space="0" w:sz="6" w:color="DDDDDD" w:val="single"/>
                <w:left w:space="0" w:sz="6" w:color="DDDDDD" w:val="single"/>
                <w:bottom w:space="0" w:sz="6" w:color="DDDDDD" w:val="single"/>
                <w:right w:space="0" w:sz="6" w:color="DDDDDD" w:val="single"/>
              </w:divBdr>
              <w:divsChild>
                <w:div w:id="930510684">
                  <w:marLeft w:val="150"/>
                  <w:marRight w:val="150"/>
                  <w:marTop w:val="0"/>
                  <w:marBottom w:val="150"/>
                  <w:divBdr>
                    <w:top w:space="0" w:sz="0" w:color="auto" w:val="none"/>
                    <w:left w:space="0" w:sz="0" w:color="auto" w:val="none"/>
                    <w:bottom w:space="0" w:sz="0" w:color="auto" w:val="none"/>
                    <w:right w:space="0" w:sz="0" w:color="auto" w:val="none"/>
                  </w:divBdr>
                  <w:divsChild>
                    <w:div w:id="246233560">
                      <w:marLeft w:val="0"/>
                      <w:marRight w:val="0"/>
                      <w:marTop w:val="0"/>
                      <w:marBottom w:val="0"/>
                      <w:divBdr>
                        <w:top w:space="0" w:sz="0" w:color="auto" w:val="none"/>
                        <w:left w:space="0" w:sz="0" w:color="auto" w:val="none"/>
                        <w:bottom w:space="0" w:sz="0" w:color="auto" w:val="none"/>
                        <w:right w:space="0" w:sz="0" w:color="auto" w:val="none"/>
                      </w:divBdr>
                      <w:divsChild>
                        <w:div w:id="135612258">
                          <w:marLeft w:val="0"/>
                          <w:marRight w:val="0"/>
                          <w:marTop w:val="0"/>
                          <w:marBottom w:val="0"/>
                          <w:divBdr>
                            <w:top w:space="0" w:sz="0" w:color="auto" w:val="none"/>
                            <w:left w:space="0" w:sz="0" w:color="auto" w:val="none"/>
                            <w:bottom w:space="0" w:sz="0" w:color="auto" w:val="none"/>
                            <w:right w:space="0" w:sz="0" w:color="auto" w:val="none"/>
                          </w:divBdr>
                          <w:divsChild>
                            <w:div w:id="360591744">
                              <w:marLeft w:val="0"/>
                              <w:marRight w:val="0"/>
                              <w:marTop w:val="0"/>
                              <w:marBottom w:val="0"/>
                              <w:divBdr>
                                <w:top w:space="0" w:sz="0" w:color="auto" w:val="none"/>
                                <w:left w:space="0" w:sz="0" w:color="auto" w:val="none"/>
                                <w:bottom w:space="0" w:sz="0" w:color="auto" w:val="none"/>
                                <w:right w:space="0" w:sz="0" w:color="auto" w:val="none"/>
                              </w:divBdr>
                              <w:divsChild>
                                <w:div w:id="718211310">
                                  <w:marLeft w:val="0"/>
                                  <w:marRight w:val="0"/>
                                  <w:marTop w:val="0"/>
                                  <w:marBottom w:val="0"/>
                                  <w:divBdr>
                                    <w:top w:space="0" w:sz="0" w:color="auto" w:val="none"/>
                                    <w:left w:space="0" w:sz="0" w:color="auto" w:val="none"/>
                                    <w:bottom w:space="0" w:sz="0" w:color="auto" w:val="none"/>
                                    <w:right w:space="0" w:sz="0" w:color="auto" w:val="none"/>
                                  </w:divBdr>
                                  <w:divsChild>
                                    <w:div w:id="1081757032">
                                      <w:marLeft w:val="0"/>
                                      <w:marRight w:val="0"/>
                                      <w:marTop w:val="0"/>
                                      <w:marBottom w:val="0"/>
                                      <w:divBdr>
                                        <w:top w:space="0" w:sz="0" w:color="auto" w:val="none"/>
                                        <w:left w:space="0" w:sz="0" w:color="auto" w:val="none"/>
                                        <w:bottom w:space="0" w:sz="0" w:color="auto" w:val="none"/>
                                        <w:right w:space="0" w:sz="0" w:color="auto" w:val="none"/>
                                      </w:divBdr>
                                      <w:divsChild>
                                        <w:div w:id="139856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33909373">
      <w:bodyDiv w:val="true"/>
      <w:marLeft w:val="0"/>
      <w:marRight w:val="0"/>
      <w:marTop w:val="0"/>
      <w:marBottom w:val="0"/>
      <w:divBdr>
        <w:top w:space="0" w:sz="0" w:color="auto" w:val="none"/>
        <w:left w:space="0" w:sz="0" w:color="auto" w:val="none"/>
        <w:bottom w:space="0" w:sz="0" w:color="auto" w:val="none"/>
        <w:right w:space="0" w:sz="0" w:color="auto" w:val="none"/>
      </w:divBdr>
      <w:divsChild>
        <w:div w:id="114518595">
          <w:marLeft w:val="0"/>
          <w:marRight w:val="0"/>
          <w:marTop w:val="0"/>
          <w:marBottom w:val="0"/>
          <w:divBdr>
            <w:top w:space="0" w:sz="0" w:color="auto" w:val="none"/>
            <w:left w:space="0" w:sz="0" w:color="auto" w:val="none"/>
            <w:bottom w:space="0" w:sz="0" w:color="auto" w:val="none"/>
            <w:right w:space="0" w:sz="0" w:color="auto" w:val="none"/>
          </w:divBdr>
          <w:divsChild>
            <w:div w:id="1756583672">
              <w:marLeft w:val="0"/>
              <w:marRight w:val="0"/>
              <w:marTop w:val="0"/>
              <w:marBottom w:val="0"/>
              <w:divBdr>
                <w:top w:space="0" w:sz="6" w:color="DDDDDD" w:val="single"/>
                <w:left w:space="0" w:sz="6" w:color="DDDDDD" w:val="single"/>
                <w:bottom w:space="0" w:sz="6" w:color="DDDDDD" w:val="single"/>
                <w:right w:space="0" w:sz="6" w:color="DDDDDD" w:val="single"/>
              </w:divBdr>
              <w:divsChild>
                <w:div w:id="915557748">
                  <w:marLeft w:val="150"/>
                  <w:marRight w:val="150"/>
                  <w:marTop w:val="0"/>
                  <w:marBottom w:val="150"/>
                  <w:divBdr>
                    <w:top w:space="0" w:sz="0" w:color="auto" w:val="none"/>
                    <w:left w:space="0" w:sz="0" w:color="auto" w:val="none"/>
                    <w:bottom w:space="0" w:sz="0" w:color="auto" w:val="none"/>
                    <w:right w:space="0" w:sz="0" w:color="auto" w:val="none"/>
                  </w:divBdr>
                  <w:divsChild>
                    <w:div w:id="1354846879">
                      <w:marLeft w:val="0"/>
                      <w:marRight w:val="0"/>
                      <w:marTop w:val="0"/>
                      <w:marBottom w:val="0"/>
                      <w:divBdr>
                        <w:top w:space="0" w:sz="0" w:color="auto" w:val="none"/>
                        <w:left w:space="0" w:sz="0" w:color="auto" w:val="none"/>
                        <w:bottom w:space="0" w:sz="0" w:color="auto" w:val="none"/>
                        <w:right w:space="0" w:sz="0" w:color="auto" w:val="none"/>
                      </w:divBdr>
                      <w:divsChild>
                        <w:div w:id="1160340959">
                          <w:marLeft w:val="0"/>
                          <w:marRight w:val="0"/>
                          <w:marTop w:val="0"/>
                          <w:marBottom w:val="0"/>
                          <w:divBdr>
                            <w:top w:space="0" w:sz="0" w:color="auto" w:val="none"/>
                            <w:left w:space="0" w:sz="0" w:color="auto" w:val="none"/>
                            <w:bottom w:space="0" w:sz="0" w:color="auto" w:val="none"/>
                            <w:right w:space="0" w:sz="0" w:color="auto" w:val="none"/>
                          </w:divBdr>
                          <w:divsChild>
                            <w:div w:id="1775897539">
                              <w:marLeft w:val="0"/>
                              <w:marRight w:val="0"/>
                              <w:marTop w:val="0"/>
                              <w:marBottom w:val="0"/>
                              <w:divBdr>
                                <w:top w:space="0" w:sz="0" w:color="auto" w:val="none"/>
                                <w:left w:space="0" w:sz="0" w:color="auto" w:val="none"/>
                                <w:bottom w:space="0" w:sz="0" w:color="auto" w:val="none"/>
                                <w:right w:space="0" w:sz="0" w:color="auto" w:val="none"/>
                              </w:divBdr>
                              <w:divsChild>
                                <w:div w:id="1574196409">
                                  <w:marLeft w:val="0"/>
                                  <w:marRight w:val="0"/>
                                  <w:marTop w:val="0"/>
                                  <w:marBottom w:val="0"/>
                                  <w:divBdr>
                                    <w:top w:space="0" w:sz="0" w:color="auto" w:val="none"/>
                                    <w:left w:space="0" w:sz="0" w:color="auto" w:val="none"/>
                                    <w:bottom w:space="0" w:sz="0" w:color="auto" w:val="none"/>
                                    <w:right w:space="0" w:sz="0" w:color="auto" w:val="none"/>
                                  </w:divBdr>
                                  <w:divsChild>
                                    <w:div w:id="1346177167">
                                      <w:marLeft w:val="0"/>
                                      <w:marRight w:val="0"/>
                                      <w:marTop w:val="0"/>
                                      <w:marBottom w:val="0"/>
                                      <w:divBdr>
                                        <w:top w:space="0" w:sz="0" w:color="auto" w:val="none"/>
                                        <w:left w:space="0" w:sz="0" w:color="auto" w:val="none"/>
                                        <w:bottom w:space="0" w:sz="0" w:color="auto" w:val="none"/>
                                        <w:right w:space="0" w:sz="0" w:color="auto" w:val="none"/>
                                      </w:divBdr>
                                      <w:divsChild>
                                        <w:div w:id="8681828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90776120">
      <w:bodyDiv w:val="true"/>
      <w:marLeft w:val="0"/>
      <w:marRight w:val="0"/>
      <w:marTop w:val="0"/>
      <w:marBottom w:val="0"/>
      <w:divBdr>
        <w:top w:space="0" w:sz="0" w:color="auto" w:val="none"/>
        <w:left w:space="0" w:sz="0" w:color="auto" w:val="none"/>
        <w:bottom w:space="0" w:sz="0" w:color="auto" w:val="none"/>
        <w:right w:space="0" w:sz="0" w:color="auto" w:val="none"/>
      </w:divBdr>
      <w:divsChild>
        <w:div w:id="515732143">
          <w:marLeft w:val="0"/>
          <w:marRight w:val="0"/>
          <w:marTop w:val="0"/>
          <w:marBottom w:val="0"/>
          <w:divBdr>
            <w:top w:space="0" w:sz="0" w:color="auto" w:val="none"/>
            <w:left w:space="0" w:sz="0" w:color="auto" w:val="none"/>
            <w:bottom w:space="0" w:sz="0" w:color="auto" w:val="none"/>
            <w:right w:space="0" w:sz="0" w:color="auto" w:val="none"/>
          </w:divBdr>
          <w:divsChild>
            <w:div w:id="1133594780">
              <w:marLeft w:val="0"/>
              <w:marRight w:val="0"/>
              <w:marTop w:val="0"/>
              <w:marBottom w:val="0"/>
              <w:divBdr>
                <w:top w:space="0" w:sz="6" w:color="DDDDDD" w:val="single"/>
                <w:left w:space="0" w:sz="6" w:color="DDDDDD" w:val="single"/>
                <w:bottom w:space="0" w:sz="6" w:color="DDDDDD" w:val="single"/>
                <w:right w:space="0" w:sz="6" w:color="DDDDDD" w:val="single"/>
              </w:divBdr>
              <w:divsChild>
                <w:div w:id="2015104092">
                  <w:marLeft w:val="150"/>
                  <w:marRight w:val="150"/>
                  <w:marTop w:val="0"/>
                  <w:marBottom w:val="150"/>
                  <w:divBdr>
                    <w:top w:space="0" w:sz="0" w:color="auto" w:val="none"/>
                    <w:left w:space="0" w:sz="0" w:color="auto" w:val="none"/>
                    <w:bottom w:space="0" w:sz="0" w:color="auto" w:val="none"/>
                    <w:right w:space="0" w:sz="0" w:color="auto" w:val="none"/>
                  </w:divBdr>
                  <w:divsChild>
                    <w:div w:id="1670907527">
                      <w:marLeft w:val="0"/>
                      <w:marRight w:val="0"/>
                      <w:marTop w:val="0"/>
                      <w:marBottom w:val="0"/>
                      <w:divBdr>
                        <w:top w:space="0" w:sz="0" w:color="auto" w:val="none"/>
                        <w:left w:space="0" w:sz="0" w:color="auto" w:val="none"/>
                        <w:bottom w:space="0" w:sz="0" w:color="auto" w:val="none"/>
                        <w:right w:space="0" w:sz="0" w:color="auto" w:val="none"/>
                      </w:divBdr>
                      <w:divsChild>
                        <w:div w:id="1060593483">
                          <w:marLeft w:val="0"/>
                          <w:marRight w:val="0"/>
                          <w:marTop w:val="0"/>
                          <w:marBottom w:val="0"/>
                          <w:divBdr>
                            <w:top w:space="0" w:sz="0" w:color="auto" w:val="none"/>
                            <w:left w:space="0" w:sz="0" w:color="auto" w:val="none"/>
                            <w:bottom w:space="0" w:sz="0" w:color="auto" w:val="none"/>
                            <w:right w:space="0" w:sz="0" w:color="auto" w:val="none"/>
                          </w:divBdr>
                          <w:divsChild>
                            <w:div w:id="638613150">
                              <w:marLeft w:val="0"/>
                              <w:marRight w:val="0"/>
                              <w:marTop w:val="0"/>
                              <w:marBottom w:val="0"/>
                              <w:divBdr>
                                <w:top w:space="0" w:sz="0" w:color="auto" w:val="none"/>
                                <w:left w:space="0" w:sz="0" w:color="auto" w:val="none"/>
                                <w:bottom w:space="0" w:sz="0" w:color="auto" w:val="none"/>
                                <w:right w:space="0" w:sz="0" w:color="auto" w:val="none"/>
                              </w:divBdr>
                              <w:divsChild>
                                <w:div w:id="1465656537">
                                  <w:marLeft w:val="0"/>
                                  <w:marRight w:val="0"/>
                                  <w:marTop w:val="0"/>
                                  <w:marBottom w:val="0"/>
                                  <w:divBdr>
                                    <w:top w:space="0" w:sz="0" w:color="auto" w:val="none"/>
                                    <w:left w:space="0" w:sz="0" w:color="auto" w:val="none"/>
                                    <w:bottom w:space="0" w:sz="0" w:color="auto" w:val="none"/>
                                    <w:right w:space="0" w:sz="0" w:color="auto" w:val="none"/>
                                  </w:divBdr>
                                  <w:divsChild>
                                    <w:div w:id="1947422084">
                                      <w:marLeft w:val="0"/>
                                      <w:marRight w:val="0"/>
                                      <w:marTop w:val="0"/>
                                      <w:marBottom w:val="0"/>
                                      <w:divBdr>
                                        <w:top w:space="0" w:sz="0" w:color="auto" w:val="none"/>
                                        <w:left w:space="0" w:sz="0" w:color="auto" w:val="none"/>
                                        <w:bottom w:space="0" w:sz="0" w:color="auto" w:val="none"/>
                                        <w:right w:space="0" w:sz="0" w:color="auto" w:val="none"/>
                                      </w:divBdr>
                                      <w:divsChild>
                                        <w:div w:id="807434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55597359">
      <w:bodyDiv w:val="true"/>
      <w:marLeft w:val="0"/>
      <w:marRight w:val="0"/>
      <w:marTop w:val="0"/>
      <w:marBottom w:val="0"/>
      <w:divBdr>
        <w:top w:space="0" w:sz="0" w:color="auto" w:val="none"/>
        <w:left w:space="0" w:sz="0" w:color="auto" w:val="none"/>
        <w:bottom w:space="0" w:sz="0" w:color="auto" w:val="none"/>
        <w:right w:space="0" w:sz="0" w:color="auto" w:val="none"/>
      </w:divBdr>
    </w:div>
    <w:div w:id="1695186883">
      <w:bodyDiv w:val="true"/>
      <w:marLeft w:val="0"/>
      <w:marRight w:val="0"/>
      <w:marTop w:val="0"/>
      <w:marBottom w:val="0"/>
      <w:divBdr>
        <w:top w:space="0" w:sz="0" w:color="auto" w:val="none"/>
        <w:left w:space="0" w:sz="0" w:color="auto" w:val="none"/>
        <w:bottom w:space="0" w:sz="0" w:color="auto" w:val="none"/>
        <w:right w:space="0" w:sz="0" w:color="auto" w:val="none"/>
      </w:divBdr>
      <w:divsChild>
        <w:div w:id="278297731">
          <w:marLeft w:val="0"/>
          <w:marRight w:val="0"/>
          <w:marTop w:val="0"/>
          <w:marBottom w:val="0"/>
          <w:divBdr>
            <w:top w:space="0" w:sz="0" w:color="auto" w:val="none"/>
            <w:left w:space="0" w:sz="0" w:color="auto" w:val="none"/>
            <w:bottom w:space="0" w:sz="0" w:color="auto" w:val="none"/>
            <w:right w:space="0" w:sz="0" w:color="auto" w:val="none"/>
          </w:divBdr>
          <w:divsChild>
            <w:div w:id="14818980">
              <w:marLeft w:val="0"/>
              <w:marRight w:val="0"/>
              <w:marTop w:val="0"/>
              <w:marBottom w:val="0"/>
              <w:divBdr>
                <w:top w:space="0" w:sz="6" w:color="DDDDDD" w:val="single"/>
                <w:left w:space="0" w:sz="6" w:color="DDDDDD" w:val="single"/>
                <w:bottom w:space="0" w:sz="6" w:color="DDDDDD" w:val="single"/>
                <w:right w:space="0" w:sz="6" w:color="DDDDDD" w:val="single"/>
              </w:divBdr>
              <w:divsChild>
                <w:div w:id="346292264">
                  <w:marLeft w:val="150"/>
                  <w:marRight w:val="150"/>
                  <w:marTop w:val="0"/>
                  <w:marBottom w:val="150"/>
                  <w:divBdr>
                    <w:top w:space="0" w:sz="0" w:color="auto" w:val="none"/>
                    <w:left w:space="0" w:sz="0" w:color="auto" w:val="none"/>
                    <w:bottom w:space="0" w:sz="0" w:color="auto" w:val="none"/>
                    <w:right w:space="0" w:sz="0" w:color="auto" w:val="none"/>
                  </w:divBdr>
                  <w:divsChild>
                    <w:div w:id="1557621171">
                      <w:marLeft w:val="0"/>
                      <w:marRight w:val="0"/>
                      <w:marTop w:val="0"/>
                      <w:marBottom w:val="0"/>
                      <w:divBdr>
                        <w:top w:space="0" w:sz="0" w:color="auto" w:val="none"/>
                        <w:left w:space="0" w:sz="0" w:color="auto" w:val="none"/>
                        <w:bottom w:space="0" w:sz="0" w:color="auto" w:val="none"/>
                        <w:right w:space="0" w:sz="0" w:color="auto" w:val="none"/>
                      </w:divBdr>
                      <w:divsChild>
                        <w:div w:id="595137943">
                          <w:marLeft w:val="0"/>
                          <w:marRight w:val="0"/>
                          <w:marTop w:val="0"/>
                          <w:marBottom w:val="0"/>
                          <w:divBdr>
                            <w:top w:space="0" w:sz="0" w:color="auto" w:val="none"/>
                            <w:left w:space="0" w:sz="0" w:color="auto" w:val="none"/>
                            <w:bottom w:space="0" w:sz="0" w:color="auto" w:val="none"/>
                            <w:right w:space="0" w:sz="0" w:color="auto" w:val="none"/>
                          </w:divBdr>
                          <w:divsChild>
                            <w:div w:id="2052998960">
                              <w:marLeft w:val="0"/>
                              <w:marRight w:val="0"/>
                              <w:marTop w:val="0"/>
                              <w:marBottom w:val="0"/>
                              <w:divBdr>
                                <w:top w:space="0" w:sz="0" w:color="auto" w:val="none"/>
                                <w:left w:space="0" w:sz="0" w:color="auto" w:val="none"/>
                                <w:bottom w:space="0" w:sz="0" w:color="auto" w:val="none"/>
                                <w:right w:space="0" w:sz="0" w:color="auto" w:val="none"/>
                              </w:divBdr>
                              <w:divsChild>
                                <w:div w:id="989865686">
                                  <w:marLeft w:val="0"/>
                                  <w:marRight w:val="0"/>
                                  <w:marTop w:val="0"/>
                                  <w:marBottom w:val="0"/>
                                  <w:divBdr>
                                    <w:top w:space="0" w:sz="0" w:color="auto" w:val="none"/>
                                    <w:left w:space="0" w:sz="0" w:color="auto" w:val="none"/>
                                    <w:bottom w:space="0" w:sz="0" w:color="auto" w:val="none"/>
                                    <w:right w:space="0" w:sz="0" w:color="auto" w:val="none"/>
                                  </w:divBdr>
                                  <w:divsChild>
                                    <w:div w:id="191461940">
                                      <w:marLeft w:val="0"/>
                                      <w:marRight w:val="0"/>
                                      <w:marTop w:val="0"/>
                                      <w:marBottom w:val="0"/>
                                      <w:divBdr>
                                        <w:top w:space="0" w:sz="0" w:color="auto" w:val="none"/>
                                        <w:left w:space="0" w:sz="0" w:color="auto" w:val="none"/>
                                        <w:bottom w:space="0" w:sz="0" w:color="auto" w:val="none"/>
                                        <w:right w:space="0" w:sz="0" w:color="auto" w:val="none"/>
                                      </w:divBdr>
                                      <w:divsChild>
                                        <w:div w:id="780491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MIŠKULIN d.o.o. za trgovinu i usluge</izvorni_sadrzaj>
    <derivirana_varijabla naziv="DomainObject.Predmet.ProtustrankaFormated_1">  MIŠKULIN d.o.o. za trgovinu i usluge</derivirana_varijabla>
  </DomainObject.Predmet.ProtustrankaFormated>
  <DomainObject.Predmet.ProtustrankaFormatedOIB>
    <izvorni_sadrzaj>  MIŠKULIN d.o.o. za trgovinu i usluge, OIB 58816752385</izvorni_sadrzaj>
    <derivirana_varijabla naziv="DomainObject.Predmet.ProtustrankaFormatedOIB_1">  MIŠKULIN d.o.o. za trgovinu i usluge, OIB 58816752385</derivirana_varijabla>
  </DomainObject.Predmet.ProtustrankaFormatedOIB>
  <DomainObject.Predmet.ProtustrankaFormatedWithAdress>
    <izvorni_sadrzaj> MIŠKULIN d.o.o. za trgovinu i usluge, Braće Radića 13/A, Ivankovo</izvorni_sadrzaj>
    <derivirana_varijabla naziv="DomainObject.Predmet.ProtustrankaFormatedWithAdress_1"> MIŠKULIN d.o.o. za trgovinu i usluge, Braće Radića 13/A, Ivankovo</derivirana_varijabla>
  </DomainObject.Predmet.ProtustrankaFormatedWithAdress>
  <DomainObject.Predmet.ProtustrankaFormatedWithAdressOIB>
    <izvorni_sadrzaj> MIŠKULIN d.o.o. za trgovinu i usluge, OIB 58816752385, Braće Radića 13/A, Ivankovo</izvorni_sadrzaj>
    <derivirana_varijabla naziv="DomainObject.Predmet.ProtustrankaFormatedWithAdressOIB_1"> MIŠKULIN d.o.o. za trgovinu i usluge, OIB 58816752385, Braće Radića 13/A, Ivankovo</derivirana_varijabla>
  </DomainObject.Predmet.ProtustrankaFormatedWithAdressOIB>
  <DomainObject.Predmet.ProtustrankaWithAdress>
    <izvorni_sadrzaj>MIŠKULIN d.o.o. za trgovinu i usluge Braće Radića 13/A, Ivankovo</izvorni_sadrzaj>
    <derivirana_varijabla naziv="DomainObject.Predmet.ProtustrankaWithAdress_1">MIŠKULIN d.o.o. za trgovinu i usluge Braće Radića 13/A, Ivankovo</derivirana_varijabla>
  </DomainObject.Predmet.ProtustrankaWithAdress>
  <DomainObject.Predmet.ProtustrankaWithAdressOIB>
    <izvorni_sadrzaj>MIŠKULIN d.o.o. za trgovinu i usluge, OIB 58816752385, Braće Radića 13/A, Ivankovo</izvorni_sadrzaj>
    <derivirana_varijabla naziv="DomainObject.Predmet.ProtustrankaWithAdressOIB_1">MIŠKULIN d.o.o. za trgovinu i usluge, OIB 58816752385, Braće Radića 13/A, Ivankovo</derivirana_varijabla>
  </DomainObject.Predmet.ProtustrankaWithAdressOIB>
  <DomainObject.Predmet.ProtustrankaNazivFormated>
    <izvorni_sadrzaj>MIŠKULIN d.o.o. za trgovinu i usluge</izvorni_sadrzaj>
    <derivirana_varijabla naziv="DomainObject.Predmet.ProtustrankaNazivFormated_1">MIŠKULIN d.o.o. za trgovinu i usluge</derivirana_varijabla>
  </DomainObject.Predmet.ProtustrankaNazivFormated>
  <DomainObject.Predmet.ProtustrankaNazivFormatedOIB>
    <izvorni_sadrzaj>MIŠKULIN d.o.o. za trgovinu i usluge, OIB 58816752385</izvorni_sadrzaj>
    <derivirana_varijabla naziv="DomainObject.Predmet.ProtustrankaNazivFormatedOIB_1">MIŠKULIN d.o.o. za trgovinu i usluge, OIB 58816752385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Ljubanović</izvorni_sadrzaj>
    <derivirana_varijabla naziv="DomainObject.Predmet.StrankaFormated_1">  Boris Ljubanović</derivirana_varijabla>
  </DomainObject.Predmet.StrankaFormated>
  <DomainObject.Predmet.StrankaFormatedOIB>
    <izvorni_sadrzaj>  Boris Ljubanović, OIB 19311655846</izvorni_sadrzaj>
    <derivirana_varijabla naziv="DomainObject.Predmet.StrankaFormatedOIB_1">  Boris Ljubanović, OIB 19311655846</derivirana_varijabla>
  </DomainObject.Predmet.StrankaFormatedOIB>
  <DomainObject.Predmet.StrankaFormatedWithAdress>
    <izvorni_sadrzaj> Boris Ljubanović, Šet.kardinala Franje Šepera 8c, 31000 Osijek</izvorni_sadrzaj>
    <derivirana_varijabla naziv="DomainObject.Predmet.StrankaFormatedWithAdress_1"> Boris Ljubanović, Šet.kardinala Franje Šepera 8c, 31000 Osijek</derivirana_varijabla>
  </DomainObject.Predmet.StrankaFormatedWithAdress>
  <DomainObject.Predmet.StrankaFormatedWithAdressOIB>
    <izvorni_sadrzaj> Boris Ljubanović, OIB 19311655846, Šet.kardinala Franje Šepera 8c, 31000 Osijek</izvorni_sadrzaj>
    <derivirana_varijabla naziv="DomainObject.Predmet.StrankaFormatedWithAdressOIB_1"> Boris Ljubanović, OIB 19311655846, Šet.kardinala Franje Šepera 8c, 31000 Osijek</derivirana_varijabla>
  </DomainObject.Predmet.StrankaFormatedWithAdressOIB>
  <DomainObject.Predmet.StrankaWithAdress>
    <izvorni_sadrzaj>Boris Ljubanović Šet.kardinala Franje Šepera 8c,31000 Osijek</izvorni_sadrzaj>
    <derivirana_varijabla naziv="DomainObject.Predmet.StrankaWithAdress_1">Boris Ljubanović Šet.kardinala Franje Šepera 8c,31000 Osijek</derivirana_varijabla>
  </DomainObject.Predmet.StrankaWithAdress>
  <DomainObject.Predmet.StrankaWithAdressOIB>
    <izvorni_sadrzaj>Boris Ljubanović, OIB 19311655846, Šet.kardinala Franje Šepera 8c,31000 Osijek</izvorni_sadrzaj>
    <derivirana_varijabla naziv="DomainObject.Predmet.StrankaWithAdressOIB_1">Boris Ljubanović, OIB 19311655846, Šet.kardinala Franje Šepera 8c,31000 Osijek</derivirana_varijabla>
  </DomainObject.Predmet.StrankaWithAdressOIB>
  <DomainObject.Predmet.StrankaNazivFormated>
    <izvorni_sadrzaj>Boris Ljubanović</izvorni_sadrzaj>
    <derivirana_varijabla naziv="DomainObject.Predmet.StrankaNazivFormated_1">Boris Ljubanović</derivirana_varijabla>
  </DomainObject.Predmet.StrankaNazivFormated>
  <DomainObject.Predmet.StrankaNazivFormatedOIB>
    <izvorni_sadrzaj>Boris Ljubanović, OIB 19311655846</izvorni_sadrzaj>
    <derivirana_varijabla naziv="DomainObject.Predmet.StrankaNazivFormatedOIB_1">Boris Ljubanović, OIB 19311655846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Boris Ljubanović</item>
    </izvorni_sadrzaj>
    <derivirana_varijabla naziv="DomainObject.Predmet.StrankaListFormated_1">
      <item>Boris Ljubanović</item>
    </derivirana_varijabla>
  </DomainObject.Predmet.StrankaListFormated>
  <DomainObject.Predmet.StrankaListFormatedOIB>
    <izvorni_sadrzaj>
      <item>Boris Ljubanović, OIB 19311655846</item>
    </izvorni_sadrzaj>
    <derivirana_varijabla naziv="DomainObject.Predmet.StrankaListFormatedOIB_1">
      <item>Boris Ljubanović, OIB 19311655846</item>
    </derivirana_varijabla>
  </DomainObject.Predmet.StrankaListFormatedOIB>
  <DomainObject.Predmet.StrankaListFormatedWithAdress>
    <izvorni_sadrzaj>
      <item>Boris Ljubanović, Šet.kardinala Franje Šepera 8c, 31000 Osijek</item>
    </izvorni_sadrzaj>
    <derivirana_varijabla naziv="DomainObject.Predmet.StrankaListFormatedWithAdress_1">
      <item>Boris Ljubanović, Šet.kardinala Franje Šepera 8c, 31000 Osijek</item>
    </derivirana_varijabla>
  </DomainObject.Predmet.StrankaListFormatedWithAdress>
  <DomainObject.Predmet.StrankaListFormatedWithAdressOIB>
    <izvorni_sadrzaj>
      <item>Boris Ljubanović, OIB 19311655846, Šet.kardinala Franje Šepera 8c, 31000 Osijek</item>
    </izvorni_sadrzaj>
    <derivirana_varijabla naziv="DomainObject.Predmet.StrankaListFormatedWithAdressOIB_1">
      <item>Boris Ljubanović, OIB 19311655846, Šet.kardinala Franje Šepera 8c, 31000 Osijek</item>
    </derivirana_varijabla>
  </DomainObject.Predmet.StrankaListFormatedWithAdressOIB>
  <DomainObject.Predmet.StrankaListNazivFormated>
    <izvorni_sadrzaj>
      <item>Boris Ljubanović</item>
    </izvorni_sadrzaj>
    <derivirana_varijabla naziv="DomainObject.Predmet.StrankaListNazivFormated_1">
      <item>Boris Ljubanović</item>
    </derivirana_varijabla>
  </DomainObject.Predmet.StrankaListNazivFormated>
  <DomainObject.Predmet.StrankaListNazivFormatedOIB>
    <izvorni_sadrzaj>
      <item>Boris Ljubanović, OIB 19311655846</item>
    </izvorni_sadrzaj>
    <derivirana_varijabla naziv="DomainObject.Predmet.StrankaListNazivFormatedOIB_1">
      <item>Boris Ljubanović, OIB 19311655846</item>
    </derivirana_varijabla>
  </DomainObject.Predmet.StrankaListNazivFormatedOIB>
  <DomainObject.Predmet.ProtuStrankaListFormated>
    <izvorni_sadrzaj>
      <item>MIŠKULIN d.o.o. za trgovinu i usluge</item>
    </izvorni_sadrzaj>
    <derivirana_varijabla naziv="DomainObject.Predmet.ProtuStrankaListFormated_1">
      <item>MIŠKULIN d.o.o. za trgovinu i usluge</item>
    </derivirana_varijabla>
  </DomainObject.Predmet.ProtuStrankaListFormated>
  <DomainObject.Predmet.ProtuStrankaListFormatedOIB>
    <izvorni_sadrzaj>
      <item>MIŠKULIN d.o.o. za trgovinu i usluge, OIB 58816752385</item>
    </izvorni_sadrzaj>
    <derivirana_varijabla naziv="DomainObject.Predmet.ProtuStrankaListFormatedOIB_1">
      <item>MIŠKULIN d.o.o. za trgovinu i usluge, OIB 58816752385</item>
    </derivirana_varijabla>
  </DomainObject.Predmet.ProtuStrankaListFormatedOIB>
  <DomainObject.Predmet.ProtuStrankaListFormatedWithAdress>
    <izvorni_sadrzaj>
      <item>MIŠKULIN d.o.o. za trgovinu i usluge, Braće Radića 13/A, Ivankovo</item>
    </izvorni_sadrzaj>
    <derivirana_varijabla naziv="DomainObject.Predmet.ProtuStrankaListFormatedWithAdress_1">
      <item>MIŠKULIN d.o.o. za trgovinu i usluge, Braće Radića 13/A, Ivankovo</item>
    </derivirana_varijabla>
  </DomainObject.Predmet.ProtuStrankaListFormatedWithAdress>
  <DomainObject.Predmet.ProtuStrankaListFormatedWithAdressOIB>
    <izvorni_sadrzaj>
      <item>MIŠKULIN d.o.o. za trgovinu i usluge, OIB 58816752385, Braće Radića 13/A, Ivankovo</item>
    </izvorni_sadrzaj>
    <derivirana_varijabla naziv="DomainObject.Predmet.ProtuStrankaListFormatedWithAdressOIB_1">
      <item>MIŠKULIN d.o.o. za trgovinu i usluge, OIB 58816752385, Braće Radića 13/A, Ivankovo</item>
    </derivirana_varijabla>
  </DomainObject.Predmet.ProtuStrankaListFormatedWithAdressOIB>
  <DomainObject.Predmet.ProtuStrankaListNazivFormated>
    <izvorni_sadrzaj>
      <item>MIŠKULIN d.o.o. za trgovinu i usluge</item>
    </izvorni_sadrzaj>
    <derivirana_varijabla naziv="DomainObject.Predmet.ProtuStrankaListNazivFormated_1">
      <item>MIŠKULIN d.o.o. za trgovinu i usluge</item>
    </derivirana_varijabla>
  </DomainObject.Predmet.ProtuStrankaListNazivFormated>
  <DomainObject.Predmet.ProtuStrankaListNazivFormatedOIB>
    <izvorni_sadrzaj>
      <item>MIŠKULIN d.o.o. za trgovinu i usluge, OIB 58816752385</item>
    </izvorni_sadrzaj>
    <derivirana_varijabla naziv="DomainObject.Predmet.ProtuStrankaListNazivFormatedOIB_1">
      <item>MIŠKULIN d.o.o. za trgovinu i usluge, OIB 58816752385</item>
    </derivirana_varijabla>
  </DomainObject.Predmet.ProtuStrankaListNazivFormatedOIB>
  <DomainObject.Predmet.OstaliListFormated>
    <izvorni_sadrzaj>
      <item>ŽUPANIJSKO DRŽAVNO ODVJETNIŠTVO U VUKOVAR</item>
      <item>JOSIP MIŠKULIN</item>
      <item>Jure Miškulin</item>
    </izvorni_sadrzaj>
    <derivirana_varijabla naziv="DomainObject.Predmet.OstaliListFormated_1">
      <item>ŽUPANIJSKO DRŽAVNO ODVJETNIŠTVO U VUKOVAR</item>
      <item>JOSIP MIŠKULIN</item>
      <item>Jure Miškulin</item>
    </derivirana_varijabla>
  </DomainObject.Predmet.OstaliListFormated>
  <DomainObject.Predmet.OstaliListFormatedOIB>
    <izvorni_sadrzaj>
      <item>ŽUPANIJSKO DRŽAVNO ODVJETNIŠTVO U VUKOVAR</item>
      <item>JOSIP MIŠKULIN, OIB 47182640681</item>
      <item>Jure Miškulin, OIB 47182640681</item>
    </izvorni_sadrzaj>
    <derivirana_varijabla naziv="DomainObject.Predmet.OstaliListFormatedOIB_1">
      <item>ŽUPANIJSKO DRŽAVNO ODVJETNIŠTVO U VUKOVAR</item>
      <item>JOSIP MIŠKULIN, OIB 47182640681</item>
      <item>Jure Miškulin, OIB 47182640681</item>
    </derivirana_varijabla>
  </DomainObject.Predmet.OstaliListFormatedOIB>
  <DomainObject.Predmet.OstaliListFormatedWithAdress>
    <izvorni_sadrzaj>
      <item>ŽUPANIJSKO DRŽAVNO ODVJETNIŠTVO U VUKOVAR</item>
      <item>JOSIP MIŠKULIN, B.Radića 13, 32281 Ivankovo</item>
      <item>Jure Miškulin, Braće Radića 13, 32281 Ivankovo</item>
    </izvorni_sadrzaj>
    <derivirana_varijabla naziv="DomainObject.Predmet.OstaliListFormatedWithAdress_1">
      <item>ŽUPANIJSKO DRŽAVNO ODVJETNIŠTVO U VUKOVAR</item>
      <item>JOSIP MIŠKULIN, B.Radića 13, 32281 Ivankovo</item>
      <item>Jure Miškulin, Braće Radića 13, 32281 Ivankovo</item>
    </derivirana_varijabla>
  </DomainObject.Predmet.OstaliListFormatedWithAdress>
  <DomainObject.Predmet.OstaliListFormatedWithAdressOIB>
    <izvorni_sadrzaj>
      <item>ŽUPANIJSKO DRŽAVNO ODVJETNIŠTVO U VUKOVAR</item>
      <item>JOSIP MIŠKULIN, OIB 47182640681, B.Radića 13, 32281 Ivankovo</item>
      <item>Jure Miškulin, OIB 47182640681, Braće Radića 13, 32281 Ivankovo</item>
    </izvorni_sadrzaj>
    <derivirana_varijabla naziv="DomainObject.Predmet.OstaliListFormatedWithAdressOIB_1">
      <item>ŽUPANIJSKO DRŽAVNO ODVJETNIŠTVO U VUKOVAR</item>
      <item>JOSIP MIŠKULIN, OIB 47182640681, B.Radića 13, 32281 Ivankovo</item>
      <item>Jure Miškulin, OIB 47182640681, Braće Radića 13, 32281 Ivankovo</item>
    </derivirana_varijabla>
  </DomainObject.Predmet.OstaliListFormatedWithAdressOIB>
  <DomainObject.Predmet.OstaliListNazivFormated>
    <izvorni_sadrzaj>
      <item>ŽUPANIJSKO DRŽAVNO ODVJETNIŠTVO U VUKOVAR</item>
      <item>JOSIP MIŠKULIN</item>
      <item>Jure Miškulin</item>
    </izvorni_sadrzaj>
    <derivirana_varijabla naziv="DomainObject.Predmet.OstaliListNazivFormated_1">
      <item>ŽUPANIJSKO DRŽAVNO ODVJETNIŠTVO U VUKOVAR</item>
      <item>JOSIP MIŠKULIN</item>
      <item>Jure Miškulin</item>
    </derivirana_varijabla>
  </DomainObject.Predmet.OstaliListNazivFormated>
  <DomainObject.Predmet.OstaliListNazivFormatedOIB>
    <izvorni_sadrzaj>
      <item>ŽUPANIJSKO DRŽAVNO ODVJETNIŠTVO U VUKOVAR</item>
      <item>JOSIP MIŠKULIN, OIB 47182640681</item>
      <item>Jure Miškulin, OIB 47182640681</item>
    </izvorni_sadrzaj>
    <derivirana_varijabla naziv="DomainObject.Predmet.OstaliListNazivFormatedOIB_1">
      <item>ŽUPANIJSKO DRŽAVNO ODVJETNIŠTVO U VUKOVAR</item>
      <item>JOSIP MIŠKULIN, OIB 47182640681</item>
      <item>Jure Miškulin, OIB 47182640681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Boris Ljubanović</izvorni_sadrzaj>
    <derivirana_varijabla naziv="DomainObject.Predmet.StrankaIDrugi_1">Boris Ljubanović</derivirana_varijabla>
  </DomainObject.Predmet.StrankaIDrugi>
  <DomainObject.Predmet.ProtustrankaIDrugi>
    <izvorni_sadrzaj>MIŠKULIN d.o.o. za trgovinu i usluge</izvorni_sadrzaj>
    <derivirana_varijabla naziv="DomainObject.Predmet.ProtustrankaIDrugi_1">MIŠKULIN d.o.o. za trgovinu i usluge</derivirana_varijabla>
  </DomainObject.Predmet.ProtustrankaIDrugi>
  <DomainObject.Predmet.StrankaIDrugiAdressOIB>
    <izvorni_sadrzaj>Boris Ljubanović, OIB 19311655846, Šet.kardinala Franje Šepera 8c, 31000 Osijek</izvorni_sadrzaj>
    <derivirana_varijabla naziv="DomainObject.Predmet.StrankaIDrugiAdressOIB_1">Boris Ljubanović, OIB 19311655846, Šet.kardinala Franje Šepera 8c, 31000 Osijek</derivirana_varijabla>
  </DomainObject.Predmet.StrankaIDrugiAdressOIB>
  <DomainObject.Predmet.ProtustrankaIDrugiAdressOIB>
    <izvorni_sadrzaj>MIŠKULIN d.o.o. za trgovinu i usluge, OIB 58816752385, Braće Radića 13/A, Ivankovo</izvorni_sadrzaj>
    <derivirana_varijabla naziv="DomainObject.Predmet.ProtustrankaIDrugiAdressOIB_1">MIŠKULIN d.o.o. za trgovinu i usluge, OIB 58816752385, Braće Radića 13/A,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MIŠKULIN d.o.o. za trgovinu i usluge</item>
      <item>ŽUPANIJSKO DRŽAVNO ODVJETNIŠTVO U VUKOVAR</item>
      <item>JOSIP MIŠKULIN</item>
      <item>Jure Miškulin</item>
      <item>Boris Ljubanović</item>
    </izvorni_sadrzaj>
    <derivirana_varijabla naziv="DomainObject.Predmet.SudioniciListNaziv_1">
      <item>MIŠKULIN d.o.o. za trgovinu i usluge</item>
      <item>ŽUPANIJSKO DRŽAVNO ODVJETNIŠTVO U VUKOVAR</item>
      <item>JOSIP MIŠKULIN</item>
      <item>Jure Miškulin</item>
      <item>Boris Ljubanović</item>
    </derivirana_varijabla>
  </DomainObject.Predmet.SudioniciListNaziv>
  <DomainObject.Predmet.SudioniciListAdressOIB>
    <izvorni_sadrzaj>
      <item>MIŠKULIN d.o.o. za trgovinu i usluge, OIB 58816752385, Braće Radića 13/A,Ivankovo</item>
      <item>ŽUPANIJSKO DRŽAVNO ODVJETNIŠTVO U VUKOVAR</item>
      <item>JOSIP MIŠKULIN, OIB 47182640681, B.Radića 13,32281 Ivankovo</item>
      <item>Jure Miškulin, OIB 47182640681, Braće Radića 13,32281 Ivankovo</item>
      <item>Boris Ljubanović, OIB 19311655846, Šet.kardinala Franje Šepera 8c,31000 Osijek</item>
    </izvorni_sadrzaj>
    <derivirana_varijabla naziv="DomainObject.Predmet.SudioniciListAdressOIB_1">
      <item>MIŠKULIN d.o.o. za trgovinu i usluge, OIB 58816752385, Braće Radića 13/A,Ivankovo</item>
      <item>ŽUPANIJSKO DRŽAVNO ODVJETNIŠTVO U VUKOVAR</item>
      <item>JOSIP MIŠKULIN, OIB 47182640681, B.Radića 13,32281 Ivankovo</item>
      <item>Jure Miškulin, OIB 47182640681, Braće Radića 13,32281 Ivankovo</item>
      <item>Boris Ljubanović, OIB 19311655846, Šet.kardinala Franje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58816752385</item>
      <item>, OIB null</item>
      <item>, OIB 47182640681</item>
      <item>, OIB 47182640681</item>
      <item>, OIB 19311655846</item>
    </izvorni_sadrzaj>
    <derivirana_varijabla naziv="DomainObject.Predmet.SudioniciListNazivOIB_1">
      <item>, OIB 58816752385</item>
      <item>, OIB null</item>
      <item>, OIB 47182640681</item>
      <item>, OIB 47182640681</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97B427-2ACA-4A98-88C3-7FC5E428F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1159</properties:Words>
  <properties:Characters>6665</properties:Characters>
  <properties:Lines>380</properties:Lines>
  <properties:Paragraphs>79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2018-06-08T07:16:00Z</dcterms:created>
  <dc:creator>banka</dc:creator>
  <cp:lastModifiedBy>Danijela Sekulić</cp:lastModifiedBy>
  <cp:lastPrinted>2018-06-08T07:15:00Z</cp:lastPrinted>
  <dcterms:modified xmlns:xsi="http://www.w3.org/2001/XMLSchema-instance" xsi:type="dcterms:W3CDTF">2018-06-08T07:17:00Z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(MIŠKULIN-RAZLUČNI.docx)</vt:lpwstr>
  </prop:property>
  <prop:property name="CC_coloring" pid="4" fmtid="{D5CDD505-2E9C-101B-9397-08002B2CF9AE}">
    <vt:bool>true</vt:bool>
  </prop:property>
  <prop:property name="BrojStranica" pid="5" fmtid="{D5CDD505-2E9C-101B-9397-08002B2CF9AE}">
    <vt:i4>6</vt:i4>
  </prop:property>
</prop:Properties>
</file>