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F0A91" w:rsidR="00EC0F94" w:rsidRDefault="0071755C" w14:paraId="792686b" w14:textId="792686b">
      <w:pPr>
        <w:jc w:val="center"/>
        <w15:collapsed w:val="false"/>
        <w:rPr>
          <w:rFonts w:ascii="Sylfaen" w:hAnsi="Sylfaen"/>
          <w:b/>
        </w:rPr>
      </w:pPr>
      <w:bookmarkStart w:name="_GoBack" w:id="0"/>
      <w:bookmarkEnd w:id="0"/>
      <w:r>
        <w:rPr>
          <w:rFonts w:ascii="Sylfaen" w:hAnsi="Sylfaen"/>
          <w:b/>
          <w:sz w:val="24"/>
          <w:szCs w:val="24"/>
        </w:rPr>
        <w:t>PORPORELA</w:t>
      </w:r>
      <w:r w:rsidR="0014746F">
        <w:rPr>
          <w:rFonts w:ascii="Sylfaen" w:hAnsi="Sylfaen"/>
          <w:b/>
          <w:sz w:val="24"/>
          <w:szCs w:val="24"/>
        </w:rPr>
        <w:t xml:space="preserve"> d.o.o. u stečaju</w:t>
      </w:r>
      <w:r w:rsidRPr="00CF0A91" w:rsidR="00EC0F94">
        <w:rPr>
          <w:rFonts w:ascii="Sylfaen" w:hAnsi="Sylfaen"/>
          <w:b/>
        </w:rPr>
        <w:t xml:space="preserve"> </w:t>
      </w:r>
    </w:p>
    <w:p w:rsidRPr="00577536" w:rsidR="00577536" w:rsidP="00C3295D" w:rsidRDefault="0071755C">
      <w:pPr>
        <w:jc w:val="center"/>
        <w:rPr>
          <w:rFonts w:ascii="Sylfaen" w:hAnsi="Sylfaen"/>
          <w:sz w:val="24"/>
          <w:szCs w:val="24"/>
        </w:rPr>
      </w:pPr>
      <w:r>
        <w:rPr>
          <w:rFonts w:ascii="Sylfaen" w:hAnsi="Sylfaen"/>
          <w:sz w:val="24"/>
          <w:szCs w:val="24"/>
        </w:rPr>
        <w:t>Zagreb, Jarun b.b.</w:t>
      </w:r>
      <w:r w:rsidRPr="00577536" w:rsidR="00577536">
        <w:rPr>
          <w:rFonts w:ascii="Sylfaen" w:hAnsi="Sylfaen"/>
          <w:sz w:val="24"/>
          <w:szCs w:val="24"/>
        </w:rPr>
        <w:t xml:space="preserve">, OIB: </w:t>
      </w:r>
      <w:r>
        <w:rPr>
          <w:rFonts w:ascii="Sylfaen" w:hAnsi="Sylfaen"/>
          <w:sz w:val="24"/>
          <w:szCs w:val="24"/>
        </w:rPr>
        <w:t>07302164967</w:t>
      </w:r>
    </w:p>
    <w:p w:rsidRPr="00CF0A91" w:rsidR="00365E5E" w:rsidP="00C3295D" w:rsidRDefault="00365E5E">
      <w:pPr>
        <w:jc w:val="center"/>
        <w:rPr>
          <w:rFonts w:ascii="Sylfaen" w:hAnsi="Sylfaen"/>
          <w:b/>
        </w:rPr>
      </w:pPr>
      <w:r w:rsidRPr="00CF0A91">
        <w:rPr>
          <w:rFonts w:ascii="Sylfaen" w:hAnsi="Sylfaen"/>
          <w:b/>
        </w:rPr>
        <w:t>zastupano po stečajnoj upraviteljici ANAMARII IVANKOVIĆ  iz Zagreba, Britanski trg 10</w:t>
      </w:r>
    </w:p>
    <w:p w:rsidRPr="00CF0A91" w:rsidR="003E16FA" w:rsidP="00C3295D" w:rsidRDefault="003E16FA">
      <w:pPr>
        <w:pBdr>
          <w:bottom w:val="single" w:color="000000" w:sz="12" w:space="1"/>
        </w:pBdr>
        <w:jc w:val="center"/>
        <w:rPr>
          <w:rFonts w:ascii="Sylfaen" w:hAnsi="Sylfaen"/>
        </w:rPr>
      </w:pPr>
      <w:r w:rsidRPr="00CF0A91">
        <w:rPr>
          <w:rFonts w:ascii="Sylfaen" w:hAnsi="Sylfaen"/>
        </w:rPr>
        <w:t>M: 099/505-0000</w:t>
      </w:r>
      <w:r w:rsidRPr="00CF0A91" w:rsidR="00931799">
        <w:rPr>
          <w:rFonts w:ascii="Sylfaen" w:hAnsi="Sylfaen"/>
        </w:rPr>
        <w:t xml:space="preserve">, E-mail: </w:t>
      </w:r>
      <w:r w:rsidRPr="00CF0A91">
        <w:rPr>
          <w:rFonts w:ascii="Sylfaen" w:hAnsi="Sylfaen"/>
        </w:rPr>
        <w:t>ivankovic@odvjetnica-ivankovic.hr</w:t>
      </w:r>
    </w:p>
    <w:p w:rsidR="00600A2F" w:rsidP="009334B1" w:rsidRDefault="00600A2F">
      <w:pPr>
        <w:jc w:val="both"/>
        <w:rPr>
          <w:rFonts w:ascii="Sylfaen" w:hAnsi="Sylfaen"/>
        </w:rPr>
      </w:pPr>
    </w:p>
    <w:p w:rsidRPr="00E62B24" w:rsidR="001E7589" w:rsidP="001E7589" w:rsidRDefault="001E7589">
      <w:pPr>
        <w:jc w:val="center"/>
        <w:rPr>
          <w:rFonts w:ascii="Sylfaen" w:hAnsi="Sylfaen"/>
          <w:b/>
          <w:sz w:val="24"/>
          <w:szCs w:val="24"/>
        </w:rPr>
      </w:pPr>
      <w:r w:rsidRPr="00E62B24">
        <w:rPr>
          <w:rFonts w:ascii="Sylfaen" w:hAnsi="Sylfaen"/>
          <w:sz w:val="24"/>
          <w:szCs w:val="24"/>
        </w:rPr>
        <w:t xml:space="preserve">  </w:t>
      </w:r>
      <w:r w:rsidRPr="00E62B24">
        <w:rPr>
          <w:rFonts w:ascii="Sylfaen" w:hAnsi="Sylfaen"/>
          <w:b/>
          <w:sz w:val="24"/>
          <w:szCs w:val="24"/>
        </w:rPr>
        <w:t>Obrazac 20.</w:t>
      </w:r>
    </w:p>
    <w:p w:rsidRPr="00E62B24" w:rsidR="001E7589" w:rsidP="001E7589" w:rsidRDefault="001E7589">
      <w:pPr>
        <w:jc w:val="center"/>
        <w:rPr>
          <w:rFonts w:ascii="Sylfaen" w:hAnsi="Sylfaen"/>
          <w:b/>
          <w:sz w:val="24"/>
          <w:szCs w:val="24"/>
        </w:rPr>
      </w:pPr>
      <w:r w:rsidRPr="00E62B24">
        <w:rPr>
          <w:rFonts w:ascii="Sylfaen" w:hAnsi="Sylfaen"/>
          <w:b/>
          <w:sz w:val="24"/>
          <w:szCs w:val="24"/>
        </w:rPr>
        <w:t>IZVJEŠĆE STEČAJNOGA UPRAVITELJA O TIJEKU STEČAJNOGA POSTUPKA I STANJU STEČAJNE MASE</w:t>
      </w:r>
    </w:p>
    <w:p w:rsidRPr="00E62B24" w:rsidR="001E7589" w:rsidP="001E7589" w:rsidRDefault="001E7589">
      <w:pPr>
        <w:jc w:val="both"/>
        <w:rPr>
          <w:rFonts w:ascii="Sylfaen" w:hAnsi="Sylfaen"/>
          <w:sz w:val="24"/>
          <w:szCs w:val="24"/>
        </w:rPr>
      </w:pPr>
    </w:p>
    <w:p w:rsidRPr="00E62B24" w:rsidR="001E7589" w:rsidP="001E7589" w:rsidRDefault="001E7589">
      <w:pPr>
        <w:jc w:val="both"/>
        <w:rPr>
          <w:rFonts w:ascii="Sylfaen" w:hAnsi="Sylfaen"/>
          <w:b/>
          <w:sz w:val="24"/>
          <w:szCs w:val="24"/>
        </w:rPr>
      </w:pPr>
      <w:r w:rsidRPr="00E62B24">
        <w:rPr>
          <w:rFonts w:ascii="Sylfaen" w:hAnsi="Sylfaen"/>
          <w:b/>
          <w:sz w:val="24"/>
          <w:szCs w:val="24"/>
          <w:lang w:val="pl-PL"/>
        </w:rPr>
        <w:t>TRGOVAČKI SUD U ZAGREBU</w:t>
      </w:r>
    </w:p>
    <w:p w:rsidRPr="00E62B24" w:rsidR="001E7589" w:rsidP="001E7589" w:rsidRDefault="001E7589">
      <w:pPr>
        <w:jc w:val="both"/>
        <w:rPr>
          <w:rFonts w:ascii="Sylfaen" w:hAnsi="Sylfaen"/>
          <w:b/>
          <w:sz w:val="24"/>
          <w:szCs w:val="24"/>
          <w:lang w:val="pl-PL"/>
        </w:rPr>
      </w:pPr>
      <w:r w:rsidRPr="00E62B24">
        <w:rPr>
          <w:rFonts w:ascii="Sylfaen" w:hAnsi="Sylfaen"/>
          <w:b/>
          <w:sz w:val="24"/>
          <w:szCs w:val="24"/>
          <w:lang w:val="pl-PL"/>
        </w:rPr>
        <w:t>Poslovni broj spisa St-</w:t>
      </w:r>
      <w:r>
        <w:rPr>
          <w:rFonts w:ascii="Sylfaen" w:hAnsi="Sylfaen"/>
          <w:b/>
          <w:sz w:val="24"/>
          <w:szCs w:val="24"/>
          <w:lang w:val="pl-PL"/>
        </w:rPr>
        <w:t>1290</w:t>
      </w:r>
      <w:r w:rsidRPr="00E62B24">
        <w:rPr>
          <w:rFonts w:ascii="Sylfaen" w:hAnsi="Sylfaen"/>
          <w:b/>
          <w:sz w:val="24"/>
          <w:szCs w:val="24"/>
          <w:lang w:val="pl-PL"/>
        </w:rPr>
        <w:t>/12</w:t>
      </w:r>
    </w:p>
    <w:p w:rsidRPr="00E62B24" w:rsidR="001E7589" w:rsidP="001E7589" w:rsidRDefault="001E7589">
      <w:pPr>
        <w:ind w:left="2160" w:hanging="2160"/>
        <w:jc w:val="both"/>
        <w:rPr>
          <w:rFonts w:ascii="Sylfaen" w:hAnsi="Sylfaen"/>
          <w:b/>
          <w:sz w:val="24"/>
          <w:szCs w:val="24"/>
          <w:lang w:val="pl-PL"/>
        </w:rPr>
      </w:pPr>
      <w:r w:rsidRPr="00E62B24">
        <w:rPr>
          <w:rFonts w:ascii="Sylfaen" w:hAnsi="Sylfaen"/>
          <w:b/>
          <w:sz w:val="24"/>
          <w:szCs w:val="24"/>
          <w:lang w:val="pl-PL"/>
        </w:rPr>
        <w:t>Stečajni dužnik</w:t>
      </w:r>
    </w:p>
    <w:p w:rsidRPr="00E62B24" w:rsidR="001E7589" w:rsidP="001E7589" w:rsidRDefault="001E7589">
      <w:pPr>
        <w:jc w:val="both"/>
        <w:rPr>
          <w:rFonts w:ascii="Sylfaen" w:hAnsi="Sylfaen"/>
          <w:b/>
          <w:sz w:val="24"/>
          <w:szCs w:val="24"/>
          <w:lang w:val="pl-PL"/>
        </w:rPr>
      </w:pPr>
      <w:r w:rsidRPr="001E7589">
        <w:rPr>
          <w:rFonts w:ascii="Sylfaen" w:hAnsi="Sylfaen"/>
          <w:b/>
        </w:rPr>
        <w:t>PORPORELA d.o.o. u stečaju iz Zagreba, Jarun bb,  OIB: 07302164967</w:t>
      </w:r>
      <w:r>
        <w:rPr>
          <w:rFonts w:ascii="Sylfaen" w:hAnsi="Sylfaen"/>
        </w:rPr>
        <w:t xml:space="preserve"> </w:t>
      </w:r>
      <w:r w:rsidRPr="00E62B24">
        <w:rPr>
          <w:rFonts w:ascii="Sylfaen" w:hAnsi="Sylfaen" w:eastAsia="Times New Roman"/>
          <w:b/>
          <w:sz w:val="24"/>
          <w:szCs w:val="24"/>
        </w:rPr>
        <w:t>zastupan po stečajnoj upraviteljici Anamarii Ivanković iz Zagreba,</w:t>
      </w:r>
      <w:r w:rsidRPr="00E62B24">
        <w:rPr>
          <w:rFonts w:ascii="Sylfaen" w:hAnsi="Sylfaen"/>
          <w:b/>
          <w:sz w:val="24"/>
          <w:szCs w:val="24"/>
        </w:rPr>
        <w:t xml:space="preserve"> </w:t>
      </w:r>
      <w:r w:rsidRPr="00E62B24">
        <w:rPr>
          <w:rFonts w:ascii="Sylfaen" w:hAnsi="Sylfaen" w:eastAsia="Times New Roman"/>
          <w:b/>
          <w:sz w:val="24"/>
          <w:szCs w:val="24"/>
        </w:rPr>
        <w:t>Britanski trg 10, OIB: 26902318451</w:t>
      </w:r>
    </w:p>
    <w:p w:rsidRPr="00E62B24" w:rsidR="001E7589" w:rsidP="001E7589" w:rsidRDefault="001E7589">
      <w:pPr>
        <w:ind w:left="360"/>
        <w:jc w:val="both"/>
        <w:rPr>
          <w:rFonts w:ascii="Sylfaen" w:hAnsi="Sylfaen"/>
          <w:sz w:val="24"/>
          <w:szCs w:val="24"/>
        </w:rPr>
      </w:pPr>
    </w:p>
    <w:p w:rsidRPr="00E62B24" w:rsidR="001E7589" w:rsidP="008E2514" w:rsidRDefault="001E7589">
      <w:pPr>
        <w:jc w:val="both"/>
        <w:rPr>
          <w:rFonts w:ascii="Sylfaen" w:hAnsi="Sylfaen"/>
          <w:b/>
          <w:sz w:val="28"/>
          <w:szCs w:val="28"/>
          <w:lang w:val="pl-PL"/>
        </w:rPr>
      </w:pPr>
      <w:r w:rsidRPr="00E62B24">
        <w:rPr>
          <w:rFonts w:ascii="Sylfaen" w:hAnsi="Sylfaen"/>
          <w:b/>
          <w:sz w:val="28"/>
          <w:szCs w:val="28"/>
          <w:lang w:val="pl-PL"/>
        </w:rPr>
        <w:t xml:space="preserve">I.  TIJEK STEČAJNOGA POSTUPKA U RAZDOBLJU OD </w:t>
      </w:r>
      <w:r w:rsidR="00D910D3">
        <w:rPr>
          <w:rFonts w:ascii="Sylfaen" w:hAnsi="Sylfaen"/>
          <w:b/>
          <w:sz w:val="28"/>
          <w:szCs w:val="28"/>
          <w:lang w:val="pl-PL"/>
        </w:rPr>
        <w:t>14.05</w:t>
      </w:r>
      <w:r w:rsidRPr="00E62B24">
        <w:rPr>
          <w:rFonts w:ascii="Sylfaen" w:hAnsi="Sylfaen"/>
          <w:b/>
          <w:sz w:val="28"/>
          <w:szCs w:val="28"/>
          <w:lang w:val="pl-PL"/>
        </w:rPr>
        <w:t xml:space="preserve">.2013. do </w:t>
      </w:r>
      <w:r w:rsidR="004C7AA8">
        <w:rPr>
          <w:rFonts w:ascii="Sylfaen" w:hAnsi="Sylfaen"/>
          <w:b/>
          <w:sz w:val="28"/>
          <w:szCs w:val="28"/>
          <w:lang w:val="pl-PL"/>
        </w:rPr>
        <w:t>22.08</w:t>
      </w:r>
      <w:r w:rsidRPr="00E62B24">
        <w:rPr>
          <w:rFonts w:ascii="Sylfaen" w:hAnsi="Sylfaen"/>
          <w:b/>
          <w:sz w:val="28"/>
          <w:szCs w:val="28"/>
          <w:lang w:val="pl-PL"/>
        </w:rPr>
        <w:t>.201</w:t>
      </w:r>
      <w:r w:rsidR="00746E49">
        <w:rPr>
          <w:rFonts w:ascii="Sylfaen" w:hAnsi="Sylfaen"/>
          <w:b/>
          <w:sz w:val="28"/>
          <w:szCs w:val="28"/>
          <w:lang w:val="pl-PL"/>
        </w:rPr>
        <w:t>9</w:t>
      </w:r>
      <w:r w:rsidRPr="00E62B24">
        <w:rPr>
          <w:rFonts w:ascii="Sylfaen" w:hAnsi="Sylfaen"/>
          <w:b/>
          <w:sz w:val="28"/>
          <w:szCs w:val="28"/>
          <w:lang w:val="pl-PL"/>
        </w:rPr>
        <w:t>.g.</w:t>
      </w:r>
    </w:p>
    <w:p w:rsidRPr="009330AA" w:rsidR="00393A53" w:rsidP="00393A53" w:rsidRDefault="00393A53">
      <w:pPr>
        <w:jc w:val="both"/>
        <w:rPr>
          <w:rFonts w:ascii="Sylfaen" w:hAnsi="Sylfaen" w:cs="font217"/>
          <w:sz w:val="24"/>
          <w:szCs w:val="24"/>
        </w:rPr>
      </w:pPr>
    </w:p>
    <w:p w:rsidRPr="009330AA" w:rsidR="00393A53" w:rsidP="00393A53" w:rsidRDefault="00393A53">
      <w:pPr>
        <w:jc w:val="both"/>
        <w:rPr>
          <w:rFonts w:ascii="Sylfaen" w:hAnsi="Sylfaen" w:cs="font217"/>
          <w:sz w:val="24"/>
          <w:szCs w:val="24"/>
        </w:rPr>
      </w:pPr>
      <w:r w:rsidRPr="009330AA">
        <w:rPr>
          <w:rFonts w:ascii="Sylfaen" w:hAnsi="Sylfaen" w:cs="font217"/>
          <w:sz w:val="24"/>
          <w:szCs w:val="24"/>
        </w:rPr>
        <w:t>1/. Nakon ispitnog ročišta poduzela sam aktivnosti oko sređivanja cjelokupne dokumentacije i predmeta stečajne mase kako bih mogla započeti sa prodajom imovine stečajnog dužnika, a za što sam dobila suglasnost vjerovnika na Izvještajnom ročištu.</w:t>
      </w:r>
      <w:r w:rsidR="00780462">
        <w:rPr>
          <w:rFonts w:ascii="Sylfaen" w:hAnsi="Sylfaen" w:cs="font217"/>
          <w:sz w:val="24"/>
          <w:szCs w:val="24"/>
        </w:rPr>
        <w:t xml:space="preserve"> Međutim, ističem da dokumentacija koja mi je predana od strane stečajnog dužnika je nedostatna odnosno predana </w:t>
      </w:r>
      <w:r w:rsidR="00D12AD0">
        <w:rPr>
          <w:rFonts w:ascii="Sylfaen" w:hAnsi="Sylfaen" w:cs="font217"/>
          <w:sz w:val="24"/>
          <w:szCs w:val="24"/>
        </w:rPr>
        <w:t xml:space="preserve">samo </w:t>
      </w:r>
      <w:r w:rsidR="00780462">
        <w:rPr>
          <w:rFonts w:ascii="Sylfaen" w:hAnsi="Sylfaen" w:cs="font217"/>
          <w:sz w:val="24"/>
          <w:szCs w:val="24"/>
        </w:rPr>
        <w:t>djelomično, pretpostavlja se s ciljem da se ne da uvid u cjelokupnu imovinu u vlasništvu stečajnog dužnika</w:t>
      </w:r>
      <w:r w:rsidR="00146A83">
        <w:rPr>
          <w:rFonts w:ascii="Sylfaen" w:hAnsi="Sylfaen" w:cs="font217"/>
          <w:sz w:val="24"/>
          <w:szCs w:val="24"/>
        </w:rPr>
        <w:t>, pobliže opisano niže u izvješću</w:t>
      </w:r>
      <w:r w:rsidR="00780462">
        <w:rPr>
          <w:rFonts w:ascii="Sylfaen" w:hAnsi="Sylfaen" w:cs="font217"/>
          <w:sz w:val="24"/>
          <w:szCs w:val="24"/>
        </w:rPr>
        <w:t>.</w:t>
      </w:r>
    </w:p>
    <w:p w:rsidRPr="009330AA" w:rsidR="00393A53" w:rsidP="00393A53" w:rsidRDefault="00393A53">
      <w:pPr>
        <w:jc w:val="both"/>
        <w:rPr>
          <w:rFonts w:ascii="Sylfaen" w:hAnsi="Sylfaen" w:cs="font217"/>
          <w:sz w:val="24"/>
          <w:szCs w:val="24"/>
        </w:rPr>
      </w:pPr>
    </w:p>
    <w:p w:rsidRPr="009330AA" w:rsidR="00393A53" w:rsidP="00393A53" w:rsidRDefault="00393A53">
      <w:pPr>
        <w:jc w:val="both"/>
        <w:rPr>
          <w:rFonts w:ascii="Sylfaen" w:hAnsi="Sylfaen" w:cs="font217"/>
          <w:sz w:val="24"/>
          <w:szCs w:val="24"/>
        </w:rPr>
      </w:pPr>
      <w:r w:rsidRPr="009330AA">
        <w:rPr>
          <w:rFonts w:ascii="Sylfaen" w:hAnsi="Sylfaen" w:cs="font217"/>
          <w:sz w:val="24"/>
          <w:szCs w:val="24"/>
        </w:rPr>
        <w:t xml:space="preserve">2/. Vođenje poslovnih knjiga povjerila sam ovlaštenom </w:t>
      </w:r>
      <w:r w:rsidR="00097A9C">
        <w:rPr>
          <w:rFonts w:ascii="Sylfaen" w:hAnsi="Sylfaen" w:cs="font217"/>
          <w:sz w:val="24"/>
          <w:szCs w:val="24"/>
        </w:rPr>
        <w:t>knjigovodstvenim servisom.</w:t>
      </w:r>
      <w:r w:rsidRPr="009330AA">
        <w:rPr>
          <w:rFonts w:ascii="Sylfaen" w:hAnsi="Sylfaen" w:cs="font217"/>
          <w:sz w:val="24"/>
          <w:szCs w:val="24"/>
        </w:rPr>
        <w:t xml:space="preserve"> </w:t>
      </w:r>
    </w:p>
    <w:p w:rsidRPr="009330AA" w:rsidR="00393A53" w:rsidP="00393A53" w:rsidRDefault="00393A53">
      <w:pPr>
        <w:jc w:val="both"/>
        <w:rPr>
          <w:rFonts w:ascii="Sylfaen" w:hAnsi="Sylfaen" w:cs="font217"/>
          <w:sz w:val="24"/>
          <w:szCs w:val="24"/>
        </w:rPr>
      </w:pPr>
    </w:p>
    <w:p w:rsidRPr="009330AA" w:rsidR="00393A53" w:rsidP="00393A53" w:rsidRDefault="00393A53">
      <w:pPr>
        <w:jc w:val="both"/>
        <w:rPr>
          <w:rFonts w:ascii="Sylfaen" w:hAnsi="Sylfaen" w:cs="font217"/>
          <w:sz w:val="24"/>
          <w:szCs w:val="24"/>
        </w:rPr>
      </w:pPr>
      <w:r w:rsidRPr="009330AA">
        <w:rPr>
          <w:rFonts w:ascii="Sylfaen" w:hAnsi="Sylfaen" w:cs="font217"/>
          <w:sz w:val="24"/>
          <w:szCs w:val="24"/>
        </w:rPr>
        <w:t xml:space="preserve">3/. Sklopljen je Ugovor o djelu za izvršavanje administrativnih poslova </w:t>
      </w:r>
      <w:r w:rsidR="007074CB">
        <w:rPr>
          <w:rFonts w:ascii="Sylfaen" w:hAnsi="Sylfaen" w:cs="font217"/>
          <w:sz w:val="24"/>
          <w:szCs w:val="24"/>
        </w:rPr>
        <w:t>kao i radi obilaženja nekretnina</w:t>
      </w:r>
      <w:r w:rsidRPr="009330AA">
        <w:rPr>
          <w:rFonts w:ascii="Sylfaen" w:hAnsi="Sylfaen" w:cs="font217"/>
          <w:sz w:val="24"/>
          <w:szCs w:val="24"/>
        </w:rPr>
        <w:t xml:space="preserve"> </w:t>
      </w:r>
      <w:r w:rsidR="007074CB">
        <w:rPr>
          <w:rFonts w:ascii="Sylfaen" w:hAnsi="Sylfaen" w:cs="font217"/>
          <w:sz w:val="24"/>
          <w:szCs w:val="24"/>
        </w:rPr>
        <w:t>te izdane punomoći odvjetniku za zastupanje stečajnog dužnika.</w:t>
      </w:r>
    </w:p>
    <w:p w:rsidRPr="009330AA" w:rsidR="00393A53" w:rsidP="00393A53" w:rsidRDefault="00393A53">
      <w:pPr>
        <w:jc w:val="both"/>
        <w:rPr>
          <w:rFonts w:ascii="Sylfaen" w:hAnsi="Sylfaen" w:cs="font217"/>
          <w:sz w:val="24"/>
          <w:szCs w:val="24"/>
        </w:rPr>
      </w:pPr>
    </w:p>
    <w:p w:rsidRPr="009330AA" w:rsidR="00393A53" w:rsidP="00393A53" w:rsidRDefault="00393A53">
      <w:pPr>
        <w:jc w:val="both"/>
        <w:rPr>
          <w:rFonts w:ascii="Sylfaen" w:hAnsi="Sylfaen"/>
          <w:sz w:val="24"/>
          <w:szCs w:val="24"/>
        </w:rPr>
      </w:pPr>
      <w:r w:rsidRPr="009330AA">
        <w:rPr>
          <w:rFonts w:ascii="Sylfaen" w:hAnsi="Sylfaen"/>
          <w:sz w:val="24"/>
          <w:szCs w:val="24"/>
        </w:rPr>
        <w:t>4/. Nakon održanog ispitnog ročišta radnica zatečena u radnom odnosu kod stečajnog dužnika ponovno je poučena o načinu i roku podnošenju zahtjeva Agenciji za osiguranje radničkih potraživanja u slučaju stečaja poslodavca te je ujedno i od strane stečajne upraviteljice Agenciji odaslan jedinstveni zahtjev za radnicu za prijavu potraživanja, te je i predana sva potrebna i naknadno zatražena dokumentacija i obavijesti.</w:t>
      </w:r>
    </w:p>
    <w:p w:rsidRPr="009330AA" w:rsidR="00393A53" w:rsidP="00393A53" w:rsidRDefault="00393A53">
      <w:pPr>
        <w:jc w:val="both"/>
        <w:rPr>
          <w:rFonts w:ascii="Sylfaen" w:hAnsi="Sylfaen"/>
          <w:sz w:val="24"/>
          <w:szCs w:val="24"/>
        </w:rPr>
      </w:pPr>
      <w:r w:rsidRPr="009330AA">
        <w:rPr>
          <w:rFonts w:ascii="Sylfaen" w:hAnsi="Sylfaen"/>
          <w:sz w:val="24"/>
          <w:szCs w:val="24"/>
        </w:rPr>
        <w:t>Radnici su za potrebe Zavoda za zapošljavanje izdane potvrde o visini primanja u posljednja tri mjeseca radnog odnosa kod stečajnog dužnika kao i ostala dokumentacija koja je radnici bila potrebna radi reguliranja njezinih prava iz radnog odnosa.</w:t>
      </w:r>
    </w:p>
    <w:p w:rsidRPr="009330AA" w:rsidR="00393A53" w:rsidP="00393A53" w:rsidRDefault="00393A53">
      <w:pPr>
        <w:jc w:val="both"/>
        <w:rPr>
          <w:rFonts w:ascii="Sylfaen" w:hAnsi="Sylfaen"/>
          <w:sz w:val="24"/>
          <w:szCs w:val="24"/>
        </w:rPr>
      </w:pPr>
    </w:p>
    <w:p w:rsidR="00393A53" w:rsidP="00393A53" w:rsidRDefault="00393A53">
      <w:pPr>
        <w:jc w:val="both"/>
        <w:rPr>
          <w:rFonts w:ascii="Sylfaen" w:hAnsi="Sylfaen"/>
          <w:sz w:val="24"/>
          <w:szCs w:val="24"/>
        </w:rPr>
      </w:pPr>
      <w:r w:rsidRPr="009330AA">
        <w:rPr>
          <w:rFonts w:ascii="Sylfaen" w:hAnsi="Sylfaen"/>
          <w:sz w:val="24"/>
          <w:szCs w:val="24"/>
        </w:rPr>
        <w:t>Agencija za osiguranje radničkih potraživanja u slučaju stečaja poslodavca donijela je za radnicu gđu. Anu Gavranić Markotić rješenje o naknadi</w:t>
      </w:r>
      <w:r w:rsidR="00B722AE">
        <w:rPr>
          <w:rFonts w:ascii="Sylfaen" w:hAnsi="Sylfaen"/>
          <w:sz w:val="24"/>
          <w:szCs w:val="24"/>
        </w:rPr>
        <w:t xml:space="preserve"> na ime otpremnine u i</w:t>
      </w:r>
      <w:r w:rsidR="008E2514">
        <w:rPr>
          <w:rFonts w:ascii="Sylfaen" w:hAnsi="Sylfaen"/>
          <w:sz w:val="24"/>
          <w:szCs w:val="24"/>
        </w:rPr>
        <w:t>znosu do 3.000,00 kn</w:t>
      </w:r>
      <w:r w:rsidRPr="009330AA">
        <w:rPr>
          <w:rFonts w:ascii="Sylfaen" w:hAnsi="Sylfaen"/>
          <w:sz w:val="24"/>
          <w:szCs w:val="24"/>
        </w:rPr>
        <w:t xml:space="preserve"> koje je po pravomoćnosti navedenog rješenja i isplatila na posebna račun (vrsta 13) koji je otvoren za potrebe stečaja kod Privredne banke Zagreb d.d.. Naknada je odmah u zakonskim rokovima proslijeđena na račun ranij</w:t>
      </w:r>
      <w:r w:rsidR="007074CB">
        <w:rPr>
          <w:rFonts w:ascii="Sylfaen" w:hAnsi="Sylfaen"/>
          <w:sz w:val="24"/>
          <w:szCs w:val="24"/>
        </w:rPr>
        <w:t>e</w:t>
      </w:r>
      <w:r w:rsidRPr="009330AA">
        <w:rPr>
          <w:rFonts w:ascii="Sylfaen" w:hAnsi="Sylfaen"/>
          <w:sz w:val="24"/>
          <w:szCs w:val="24"/>
        </w:rPr>
        <w:t xml:space="preserve"> radn</w:t>
      </w:r>
      <w:r w:rsidR="007074CB">
        <w:rPr>
          <w:rFonts w:ascii="Sylfaen" w:hAnsi="Sylfaen"/>
          <w:sz w:val="24"/>
          <w:szCs w:val="24"/>
        </w:rPr>
        <w:t>ice</w:t>
      </w:r>
      <w:r w:rsidR="008E2514">
        <w:rPr>
          <w:rFonts w:ascii="Sylfaen" w:hAnsi="Sylfaen"/>
          <w:sz w:val="24"/>
          <w:szCs w:val="24"/>
        </w:rPr>
        <w:t>.</w:t>
      </w:r>
    </w:p>
    <w:p w:rsidRPr="009330AA" w:rsidR="008E2514" w:rsidP="00393A53" w:rsidRDefault="008E2514">
      <w:pPr>
        <w:jc w:val="both"/>
        <w:rPr>
          <w:rFonts w:ascii="Sylfaen" w:hAnsi="Sylfaen"/>
          <w:sz w:val="24"/>
          <w:szCs w:val="24"/>
        </w:rPr>
      </w:pPr>
    </w:p>
    <w:p w:rsidR="00393A53" w:rsidP="00393A53" w:rsidRDefault="00393A53">
      <w:pPr>
        <w:jc w:val="both"/>
        <w:rPr>
          <w:rFonts w:ascii="Sylfaen" w:hAnsi="Sylfaen"/>
          <w:sz w:val="24"/>
          <w:szCs w:val="24"/>
        </w:rPr>
      </w:pPr>
    </w:p>
    <w:p w:rsidR="00B722AE" w:rsidP="00393A53" w:rsidRDefault="00B722AE">
      <w:pPr>
        <w:jc w:val="both"/>
        <w:rPr>
          <w:rFonts w:ascii="Sylfaen" w:hAnsi="Sylfaen"/>
          <w:sz w:val="24"/>
          <w:szCs w:val="24"/>
          <w:u w:val="single"/>
        </w:rPr>
      </w:pPr>
      <w:r w:rsidRPr="00B722AE">
        <w:rPr>
          <w:rFonts w:ascii="Sylfaen" w:hAnsi="Sylfaen"/>
          <w:sz w:val="24"/>
          <w:szCs w:val="24"/>
          <w:u w:val="single"/>
        </w:rPr>
        <w:lastRenderedPageBreak/>
        <w:t>Sudski postupci</w:t>
      </w:r>
    </w:p>
    <w:p w:rsidR="00B722AE" w:rsidP="00393A53" w:rsidRDefault="00B722AE">
      <w:pPr>
        <w:jc w:val="both"/>
        <w:rPr>
          <w:rFonts w:ascii="Sylfaen" w:hAnsi="Sylfaen"/>
          <w:sz w:val="24"/>
          <w:szCs w:val="24"/>
          <w:u w:val="single"/>
        </w:rPr>
      </w:pPr>
    </w:p>
    <w:p w:rsidR="00B722AE" w:rsidP="00393A53" w:rsidRDefault="002C270E">
      <w:pPr>
        <w:jc w:val="both"/>
        <w:rPr>
          <w:rFonts w:ascii="Sylfaen" w:hAnsi="Sylfaen"/>
          <w:sz w:val="24"/>
          <w:szCs w:val="24"/>
        </w:rPr>
      </w:pPr>
      <w:r>
        <w:rPr>
          <w:rFonts w:ascii="Sylfaen" w:hAnsi="Sylfaen"/>
          <w:sz w:val="24"/>
          <w:szCs w:val="24"/>
        </w:rPr>
        <w:t xml:space="preserve">A) </w:t>
      </w:r>
      <w:r w:rsidR="002137F0">
        <w:rPr>
          <w:rFonts w:ascii="Sylfaen" w:hAnsi="Sylfaen"/>
          <w:sz w:val="24"/>
          <w:szCs w:val="24"/>
        </w:rPr>
        <w:t>Dana 21.02.2017. god. zaprimila sam rješenje Općinskog građanskog suda u Zagrebu, posl. br.: P-7513/16 od dana 11.01.2017. god. kojim mi se kao stečajnoj upraviteljici dostavlja tužba od 30.12.2016. god. na odgovor u roku od 30 dana.</w:t>
      </w:r>
    </w:p>
    <w:p w:rsidR="002137F0" w:rsidP="00393A53" w:rsidRDefault="002137F0">
      <w:pPr>
        <w:jc w:val="both"/>
        <w:rPr>
          <w:rFonts w:ascii="Sylfaen" w:hAnsi="Sylfaen"/>
          <w:sz w:val="24"/>
          <w:szCs w:val="24"/>
        </w:rPr>
      </w:pPr>
    </w:p>
    <w:p w:rsidR="002137F0" w:rsidP="00393A53" w:rsidRDefault="002137F0">
      <w:pPr>
        <w:jc w:val="both"/>
        <w:rPr>
          <w:rFonts w:ascii="Sylfaen" w:hAnsi="Sylfaen"/>
          <w:sz w:val="24"/>
          <w:szCs w:val="24"/>
        </w:rPr>
      </w:pPr>
      <w:r>
        <w:rPr>
          <w:rFonts w:ascii="Sylfaen" w:hAnsi="Sylfaen"/>
          <w:sz w:val="24"/>
          <w:szCs w:val="24"/>
        </w:rPr>
        <w:t xml:space="preserve">Naime, tužbom od 30.12.2017. god. tužiteljica Marija Brčić iz Stankovaca, Budak 13a OIB: 72996162442 podnesenom protiv prvotuženika Vladimira Brčić iz Zagreba, Aleja Matije Ljubeka 6, drugotuženika PORPORELA d.o.o. u stečaju trećetuženika ADIKKO BANK d.d. Zagreb i četvrtotuženika H-ABDUCO d.o.o. Zagreb, koji predmet je zaveden pod brojem P-7513/16, vps 201.000,00 kn radi utvrđenja, predmet kojeg tužbenog zahtjeva je </w:t>
      </w:r>
      <w:r w:rsidR="00FE2699">
        <w:rPr>
          <w:rFonts w:ascii="Sylfaen" w:hAnsi="Sylfaen"/>
          <w:sz w:val="24"/>
          <w:szCs w:val="24"/>
        </w:rPr>
        <w:t xml:space="preserve">da budući se radi u bitnome o bračnoj stečevini </w:t>
      </w:r>
      <w:r>
        <w:rPr>
          <w:rFonts w:ascii="Sylfaen" w:hAnsi="Sylfaen"/>
          <w:sz w:val="24"/>
          <w:szCs w:val="24"/>
        </w:rPr>
        <w:t>sljedeći:</w:t>
      </w:r>
    </w:p>
    <w:p w:rsidR="002137F0" w:rsidP="00393A53" w:rsidRDefault="002137F0">
      <w:pPr>
        <w:jc w:val="both"/>
        <w:rPr>
          <w:rFonts w:ascii="Sylfaen" w:hAnsi="Sylfaen"/>
          <w:sz w:val="24"/>
          <w:szCs w:val="24"/>
        </w:rPr>
      </w:pPr>
    </w:p>
    <w:p w:rsidR="002137F0" w:rsidP="00393A53" w:rsidRDefault="002137F0">
      <w:pPr>
        <w:jc w:val="both"/>
        <w:rPr>
          <w:rFonts w:ascii="Sylfaen" w:hAnsi="Sylfaen"/>
          <w:sz w:val="24"/>
          <w:szCs w:val="24"/>
        </w:rPr>
      </w:pPr>
      <w:r>
        <w:rPr>
          <w:rFonts w:ascii="Sylfaen" w:hAnsi="Sylfaen"/>
          <w:sz w:val="24"/>
          <w:szCs w:val="24"/>
        </w:rPr>
        <w:t>I Utvrđuje se ništetnim i bez ikakovog pravnog učinka</w:t>
      </w:r>
    </w:p>
    <w:p w:rsidR="002137F0" w:rsidP="00393A53" w:rsidRDefault="002137F0">
      <w:pPr>
        <w:jc w:val="both"/>
        <w:rPr>
          <w:rFonts w:ascii="Sylfaen" w:hAnsi="Sylfaen"/>
          <w:sz w:val="24"/>
          <w:szCs w:val="24"/>
        </w:rPr>
      </w:pPr>
    </w:p>
    <w:p w:rsidR="002137F0" w:rsidP="00393A53" w:rsidRDefault="00FE2699">
      <w:pPr>
        <w:jc w:val="both"/>
        <w:rPr>
          <w:rFonts w:ascii="Sylfaen" w:hAnsi="Sylfaen"/>
          <w:sz w:val="24"/>
          <w:szCs w:val="24"/>
        </w:rPr>
      </w:pPr>
      <w:r>
        <w:rPr>
          <w:rFonts w:ascii="Sylfaen" w:hAnsi="Sylfaen"/>
          <w:sz w:val="24"/>
          <w:szCs w:val="24"/>
        </w:rPr>
        <w:t xml:space="preserve">1. Izjava društva s ograničenom </w:t>
      </w:r>
      <w:r w:rsidR="00451737">
        <w:rPr>
          <w:rFonts w:ascii="Sylfaen" w:hAnsi="Sylfaen"/>
          <w:sz w:val="24"/>
          <w:szCs w:val="24"/>
        </w:rPr>
        <w:t>odgovornošću Porporela d.o.o. od dana 30.05.2000. god. posl. br. OU-162/00-1 ovjerena po JB Vlasti Zajec, Ilica 5 Zagreb</w:t>
      </w:r>
    </w:p>
    <w:p w:rsidR="00451737" w:rsidP="00393A53" w:rsidRDefault="00451737">
      <w:pPr>
        <w:jc w:val="both"/>
        <w:rPr>
          <w:rFonts w:ascii="Sylfaen" w:hAnsi="Sylfaen"/>
          <w:sz w:val="24"/>
          <w:szCs w:val="24"/>
        </w:rPr>
      </w:pPr>
    </w:p>
    <w:p w:rsidR="00451737" w:rsidP="00393A53" w:rsidRDefault="00451737">
      <w:pPr>
        <w:jc w:val="both"/>
        <w:rPr>
          <w:rFonts w:ascii="Sylfaen" w:hAnsi="Sylfaen"/>
          <w:sz w:val="24"/>
          <w:szCs w:val="24"/>
        </w:rPr>
      </w:pPr>
      <w:r>
        <w:rPr>
          <w:rFonts w:ascii="Sylfaen" w:hAnsi="Sylfaen"/>
          <w:sz w:val="24"/>
          <w:szCs w:val="24"/>
        </w:rPr>
        <w:t>2. Društveni ugovor od 21.06.1995. god. sklopljen između Tomislava Perića iz Zagreba i Vladimira Brčića iz Munchena</w:t>
      </w:r>
    </w:p>
    <w:p w:rsidR="00451737" w:rsidP="00393A53" w:rsidRDefault="00451737">
      <w:pPr>
        <w:jc w:val="both"/>
        <w:rPr>
          <w:rFonts w:ascii="Sylfaen" w:hAnsi="Sylfaen"/>
          <w:sz w:val="24"/>
          <w:szCs w:val="24"/>
        </w:rPr>
      </w:pPr>
    </w:p>
    <w:p w:rsidR="00451737" w:rsidP="00393A53" w:rsidRDefault="00451737">
      <w:pPr>
        <w:jc w:val="both"/>
        <w:rPr>
          <w:rFonts w:ascii="Sylfaen" w:hAnsi="Sylfaen"/>
          <w:sz w:val="24"/>
          <w:szCs w:val="24"/>
        </w:rPr>
      </w:pPr>
      <w:r>
        <w:rPr>
          <w:rFonts w:ascii="Sylfaen" w:hAnsi="Sylfaen"/>
          <w:sz w:val="24"/>
          <w:szCs w:val="24"/>
        </w:rPr>
        <w:t>3. Ugovor o kreditu sa sporazumom o osiguranju novčane tražbine broj 011-330/2008 od 20.08.2008. god. sklopljen između Hypo Alpe Adria Bank d.d., Porporela d.o.o. i Vladimira Brčića</w:t>
      </w:r>
    </w:p>
    <w:p w:rsidR="00451737" w:rsidP="00393A53" w:rsidRDefault="00451737">
      <w:pPr>
        <w:jc w:val="both"/>
        <w:rPr>
          <w:rFonts w:ascii="Sylfaen" w:hAnsi="Sylfaen"/>
          <w:sz w:val="24"/>
          <w:szCs w:val="24"/>
        </w:rPr>
      </w:pPr>
    </w:p>
    <w:p w:rsidR="00451737" w:rsidP="00393A53" w:rsidRDefault="00451737">
      <w:pPr>
        <w:jc w:val="both"/>
        <w:rPr>
          <w:rFonts w:ascii="Sylfaen" w:hAnsi="Sylfaen"/>
          <w:sz w:val="24"/>
          <w:szCs w:val="24"/>
        </w:rPr>
      </w:pPr>
      <w:r>
        <w:rPr>
          <w:rFonts w:ascii="Sylfaen" w:hAnsi="Sylfaen"/>
          <w:sz w:val="24"/>
          <w:szCs w:val="24"/>
        </w:rPr>
        <w:t>4. Ugovor o kreditu sa sporazumom o osiguranju novčane tražbine prijenosom vlasništva nekretnine broj 201/2000 od 06.04.2000. god. sklopljen između Hypo Alpe Adria Bank d.d., Porporela d.o.o. i Vladimira Brčića</w:t>
      </w:r>
    </w:p>
    <w:p w:rsidR="00451737" w:rsidP="00393A53" w:rsidRDefault="00451737">
      <w:pPr>
        <w:jc w:val="both"/>
        <w:rPr>
          <w:rFonts w:ascii="Sylfaen" w:hAnsi="Sylfaen"/>
          <w:sz w:val="24"/>
          <w:szCs w:val="24"/>
        </w:rPr>
      </w:pPr>
    </w:p>
    <w:p w:rsidR="00451737" w:rsidP="00393A53" w:rsidRDefault="00451737">
      <w:pPr>
        <w:jc w:val="both"/>
        <w:rPr>
          <w:rFonts w:ascii="Sylfaen" w:hAnsi="Sylfaen"/>
          <w:sz w:val="24"/>
          <w:szCs w:val="24"/>
        </w:rPr>
      </w:pPr>
      <w:r>
        <w:rPr>
          <w:rFonts w:ascii="Sylfaen" w:hAnsi="Sylfaen"/>
          <w:sz w:val="24"/>
          <w:szCs w:val="24"/>
        </w:rPr>
        <w:t>5. Aneks II uz Ugovor o kreditu broj 201/2000 sa sporazumom o osiguranju novčane tražbine prijenosom vlasništva nekretnine od 17.05.2000. god. sklopljen između Hypo Alpe Adria Bank d.d., Porporela d.o.o. i Vladimira Brčića</w:t>
      </w:r>
    </w:p>
    <w:p w:rsidR="00451737" w:rsidP="00393A53" w:rsidRDefault="00451737">
      <w:pPr>
        <w:jc w:val="both"/>
        <w:rPr>
          <w:rFonts w:ascii="Sylfaen" w:hAnsi="Sylfaen"/>
          <w:sz w:val="24"/>
          <w:szCs w:val="24"/>
        </w:rPr>
      </w:pPr>
    </w:p>
    <w:p w:rsidR="00451737" w:rsidP="00393A53" w:rsidRDefault="00451737">
      <w:pPr>
        <w:jc w:val="both"/>
        <w:rPr>
          <w:rFonts w:ascii="Sylfaen" w:hAnsi="Sylfaen"/>
          <w:sz w:val="24"/>
          <w:szCs w:val="24"/>
        </w:rPr>
      </w:pPr>
      <w:r>
        <w:rPr>
          <w:rFonts w:ascii="Sylfaen" w:hAnsi="Sylfaen"/>
          <w:sz w:val="24"/>
          <w:szCs w:val="24"/>
        </w:rPr>
        <w:t>6. Ugovor o kreditu broj 1605/2001 sa sporazumom o osiguranju novčane tražbine prijenosom vlasništva nekretnine sklopljen između Hypo Alpe Adria Bank d.d., Porporela d.o.o. i Vladimira Brčića</w:t>
      </w:r>
    </w:p>
    <w:p w:rsidR="00451737" w:rsidP="00393A53" w:rsidRDefault="00451737">
      <w:pPr>
        <w:jc w:val="both"/>
        <w:rPr>
          <w:rFonts w:ascii="Sylfaen" w:hAnsi="Sylfaen"/>
          <w:sz w:val="24"/>
          <w:szCs w:val="24"/>
        </w:rPr>
      </w:pPr>
    </w:p>
    <w:p w:rsidR="00451737" w:rsidP="00393A53" w:rsidRDefault="00451737">
      <w:pPr>
        <w:jc w:val="both"/>
        <w:rPr>
          <w:rFonts w:ascii="Sylfaen" w:hAnsi="Sylfaen"/>
          <w:sz w:val="24"/>
          <w:szCs w:val="24"/>
        </w:rPr>
      </w:pPr>
      <w:r>
        <w:rPr>
          <w:rFonts w:ascii="Sylfaen" w:hAnsi="Sylfaen"/>
          <w:sz w:val="24"/>
          <w:szCs w:val="24"/>
        </w:rPr>
        <w:t>II Utvrđuje se da je tužiteljica suvlasnica u ½ sljedeće imovine i nekretnina koje predstavljaju bračnu stečevinu tužiteljice i tuženika Vladimira Brčić i to:</w:t>
      </w:r>
    </w:p>
    <w:p w:rsidR="00451737" w:rsidP="00393A53" w:rsidRDefault="00451737">
      <w:pPr>
        <w:jc w:val="both"/>
        <w:rPr>
          <w:rFonts w:ascii="Sylfaen" w:hAnsi="Sylfaen"/>
          <w:sz w:val="24"/>
          <w:szCs w:val="24"/>
        </w:rPr>
      </w:pPr>
    </w:p>
    <w:p w:rsidR="00451737" w:rsidP="00393A53" w:rsidRDefault="00451737">
      <w:pPr>
        <w:jc w:val="both"/>
        <w:rPr>
          <w:rFonts w:ascii="Sylfaen" w:hAnsi="Sylfaen"/>
          <w:sz w:val="24"/>
          <w:szCs w:val="24"/>
        </w:rPr>
      </w:pPr>
      <w:r>
        <w:rPr>
          <w:rFonts w:ascii="Sylfaen" w:hAnsi="Sylfaen"/>
          <w:sz w:val="24"/>
          <w:szCs w:val="24"/>
        </w:rPr>
        <w:t>1. zk.ul.br. 627, k.o. Radašinovci</w:t>
      </w:r>
    </w:p>
    <w:p w:rsidR="00451737" w:rsidP="00393A53" w:rsidRDefault="00451737">
      <w:pPr>
        <w:jc w:val="both"/>
        <w:rPr>
          <w:rFonts w:ascii="Sylfaen" w:hAnsi="Sylfaen"/>
          <w:sz w:val="24"/>
          <w:szCs w:val="24"/>
        </w:rPr>
      </w:pPr>
    </w:p>
    <w:p w:rsidR="00451737" w:rsidP="00393A53" w:rsidRDefault="00451737">
      <w:pPr>
        <w:jc w:val="both"/>
        <w:rPr>
          <w:rFonts w:ascii="Sylfaen" w:hAnsi="Sylfaen"/>
          <w:sz w:val="24"/>
          <w:szCs w:val="24"/>
        </w:rPr>
      </w:pPr>
      <w:r>
        <w:rPr>
          <w:rFonts w:ascii="Sylfaen" w:hAnsi="Sylfaen"/>
          <w:sz w:val="24"/>
          <w:szCs w:val="24"/>
        </w:rPr>
        <w:t>2. Restoran Leut, Aleja Matije Ljubeka 6, Zagreb, sagrađena na k.č.br.:6266/37 k.o. Rudeš</w:t>
      </w:r>
    </w:p>
    <w:p w:rsidR="00451737" w:rsidP="00393A53" w:rsidRDefault="00451737">
      <w:pPr>
        <w:jc w:val="both"/>
        <w:rPr>
          <w:rFonts w:ascii="Sylfaen" w:hAnsi="Sylfaen"/>
          <w:sz w:val="24"/>
          <w:szCs w:val="24"/>
        </w:rPr>
      </w:pPr>
    </w:p>
    <w:p w:rsidRPr="00B722AE" w:rsidR="00451737" w:rsidP="00393A53" w:rsidRDefault="00451737">
      <w:pPr>
        <w:jc w:val="both"/>
        <w:rPr>
          <w:rFonts w:ascii="Sylfaen" w:hAnsi="Sylfaen"/>
          <w:sz w:val="24"/>
          <w:szCs w:val="24"/>
        </w:rPr>
      </w:pPr>
      <w:r>
        <w:rPr>
          <w:rFonts w:ascii="Sylfaen" w:hAnsi="Sylfaen"/>
          <w:sz w:val="24"/>
          <w:szCs w:val="24"/>
        </w:rPr>
        <w:t>3. Restoran Leutino, Aleja Matije Ljubeka 6 Zagreb, sagrađena na k.č.br.:6266/37 k.o. Rudeš</w:t>
      </w:r>
    </w:p>
    <w:p w:rsidR="00B722AE" w:rsidP="00393A53" w:rsidRDefault="00451737">
      <w:pPr>
        <w:jc w:val="both"/>
        <w:rPr>
          <w:rFonts w:ascii="Sylfaen" w:hAnsi="Sylfaen"/>
          <w:sz w:val="24"/>
          <w:szCs w:val="24"/>
        </w:rPr>
      </w:pPr>
      <w:r w:rsidRPr="00451737">
        <w:rPr>
          <w:rFonts w:ascii="Sylfaen" w:hAnsi="Sylfaen"/>
          <w:sz w:val="24"/>
          <w:szCs w:val="24"/>
        </w:rPr>
        <w:lastRenderedPageBreak/>
        <w:t>III</w:t>
      </w:r>
      <w:r>
        <w:rPr>
          <w:rFonts w:ascii="Sylfaen" w:hAnsi="Sylfaen"/>
          <w:sz w:val="24"/>
          <w:szCs w:val="24"/>
        </w:rPr>
        <w:t xml:space="preserve"> Svi tuženici su sve navedeno pod II dužni priznati i izdati valjanju tabularnu ispravu,a u protivnom koju će ispravu zamijeniti presuda</w:t>
      </w:r>
    </w:p>
    <w:p w:rsidR="00451737" w:rsidP="00393A53" w:rsidRDefault="00451737">
      <w:pPr>
        <w:jc w:val="both"/>
        <w:rPr>
          <w:rFonts w:ascii="Sylfaen" w:hAnsi="Sylfaen"/>
          <w:sz w:val="24"/>
          <w:szCs w:val="24"/>
        </w:rPr>
      </w:pPr>
    </w:p>
    <w:p w:rsidR="00451737" w:rsidP="00393A53" w:rsidRDefault="00451737">
      <w:pPr>
        <w:jc w:val="both"/>
        <w:rPr>
          <w:rFonts w:ascii="Sylfaen" w:hAnsi="Sylfaen"/>
          <w:sz w:val="24"/>
          <w:szCs w:val="24"/>
        </w:rPr>
      </w:pPr>
      <w:r>
        <w:rPr>
          <w:rFonts w:ascii="Sylfaen" w:hAnsi="Sylfaen"/>
          <w:sz w:val="24"/>
          <w:szCs w:val="24"/>
        </w:rPr>
        <w:t>IV. Nalaže se tuženicima tužiteljici naknaditi parnični trošak.</w:t>
      </w:r>
    </w:p>
    <w:p w:rsidR="00CA7273" w:rsidP="00393A53" w:rsidRDefault="00CA7273">
      <w:pPr>
        <w:jc w:val="both"/>
        <w:rPr>
          <w:rFonts w:ascii="Sylfaen" w:hAnsi="Sylfaen"/>
          <w:sz w:val="24"/>
          <w:szCs w:val="24"/>
        </w:rPr>
      </w:pPr>
    </w:p>
    <w:p w:rsidR="00CA7273" w:rsidP="00393A53" w:rsidRDefault="00CA7273">
      <w:pPr>
        <w:jc w:val="both"/>
        <w:rPr>
          <w:rFonts w:ascii="Sylfaen" w:hAnsi="Sylfaen"/>
          <w:sz w:val="24"/>
          <w:szCs w:val="24"/>
        </w:rPr>
      </w:pPr>
      <w:r>
        <w:rPr>
          <w:rFonts w:ascii="Sylfaen" w:hAnsi="Sylfaen"/>
          <w:sz w:val="24"/>
          <w:szCs w:val="24"/>
        </w:rPr>
        <w:t>Za zastupanje u gornjoj pravnoj stvari izdana je punomoć odvjetniku te je odaslan odgovor na tužbu.</w:t>
      </w:r>
    </w:p>
    <w:p w:rsidR="00CA7273" w:rsidP="00393A53" w:rsidRDefault="00CA7273">
      <w:pPr>
        <w:jc w:val="both"/>
        <w:rPr>
          <w:rFonts w:ascii="Sylfaen" w:hAnsi="Sylfaen"/>
          <w:sz w:val="24"/>
          <w:szCs w:val="24"/>
        </w:rPr>
      </w:pPr>
      <w:r>
        <w:rPr>
          <w:rFonts w:ascii="Sylfaen" w:hAnsi="Sylfaen"/>
          <w:sz w:val="24"/>
          <w:szCs w:val="24"/>
        </w:rPr>
        <w:t xml:space="preserve">Prvo pripremno ročište zakazano je za dan 05.07.2017. god. </w:t>
      </w:r>
      <w:r w:rsidR="005E60D0">
        <w:rPr>
          <w:rFonts w:ascii="Sylfaen" w:hAnsi="Sylfaen"/>
          <w:sz w:val="24"/>
          <w:szCs w:val="24"/>
        </w:rPr>
        <w:t xml:space="preserve"> na kojem ročištu je zaključen prethodni postupak. </w:t>
      </w:r>
      <w:r w:rsidR="00396D39">
        <w:rPr>
          <w:rFonts w:ascii="Sylfaen" w:hAnsi="Sylfaen"/>
          <w:sz w:val="24"/>
          <w:szCs w:val="24"/>
        </w:rPr>
        <w:t xml:space="preserve">Na ročištu održanom dana 06.12.2017. god. stečajna upraviteljica </w:t>
      </w:r>
      <w:r w:rsidR="005E60D0">
        <w:rPr>
          <w:rFonts w:ascii="Sylfaen" w:hAnsi="Sylfaen"/>
          <w:sz w:val="24"/>
          <w:szCs w:val="24"/>
        </w:rPr>
        <w:t xml:space="preserve"> saslušana</w:t>
      </w:r>
      <w:r w:rsidR="00396D39">
        <w:rPr>
          <w:rFonts w:ascii="Sylfaen" w:hAnsi="Sylfaen"/>
          <w:sz w:val="24"/>
          <w:szCs w:val="24"/>
        </w:rPr>
        <w:t xml:space="preserve"> je</w:t>
      </w:r>
      <w:r w:rsidR="005E60D0">
        <w:rPr>
          <w:rFonts w:ascii="Sylfaen" w:hAnsi="Sylfaen"/>
          <w:sz w:val="24"/>
          <w:szCs w:val="24"/>
        </w:rPr>
        <w:t xml:space="preserve"> u svojstvu svjedoka.</w:t>
      </w:r>
    </w:p>
    <w:p w:rsidR="00396D39" w:rsidP="00393A53" w:rsidRDefault="00396D39">
      <w:pPr>
        <w:jc w:val="both"/>
        <w:rPr>
          <w:rFonts w:ascii="Sylfaen" w:hAnsi="Sylfaen"/>
          <w:sz w:val="24"/>
          <w:szCs w:val="24"/>
        </w:rPr>
      </w:pPr>
      <w:r>
        <w:rPr>
          <w:rFonts w:ascii="Sylfaen" w:hAnsi="Sylfaen"/>
          <w:sz w:val="24"/>
          <w:szCs w:val="24"/>
        </w:rPr>
        <w:t>Stečajni dužnik isticao je prigovore stvarne nenadležnosti Općinskog građanskog suda u Zagrebu za postupanje u navedenom predmetu, budući se radi o statusnom sporu te je tuženo društvo u stečaju tuženik pa je nadležan Trgovački sud u Zagrebu.</w:t>
      </w:r>
    </w:p>
    <w:p w:rsidR="00396D39" w:rsidP="00393A53" w:rsidRDefault="00396D39">
      <w:pPr>
        <w:jc w:val="both"/>
        <w:rPr>
          <w:rFonts w:ascii="Sylfaen" w:hAnsi="Sylfaen"/>
          <w:sz w:val="24"/>
          <w:szCs w:val="24"/>
        </w:rPr>
      </w:pPr>
    </w:p>
    <w:p w:rsidR="00CA7273" w:rsidP="00393A53" w:rsidRDefault="00396D39">
      <w:pPr>
        <w:jc w:val="both"/>
        <w:rPr>
          <w:rFonts w:ascii="Sylfaen" w:hAnsi="Sylfaen"/>
          <w:sz w:val="24"/>
          <w:szCs w:val="24"/>
        </w:rPr>
      </w:pPr>
      <w:r>
        <w:rPr>
          <w:rFonts w:ascii="Sylfaen" w:hAnsi="Sylfaen"/>
          <w:sz w:val="24"/>
          <w:szCs w:val="24"/>
        </w:rPr>
        <w:t xml:space="preserve">Sukladno iznesenome, obavještava se da je dana 20.09.2018. god. zaprimljeno rješenje Općinskog građanskog suda u Zagrebu, posl. br.: P-7513/2016 od dana 13. rujna 2018. god. kojim se sud oglašava nenadležnim za postupanje u odnosu na 2-4 tuženika te da će se po pravomoćnosti predmet ustupiti nadležnom Trgovačkom sudu u Zagrebu.  </w:t>
      </w:r>
      <w:r w:rsidR="00566C35">
        <w:rPr>
          <w:rFonts w:ascii="Sylfaen" w:hAnsi="Sylfaen"/>
          <w:sz w:val="24"/>
          <w:szCs w:val="24"/>
        </w:rPr>
        <w:t>N</w:t>
      </w:r>
      <w:r w:rsidR="00277A2C">
        <w:rPr>
          <w:rFonts w:ascii="Sylfaen" w:hAnsi="Sylfaen"/>
          <w:sz w:val="24"/>
          <w:szCs w:val="24"/>
        </w:rPr>
        <w:t>aknadno dana 05.12.2018. god. zaprimljeno je rješenje Općinskog građanskog suda u Zagrebu, posl. br.: P-7513/2016 od dana 13. rujna 2018. god. kojim se razdvaja postupak u odnosu na 1 tuženika.</w:t>
      </w:r>
    </w:p>
    <w:p w:rsidR="00566C35" w:rsidP="00393A53" w:rsidRDefault="00566C35">
      <w:pPr>
        <w:jc w:val="both"/>
        <w:rPr>
          <w:rFonts w:ascii="Sylfaen" w:hAnsi="Sylfaen"/>
          <w:sz w:val="24"/>
          <w:szCs w:val="24"/>
        </w:rPr>
      </w:pPr>
      <w:r>
        <w:rPr>
          <w:rFonts w:ascii="Sylfaen" w:hAnsi="Sylfaen"/>
          <w:sz w:val="24"/>
          <w:szCs w:val="24"/>
        </w:rPr>
        <w:t>Rješenjem Općinskog građanskog suda u Zagrebu, posl. br.: P-7513/2016 od dana 23.01.2019. god. odbačen je prijedlog 2. tuženika Porporela d.o.o. u stečaju za donošenje dopunskog rješenja da se i u odnosu na 1 tuženika općinski sud oglasi nenadležnim i dostavi nadležnom trgovačkom sudu jer se prema stavu stečajnog dužnika radi o jedinstvenim  suparničarima. Na isto rješenje uložena je žalba</w:t>
      </w:r>
      <w:r w:rsidR="004C7AA8">
        <w:rPr>
          <w:rFonts w:ascii="Sylfaen" w:hAnsi="Sylfaen"/>
          <w:sz w:val="24"/>
          <w:szCs w:val="24"/>
        </w:rPr>
        <w:t>.</w:t>
      </w:r>
    </w:p>
    <w:p w:rsidR="004C7AA8" w:rsidP="00393A53" w:rsidRDefault="004C7AA8">
      <w:pPr>
        <w:jc w:val="both"/>
        <w:rPr>
          <w:rFonts w:ascii="Sylfaen" w:hAnsi="Sylfaen"/>
          <w:sz w:val="24"/>
          <w:szCs w:val="24"/>
        </w:rPr>
      </w:pPr>
    </w:p>
    <w:p w:rsidR="004C7AA8" w:rsidP="00393A53" w:rsidRDefault="004C7AA8">
      <w:pPr>
        <w:jc w:val="both"/>
        <w:rPr>
          <w:rFonts w:ascii="Sylfaen" w:hAnsi="Sylfaen"/>
          <w:sz w:val="24"/>
          <w:szCs w:val="24"/>
        </w:rPr>
      </w:pPr>
      <w:r>
        <w:rPr>
          <w:rFonts w:ascii="Sylfaen" w:hAnsi="Sylfaen"/>
          <w:sz w:val="24"/>
          <w:szCs w:val="24"/>
        </w:rPr>
        <w:t xml:space="preserve">Dana </w:t>
      </w:r>
      <w:r w:rsidR="001379BC">
        <w:rPr>
          <w:rFonts w:ascii="Sylfaen" w:hAnsi="Sylfaen"/>
          <w:sz w:val="24"/>
          <w:szCs w:val="24"/>
        </w:rPr>
        <w:t>22. 08.2019. god. zaprimljeno je rješenje Županijskog suda u Zadru, posl. br.:  Gž-962/2019 od dana 11. lipnja 2019. god.  god kojim rješenjem se preinačuje rješenje od 13. rujna o razdvajanju postupka i rješenje od 23.01.2019. god. Općinskog građanskog suda u Zagrebu, posl. br.: P-7513/2016 tako da se razdvaja postupak prema I tuženiku Vladimiru Brčiću u odnosu na tužbeni zahtjev iz točka II tužbenog zahtjeva, dok se rješenje o nenadležnosti od 13. rujna 2018. god. ukida i u tom dijelu vraća istom prvostupanjskom sudu na ponovni postupak.</w:t>
      </w:r>
    </w:p>
    <w:p w:rsidR="00396D39" w:rsidP="00393A53" w:rsidRDefault="00396D39">
      <w:pPr>
        <w:jc w:val="both"/>
        <w:rPr>
          <w:rFonts w:ascii="Sylfaen" w:hAnsi="Sylfaen"/>
          <w:sz w:val="24"/>
          <w:szCs w:val="24"/>
        </w:rPr>
      </w:pPr>
    </w:p>
    <w:p w:rsidR="00CA7273" w:rsidP="00393A53" w:rsidRDefault="00CA7273">
      <w:pPr>
        <w:jc w:val="both"/>
        <w:rPr>
          <w:rFonts w:ascii="Sylfaen" w:hAnsi="Sylfaen"/>
          <w:sz w:val="24"/>
          <w:szCs w:val="24"/>
        </w:rPr>
      </w:pPr>
      <w:r>
        <w:rPr>
          <w:rFonts w:ascii="Sylfaen" w:hAnsi="Sylfaen"/>
          <w:sz w:val="24"/>
          <w:szCs w:val="24"/>
        </w:rPr>
        <w:t xml:space="preserve">DOKAZ: rješenje Općinskog građanskog suda u Zagrebu, posl. br.: P-7513/16 </w:t>
      </w:r>
    </w:p>
    <w:p w:rsidRPr="00451737" w:rsidR="00CA7273" w:rsidP="00CA7273" w:rsidRDefault="00CA7273">
      <w:pPr>
        <w:ind w:firstLine="709"/>
        <w:jc w:val="both"/>
        <w:rPr>
          <w:rFonts w:ascii="Sylfaen" w:hAnsi="Sylfaen"/>
          <w:sz w:val="24"/>
          <w:szCs w:val="24"/>
        </w:rPr>
      </w:pPr>
      <w:r>
        <w:rPr>
          <w:rFonts w:ascii="Sylfaen" w:hAnsi="Sylfaen"/>
          <w:sz w:val="24"/>
          <w:szCs w:val="24"/>
        </w:rPr>
        <w:t xml:space="preserve">     od dana 11.01.2017. god</w:t>
      </w:r>
      <w:r w:rsidR="005E60D0">
        <w:rPr>
          <w:rFonts w:ascii="Sylfaen" w:hAnsi="Sylfaen"/>
          <w:sz w:val="24"/>
          <w:szCs w:val="24"/>
        </w:rPr>
        <w:t xml:space="preserve"> u spisu</w:t>
      </w:r>
    </w:p>
    <w:p w:rsidR="005E60D0" w:rsidP="00CA7273" w:rsidRDefault="00CA7273">
      <w:pPr>
        <w:ind w:firstLine="709"/>
        <w:jc w:val="both"/>
        <w:rPr>
          <w:rFonts w:ascii="Sylfaen" w:hAnsi="Sylfaen"/>
          <w:sz w:val="24"/>
          <w:szCs w:val="24"/>
        </w:rPr>
      </w:pPr>
      <w:r>
        <w:rPr>
          <w:rFonts w:ascii="Sylfaen" w:hAnsi="Sylfaen"/>
          <w:sz w:val="24"/>
          <w:szCs w:val="24"/>
        </w:rPr>
        <w:t xml:space="preserve">     tužba od 30.12.2017. god. tužiteljice Marija Brčić iz Stankovaca, Budak 13a</w:t>
      </w:r>
      <w:r w:rsidRPr="005E60D0" w:rsidR="005E60D0">
        <w:rPr>
          <w:rFonts w:ascii="Sylfaen" w:hAnsi="Sylfaen"/>
          <w:sz w:val="24"/>
          <w:szCs w:val="24"/>
        </w:rPr>
        <w:t xml:space="preserve"> </w:t>
      </w:r>
    </w:p>
    <w:p w:rsidR="00B722AE" w:rsidP="00CA7273" w:rsidRDefault="005E60D0">
      <w:pPr>
        <w:ind w:firstLine="709"/>
        <w:jc w:val="both"/>
        <w:rPr>
          <w:rFonts w:ascii="Sylfaen" w:hAnsi="Sylfaen"/>
          <w:sz w:val="24"/>
          <w:szCs w:val="24"/>
        </w:rPr>
      </w:pPr>
      <w:r>
        <w:rPr>
          <w:rFonts w:ascii="Sylfaen" w:hAnsi="Sylfaen"/>
          <w:sz w:val="24"/>
          <w:szCs w:val="24"/>
        </w:rPr>
        <w:t xml:space="preserve">      u spisu</w:t>
      </w:r>
    </w:p>
    <w:p w:rsidR="002C11D2" w:rsidP="00CA7273" w:rsidRDefault="002C11D2">
      <w:pPr>
        <w:ind w:firstLine="709"/>
        <w:jc w:val="both"/>
        <w:rPr>
          <w:rFonts w:ascii="Sylfaen" w:hAnsi="Sylfaen"/>
          <w:sz w:val="24"/>
          <w:szCs w:val="24"/>
        </w:rPr>
      </w:pPr>
      <w:r>
        <w:rPr>
          <w:rFonts w:ascii="Sylfaen" w:hAnsi="Sylfaen"/>
          <w:sz w:val="24"/>
          <w:szCs w:val="24"/>
        </w:rPr>
        <w:t xml:space="preserve">     odgovor na tužbu od 21.03.2017. god.</w:t>
      </w:r>
      <w:r w:rsidRPr="005E60D0" w:rsidR="005E60D0">
        <w:rPr>
          <w:rFonts w:ascii="Sylfaen" w:hAnsi="Sylfaen"/>
          <w:sz w:val="24"/>
          <w:szCs w:val="24"/>
        </w:rPr>
        <w:t xml:space="preserve"> </w:t>
      </w:r>
      <w:r w:rsidR="005E60D0">
        <w:rPr>
          <w:rFonts w:ascii="Sylfaen" w:hAnsi="Sylfaen"/>
          <w:sz w:val="24"/>
          <w:szCs w:val="24"/>
        </w:rPr>
        <w:t>u spisu</w:t>
      </w:r>
    </w:p>
    <w:p w:rsidR="003B5DCA" w:rsidP="00CA7273" w:rsidRDefault="003B5DCA">
      <w:pPr>
        <w:ind w:firstLine="709"/>
        <w:jc w:val="both"/>
        <w:rPr>
          <w:rFonts w:ascii="Sylfaen" w:hAnsi="Sylfaen"/>
          <w:sz w:val="24"/>
          <w:szCs w:val="24"/>
        </w:rPr>
      </w:pPr>
      <w:r>
        <w:rPr>
          <w:rFonts w:ascii="Sylfaen" w:hAnsi="Sylfaen"/>
          <w:sz w:val="24"/>
          <w:szCs w:val="24"/>
        </w:rPr>
        <w:t xml:space="preserve">    rješenje Općinskog građanskog suda u Zagrebu, posl. br.: P-7513/2016 </w:t>
      </w:r>
    </w:p>
    <w:p w:rsidR="003B5DCA" w:rsidP="00CA7273" w:rsidRDefault="003B5DCA">
      <w:pPr>
        <w:ind w:firstLine="709"/>
        <w:jc w:val="both"/>
        <w:rPr>
          <w:rFonts w:ascii="Sylfaen" w:hAnsi="Sylfaen"/>
          <w:sz w:val="24"/>
          <w:szCs w:val="24"/>
        </w:rPr>
      </w:pPr>
      <w:r>
        <w:rPr>
          <w:rFonts w:ascii="Sylfaen" w:hAnsi="Sylfaen"/>
          <w:sz w:val="24"/>
          <w:szCs w:val="24"/>
        </w:rPr>
        <w:t xml:space="preserve">    od dana 13. rujna 2018. god.</w:t>
      </w:r>
      <w:r w:rsidR="001379BC">
        <w:rPr>
          <w:rFonts w:ascii="Sylfaen" w:hAnsi="Sylfaen"/>
          <w:sz w:val="24"/>
          <w:szCs w:val="24"/>
        </w:rPr>
        <w:t xml:space="preserve"> u spisu</w:t>
      </w:r>
    </w:p>
    <w:p w:rsidR="00566C35" w:rsidP="00566C35" w:rsidRDefault="00566C35">
      <w:pPr>
        <w:ind w:firstLine="709"/>
        <w:jc w:val="both"/>
        <w:rPr>
          <w:rFonts w:ascii="Sylfaen" w:hAnsi="Sylfaen"/>
          <w:sz w:val="24"/>
          <w:szCs w:val="24"/>
        </w:rPr>
      </w:pPr>
      <w:r>
        <w:rPr>
          <w:rFonts w:ascii="Sylfaen" w:hAnsi="Sylfaen"/>
          <w:sz w:val="24"/>
          <w:szCs w:val="24"/>
        </w:rPr>
        <w:t xml:space="preserve">    rješenje Općinskog građanskog suda u Zagrebu, posl. br.: P-7513/2016 </w:t>
      </w:r>
    </w:p>
    <w:p w:rsidR="00566C35" w:rsidP="00566C35" w:rsidRDefault="00566C35">
      <w:pPr>
        <w:ind w:firstLine="709"/>
        <w:jc w:val="both"/>
        <w:rPr>
          <w:rFonts w:ascii="Sylfaen" w:hAnsi="Sylfaen"/>
          <w:sz w:val="24"/>
          <w:szCs w:val="24"/>
        </w:rPr>
      </w:pPr>
      <w:r>
        <w:rPr>
          <w:rFonts w:ascii="Sylfaen" w:hAnsi="Sylfaen"/>
          <w:sz w:val="24"/>
          <w:szCs w:val="24"/>
        </w:rPr>
        <w:t xml:space="preserve">    od dana 23 . siječnja 2019. god.</w:t>
      </w:r>
      <w:r w:rsidR="001379BC">
        <w:rPr>
          <w:rFonts w:ascii="Sylfaen" w:hAnsi="Sylfaen"/>
          <w:sz w:val="24"/>
          <w:szCs w:val="24"/>
        </w:rPr>
        <w:t xml:space="preserve"> u spisu</w:t>
      </w:r>
    </w:p>
    <w:p w:rsidR="00CA7273" w:rsidP="00CA7273" w:rsidRDefault="001379BC">
      <w:pPr>
        <w:ind w:firstLine="709"/>
        <w:jc w:val="both"/>
        <w:rPr>
          <w:rFonts w:ascii="Sylfaen" w:hAnsi="Sylfaen"/>
          <w:b/>
          <w:sz w:val="28"/>
          <w:szCs w:val="28"/>
        </w:rPr>
      </w:pPr>
      <w:r>
        <w:rPr>
          <w:rFonts w:ascii="Sylfaen" w:hAnsi="Sylfaen"/>
          <w:sz w:val="24"/>
          <w:szCs w:val="24"/>
        </w:rPr>
        <w:t>rješenje Županijskog suda u Zadru, posl. br.:  Gž-962/2019 od dana 11. lipnja 2019.</w:t>
      </w:r>
    </w:p>
    <w:p w:rsidR="002C270E" w:rsidP="00393A53" w:rsidRDefault="002C270E">
      <w:pPr>
        <w:jc w:val="both"/>
        <w:rPr>
          <w:rFonts w:ascii="Sylfaen" w:hAnsi="Sylfaen"/>
          <w:sz w:val="24"/>
          <w:szCs w:val="24"/>
        </w:rPr>
      </w:pPr>
      <w:r w:rsidRPr="002C270E">
        <w:rPr>
          <w:rFonts w:ascii="Sylfaen" w:hAnsi="Sylfaen"/>
          <w:sz w:val="24"/>
          <w:szCs w:val="24"/>
        </w:rPr>
        <w:lastRenderedPageBreak/>
        <w:t>B)</w:t>
      </w:r>
      <w:r>
        <w:rPr>
          <w:rFonts w:ascii="Sylfaen" w:hAnsi="Sylfaen"/>
          <w:sz w:val="24"/>
          <w:szCs w:val="24"/>
        </w:rPr>
        <w:t xml:space="preserve"> U postupku koji se vodio pred Općinskim građanskim sudom u Zagrebu pod brojem Povrv-6555/16 na tužbu ovrhovoditelja Vodoopskrba i odvodnja d.o.o. protiv stečajnog dužnika kao tuženika doneseno je rješenje od dana 04.02.2019. god. kojim se nalaže naknaditi ovršeniku trošak parničnog postupka u iznosu od 1.000,00 kn, koje rješenje je pravomoćno dana 28.02.2019. god. te je u tijeku naplata citiranog troška.</w:t>
      </w:r>
    </w:p>
    <w:p w:rsidR="002C270E" w:rsidP="00393A53" w:rsidRDefault="002C270E">
      <w:pPr>
        <w:jc w:val="both"/>
        <w:rPr>
          <w:rFonts w:ascii="Sylfaen" w:hAnsi="Sylfaen"/>
          <w:sz w:val="24"/>
          <w:szCs w:val="24"/>
        </w:rPr>
      </w:pPr>
    </w:p>
    <w:p w:rsidRPr="002C270E" w:rsidR="002C270E" w:rsidP="00393A53" w:rsidRDefault="002C270E">
      <w:pPr>
        <w:jc w:val="both"/>
        <w:rPr>
          <w:rFonts w:ascii="Sylfaen" w:hAnsi="Sylfaen"/>
          <w:sz w:val="24"/>
          <w:szCs w:val="24"/>
        </w:rPr>
      </w:pPr>
      <w:r>
        <w:rPr>
          <w:rFonts w:ascii="Sylfaen" w:hAnsi="Sylfaen"/>
          <w:sz w:val="24"/>
          <w:szCs w:val="24"/>
        </w:rPr>
        <w:t xml:space="preserve">DOKAZ: </w:t>
      </w:r>
      <w:r w:rsidR="00F46890">
        <w:rPr>
          <w:rFonts w:ascii="Sylfaen" w:hAnsi="Sylfaen"/>
          <w:sz w:val="24"/>
          <w:szCs w:val="24"/>
        </w:rPr>
        <w:t xml:space="preserve">rješenje Općinskog građanskog suda u Zagrebu, posl. br.: Povrv-6555/16 od dana 04.02.2019. god. </w:t>
      </w:r>
      <w:r w:rsidR="001379BC">
        <w:rPr>
          <w:rFonts w:ascii="Sylfaen" w:hAnsi="Sylfaen"/>
          <w:sz w:val="24"/>
          <w:szCs w:val="24"/>
        </w:rPr>
        <w:t xml:space="preserve"> u spisu</w:t>
      </w:r>
    </w:p>
    <w:p w:rsidR="002C270E" w:rsidP="00393A53" w:rsidRDefault="002C270E">
      <w:pPr>
        <w:jc w:val="both"/>
        <w:rPr>
          <w:rFonts w:ascii="Sylfaen" w:hAnsi="Sylfaen"/>
          <w:b/>
          <w:sz w:val="28"/>
          <w:szCs w:val="28"/>
        </w:rPr>
      </w:pPr>
    </w:p>
    <w:p w:rsidRPr="003A3C55" w:rsidR="003A3C55" w:rsidP="00393A53" w:rsidRDefault="003A3C55">
      <w:pPr>
        <w:jc w:val="both"/>
        <w:rPr>
          <w:rFonts w:ascii="Sylfaen" w:hAnsi="Sylfaen"/>
          <w:b/>
          <w:sz w:val="28"/>
          <w:szCs w:val="28"/>
        </w:rPr>
      </w:pPr>
      <w:r w:rsidRPr="003A3C55">
        <w:rPr>
          <w:rFonts w:ascii="Sylfaen" w:hAnsi="Sylfaen"/>
          <w:b/>
          <w:sz w:val="28"/>
          <w:szCs w:val="28"/>
        </w:rPr>
        <w:t>STENJE STEČAJNE MASE</w:t>
      </w:r>
    </w:p>
    <w:p w:rsidR="003A3C55" w:rsidP="00393A53" w:rsidRDefault="003A3C55">
      <w:pPr>
        <w:jc w:val="both"/>
        <w:rPr>
          <w:rFonts w:ascii="Sylfaen" w:hAnsi="Sylfaen"/>
          <w:sz w:val="24"/>
          <w:szCs w:val="24"/>
        </w:rPr>
      </w:pPr>
    </w:p>
    <w:p w:rsidRPr="003A3C55" w:rsidR="003A3C55" w:rsidP="00393A53" w:rsidRDefault="003A3C55">
      <w:pPr>
        <w:jc w:val="both"/>
        <w:rPr>
          <w:rFonts w:ascii="Sylfaen" w:hAnsi="Sylfaen"/>
          <w:b/>
          <w:sz w:val="24"/>
          <w:szCs w:val="24"/>
          <w:u w:val="single"/>
        </w:rPr>
      </w:pPr>
      <w:r w:rsidRPr="003A3C55">
        <w:rPr>
          <w:rFonts w:ascii="Sylfaen" w:hAnsi="Sylfaen"/>
          <w:b/>
          <w:sz w:val="24"/>
          <w:szCs w:val="24"/>
          <w:u w:val="single"/>
        </w:rPr>
        <w:t xml:space="preserve">Pokretnine </w:t>
      </w:r>
    </w:p>
    <w:p w:rsidRPr="009330AA" w:rsidR="003A3C55" w:rsidP="00393A53" w:rsidRDefault="003A3C55">
      <w:pPr>
        <w:jc w:val="both"/>
        <w:rPr>
          <w:rFonts w:ascii="Sylfaen" w:hAnsi="Sylfaen"/>
          <w:sz w:val="24"/>
          <w:szCs w:val="24"/>
        </w:rPr>
      </w:pPr>
    </w:p>
    <w:p w:rsidRPr="009330AA" w:rsidR="00393A53" w:rsidP="00393A53" w:rsidRDefault="00393A53">
      <w:pPr>
        <w:jc w:val="both"/>
        <w:rPr>
          <w:rFonts w:ascii="Sylfaen" w:hAnsi="Sylfaen"/>
          <w:sz w:val="24"/>
          <w:szCs w:val="24"/>
        </w:rPr>
      </w:pPr>
      <w:r w:rsidRPr="009330AA">
        <w:rPr>
          <w:rFonts w:ascii="Sylfaen" w:hAnsi="Sylfaen"/>
          <w:sz w:val="24"/>
          <w:szCs w:val="24"/>
        </w:rPr>
        <w:t xml:space="preserve">5/. </w:t>
      </w:r>
      <w:r w:rsidR="005B2173">
        <w:rPr>
          <w:rFonts w:ascii="Sylfaen" w:hAnsi="Sylfaen"/>
          <w:sz w:val="24"/>
          <w:szCs w:val="24"/>
        </w:rPr>
        <w:t>S</w:t>
      </w:r>
      <w:r w:rsidRPr="009330AA">
        <w:rPr>
          <w:rFonts w:ascii="Sylfaen" w:hAnsi="Sylfaen"/>
          <w:sz w:val="24"/>
          <w:szCs w:val="24"/>
        </w:rPr>
        <w:t xml:space="preserve">tečajni dužnik vanknjižni </w:t>
      </w:r>
      <w:r w:rsidR="005B2173">
        <w:rPr>
          <w:rFonts w:ascii="Sylfaen" w:hAnsi="Sylfaen"/>
          <w:sz w:val="24"/>
          <w:szCs w:val="24"/>
        </w:rPr>
        <w:t xml:space="preserve">je </w:t>
      </w:r>
      <w:r w:rsidRPr="009330AA">
        <w:rPr>
          <w:rFonts w:ascii="Sylfaen" w:hAnsi="Sylfaen"/>
          <w:sz w:val="24"/>
          <w:szCs w:val="24"/>
        </w:rPr>
        <w:t xml:space="preserve">vlasnik </w:t>
      </w:r>
      <w:r w:rsidR="00097A9C">
        <w:rPr>
          <w:rFonts w:ascii="Sylfaen" w:hAnsi="Sylfaen"/>
          <w:sz w:val="24"/>
          <w:szCs w:val="24"/>
        </w:rPr>
        <w:t>pokretnina</w:t>
      </w:r>
      <w:r w:rsidRPr="009330AA">
        <w:rPr>
          <w:rFonts w:ascii="Sylfaen" w:hAnsi="Sylfaen"/>
          <w:sz w:val="24"/>
          <w:szCs w:val="24"/>
        </w:rPr>
        <w:t xml:space="preserve"> koja se odnosi na </w:t>
      </w:r>
      <w:r w:rsidR="005B2173">
        <w:rPr>
          <w:rFonts w:ascii="Sylfaen" w:hAnsi="Sylfaen"/>
          <w:sz w:val="24"/>
          <w:szCs w:val="24"/>
        </w:rPr>
        <w:t xml:space="preserve">objekt LEUT i </w:t>
      </w:r>
      <w:r w:rsidRPr="009330AA">
        <w:rPr>
          <w:rFonts w:ascii="Sylfaen" w:hAnsi="Sylfaen"/>
          <w:sz w:val="24"/>
          <w:szCs w:val="24"/>
        </w:rPr>
        <w:t>montažni objekt, zatvorenu terasu i ljetnu terasu</w:t>
      </w:r>
      <w:r w:rsidR="005B2173">
        <w:rPr>
          <w:rFonts w:ascii="Sylfaen" w:hAnsi="Sylfaen"/>
          <w:sz w:val="24"/>
          <w:szCs w:val="24"/>
        </w:rPr>
        <w:t xml:space="preserve"> PASTA LEUTINO nalazeće na registriranoj adresi sjedišta društva s pripadajućim ugostiteljskim inventarom</w:t>
      </w:r>
      <w:r w:rsidRPr="009330AA">
        <w:rPr>
          <w:rFonts w:ascii="Sylfaen" w:hAnsi="Sylfaen"/>
          <w:sz w:val="24"/>
          <w:szCs w:val="24"/>
        </w:rPr>
        <w:t xml:space="preserve">, a koje </w:t>
      </w:r>
      <w:r w:rsidR="00097A9C">
        <w:rPr>
          <w:rFonts w:ascii="Sylfaen" w:hAnsi="Sylfaen"/>
          <w:sz w:val="24"/>
          <w:szCs w:val="24"/>
        </w:rPr>
        <w:t>pokretnine</w:t>
      </w:r>
      <w:r w:rsidRPr="009330AA">
        <w:rPr>
          <w:rFonts w:ascii="Sylfaen" w:hAnsi="Sylfaen"/>
          <w:sz w:val="24"/>
          <w:szCs w:val="24"/>
        </w:rPr>
        <w:t xml:space="preserve"> su izgrađene na zakupljenom zemljištu u vlasništvu društva Jarun d.o.o. za uređivanje i održavanje rekreacijsko – športskih objekata iz Zagreba, Jarun b.b., a sve temeljem Ugovora o zakupu ur. br.: 686/ĐM od 05.06.2000. god. i Aneksa Ugovora o zakupu zemljišta  ur. br.: 686/ĐM od 05.06.2003. god..  </w:t>
      </w:r>
    </w:p>
    <w:p w:rsidRPr="009330AA" w:rsidR="00393A53" w:rsidP="00393A53" w:rsidRDefault="00393A53">
      <w:pPr>
        <w:jc w:val="both"/>
        <w:rPr>
          <w:rFonts w:ascii="Sylfaen" w:hAnsi="Sylfaen"/>
          <w:sz w:val="24"/>
          <w:szCs w:val="24"/>
        </w:rPr>
      </w:pPr>
    </w:p>
    <w:p w:rsidRPr="009330AA" w:rsidR="00393A53" w:rsidP="00393A53" w:rsidRDefault="00393A53">
      <w:pPr>
        <w:jc w:val="both"/>
        <w:rPr>
          <w:rFonts w:ascii="Sylfaen" w:hAnsi="Sylfaen"/>
          <w:sz w:val="24"/>
          <w:szCs w:val="24"/>
        </w:rPr>
      </w:pPr>
      <w:r w:rsidRPr="009330AA">
        <w:rPr>
          <w:rFonts w:ascii="Sylfaen" w:hAnsi="Sylfaen"/>
          <w:sz w:val="24"/>
          <w:szCs w:val="24"/>
        </w:rPr>
        <w:t xml:space="preserve">Na navedenim </w:t>
      </w:r>
      <w:r w:rsidR="00097A9C">
        <w:rPr>
          <w:rFonts w:ascii="Sylfaen" w:hAnsi="Sylfaen"/>
          <w:sz w:val="24"/>
          <w:szCs w:val="24"/>
        </w:rPr>
        <w:t>pokretninama</w:t>
      </w:r>
      <w:r w:rsidRPr="009330AA">
        <w:rPr>
          <w:rFonts w:ascii="Sylfaen" w:hAnsi="Sylfaen"/>
          <w:sz w:val="24"/>
          <w:szCs w:val="24"/>
        </w:rPr>
        <w:t xml:space="preserve"> razlučni vjerovnik Hypo Alpe Adria Bank d.d.</w:t>
      </w:r>
      <w:r w:rsidR="00097A9C">
        <w:rPr>
          <w:rFonts w:ascii="Sylfaen" w:hAnsi="Sylfaen"/>
          <w:sz w:val="24"/>
          <w:szCs w:val="24"/>
        </w:rPr>
        <w:t>, danas H-Abduco d.o.o.</w:t>
      </w:r>
      <w:r w:rsidRPr="009330AA">
        <w:rPr>
          <w:rFonts w:ascii="Sylfaen" w:hAnsi="Sylfaen"/>
          <w:sz w:val="24"/>
          <w:szCs w:val="24"/>
        </w:rPr>
        <w:t xml:space="preserve"> obavijestio je stečajnu upraviteljicu o postojanju razlučnog prava, a sve temeljem Ugovora o kreditu broj 011-330/2008 sa Sporazumom o osiguranju novčane tražbine i Zaključkom Fine o upisu založnog prava. Kako navedena </w:t>
      </w:r>
      <w:r w:rsidR="00097A9C">
        <w:rPr>
          <w:rFonts w:ascii="Sylfaen" w:hAnsi="Sylfaen"/>
          <w:sz w:val="24"/>
          <w:szCs w:val="24"/>
        </w:rPr>
        <w:t>pokretnina</w:t>
      </w:r>
      <w:r w:rsidRPr="009330AA">
        <w:rPr>
          <w:rFonts w:ascii="Sylfaen" w:hAnsi="Sylfaen"/>
          <w:sz w:val="24"/>
          <w:szCs w:val="24"/>
        </w:rPr>
        <w:t xml:space="preserve"> predstavlja izvanknjižno vlasništvo stečajnog dužnika odnosno kako nije upisana u zemljišne knjige, a ujedno je izgrađena po pravu građenja, to sam saznanja da razlučni vjerovnik nije podnio ovrhu radi naplate svoga potraživanja.</w:t>
      </w:r>
    </w:p>
    <w:p w:rsidRPr="009330AA" w:rsidR="00393A53" w:rsidP="00393A53" w:rsidRDefault="00393A53">
      <w:pPr>
        <w:jc w:val="both"/>
        <w:rPr>
          <w:rFonts w:ascii="Sylfaen" w:hAnsi="Sylfaen"/>
          <w:sz w:val="24"/>
          <w:szCs w:val="24"/>
        </w:rPr>
      </w:pPr>
      <w:r w:rsidRPr="009330AA">
        <w:rPr>
          <w:rFonts w:ascii="Sylfaen" w:hAnsi="Sylfaen"/>
          <w:sz w:val="24"/>
          <w:szCs w:val="24"/>
        </w:rPr>
        <w:t xml:space="preserve">Ujedno sam od strane razlučnog vjerovnika Hypo Alpe Adria Bank d.d. obaviještena o postojanju razlučnog prava i na pokretninama </w:t>
      </w:r>
      <w:r w:rsidR="001769F1">
        <w:rPr>
          <w:rFonts w:ascii="Sylfaen" w:hAnsi="Sylfaen"/>
          <w:sz w:val="24"/>
          <w:szCs w:val="24"/>
        </w:rPr>
        <w:t xml:space="preserve">ugostiteljskim inventarom </w:t>
      </w:r>
      <w:r w:rsidRPr="009330AA">
        <w:rPr>
          <w:rFonts w:ascii="Sylfaen" w:hAnsi="Sylfaen"/>
          <w:sz w:val="24"/>
          <w:szCs w:val="24"/>
        </w:rPr>
        <w:t>u vlasništvu stečajnog dužnika.</w:t>
      </w:r>
    </w:p>
    <w:p w:rsidRPr="009330AA" w:rsidR="00393A53" w:rsidP="00393A53" w:rsidRDefault="00393A53">
      <w:pPr>
        <w:jc w:val="both"/>
        <w:rPr>
          <w:rFonts w:ascii="Sylfaen" w:hAnsi="Sylfaen"/>
          <w:sz w:val="24"/>
          <w:szCs w:val="24"/>
        </w:rPr>
      </w:pPr>
      <w:r w:rsidRPr="009330AA">
        <w:rPr>
          <w:rFonts w:ascii="Sylfaen" w:hAnsi="Sylfaen"/>
          <w:sz w:val="24"/>
          <w:szCs w:val="24"/>
        </w:rPr>
        <w:t xml:space="preserve">Dana </w:t>
      </w:r>
      <w:r w:rsidRPr="009330AA" w:rsidR="009330AA">
        <w:rPr>
          <w:rFonts w:ascii="Sylfaen" w:hAnsi="Sylfaen"/>
          <w:sz w:val="24"/>
          <w:szCs w:val="24"/>
        </w:rPr>
        <w:t xml:space="preserve">07.11.2013. god. izvršena je primopredaja posjeda </w:t>
      </w:r>
      <w:r w:rsidR="00097A9C">
        <w:rPr>
          <w:rFonts w:ascii="Sylfaen" w:hAnsi="Sylfaen"/>
          <w:sz w:val="24"/>
          <w:szCs w:val="24"/>
        </w:rPr>
        <w:t>pokretnina pomoćnog montažnog objekta</w:t>
      </w:r>
      <w:r w:rsidRPr="009330AA" w:rsidR="009330AA">
        <w:rPr>
          <w:rFonts w:ascii="Sylfaen" w:hAnsi="Sylfaen"/>
          <w:sz w:val="24"/>
          <w:szCs w:val="24"/>
        </w:rPr>
        <w:t xml:space="preserve"> i djelomično pokretnina</w:t>
      </w:r>
      <w:r w:rsidR="00097A9C">
        <w:rPr>
          <w:rFonts w:ascii="Sylfaen" w:hAnsi="Sylfaen"/>
          <w:sz w:val="24"/>
          <w:szCs w:val="24"/>
        </w:rPr>
        <w:t xml:space="preserve"> ugostiteljskog namještaja</w:t>
      </w:r>
      <w:r w:rsidRPr="009330AA" w:rsidR="009330AA">
        <w:rPr>
          <w:rFonts w:ascii="Sylfaen" w:hAnsi="Sylfaen"/>
          <w:sz w:val="24"/>
          <w:szCs w:val="24"/>
        </w:rPr>
        <w:t xml:space="preserve">. Naime, razlučni vjerovnik Hypo Alpe Adria Bank d.d. ovlastio je </w:t>
      </w:r>
      <w:r w:rsidR="00D12AD0">
        <w:rPr>
          <w:rFonts w:ascii="Sylfaen" w:hAnsi="Sylfaen"/>
          <w:sz w:val="24"/>
          <w:szCs w:val="24"/>
        </w:rPr>
        <w:t xml:space="preserve">ovlaštenog </w:t>
      </w:r>
      <w:r w:rsidRPr="009330AA" w:rsidR="009330AA">
        <w:rPr>
          <w:rFonts w:ascii="Sylfaen" w:hAnsi="Sylfaen"/>
          <w:sz w:val="24"/>
          <w:szCs w:val="24"/>
        </w:rPr>
        <w:t xml:space="preserve">procjenitelja </w:t>
      </w:r>
      <w:r w:rsidR="00D12AD0">
        <w:rPr>
          <w:rFonts w:ascii="Sylfaen" w:hAnsi="Sylfaen"/>
          <w:sz w:val="24"/>
          <w:szCs w:val="24"/>
        </w:rPr>
        <w:t>za pokretnine</w:t>
      </w:r>
      <w:r w:rsidRPr="009330AA" w:rsidR="009330AA">
        <w:rPr>
          <w:rFonts w:ascii="Sylfaen" w:hAnsi="Sylfaen"/>
          <w:sz w:val="24"/>
          <w:szCs w:val="24"/>
        </w:rPr>
        <w:t xml:space="preserve"> gosp. Ormuž na identifikaciju pokretnina i njihovo sravnjivanje na licu mjesta s popisom banke</w:t>
      </w:r>
      <w:r w:rsidR="00D12AD0">
        <w:rPr>
          <w:rFonts w:ascii="Sylfaen" w:hAnsi="Sylfaen"/>
          <w:sz w:val="24"/>
          <w:szCs w:val="24"/>
        </w:rPr>
        <w:t xml:space="preserve"> kao i procjenu tržišne vrijednosti pokretnina</w:t>
      </w:r>
      <w:r w:rsidRPr="009330AA" w:rsidR="009330AA">
        <w:rPr>
          <w:rFonts w:ascii="Sylfaen" w:hAnsi="Sylfaen"/>
          <w:sz w:val="24"/>
          <w:szCs w:val="24"/>
        </w:rPr>
        <w:t>. Navedeno je otežano budući u popisu banke nisu naznačene identifikacijske oznake pokretnina nego su iste označene samo nazivom.</w:t>
      </w:r>
      <w:r w:rsidR="00DD7043">
        <w:rPr>
          <w:rFonts w:ascii="Sylfaen" w:hAnsi="Sylfaen"/>
          <w:sz w:val="24"/>
          <w:szCs w:val="24"/>
        </w:rPr>
        <w:t xml:space="preserve"> Navedena primopredaja prostora bila je uvjetovana skidanjem državnog pečata sa </w:t>
      </w:r>
      <w:r w:rsidR="00146A83">
        <w:rPr>
          <w:rFonts w:ascii="Sylfaen" w:hAnsi="Sylfaen"/>
          <w:sz w:val="24"/>
          <w:szCs w:val="24"/>
        </w:rPr>
        <w:t>nekretninama</w:t>
      </w:r>
      <w:r w:rsidR="00DD7043">
        <w:rPr>
          <w:rFonts w:ascii="Sylfaen" w:hAnsi="Sylfaen"/>
          <w:sz w:val="24"/>
          <w:szCs w:val="24"/>
        </w:rPr>
        <w:t xml:space="preserve"> stečajnog dužnika</w:t>
      </w:r>
      <w:r w:rsidR="00146A83">
        <w:rPr>
          <w:rFonts w:ascii="Sylfaen" w:hAnsi="Sylfaen"/>
          <w:sz w:val="24"/>
          <w:szCs w:val="24"/>
        </w:rPr>
        <w:t xml:space="preserve"> od strane Ministarstva financija</w:t>
      </w:r>
      <w:r w:rsidR="00DD7043">
        <w:rPr>
          <w:rFonts w:ascii="Sylfaen" w:hAnsi="Sylfaen"/>
          <w:sz w:val="24"/>
          <w:szCs w:val="24"/>
        </w:rPr>
        <w:t>.</w:t>
      </w:r>
    </w:p>
    <w:p w:rsidR="009330AA" w:rsidP="00393A53" w:rsidRDefault="009330AA">
      <w:pPr>
        <w:jc w:val="both"/>
        <w:rPr>
          <w:rFonts w:ascii="Sylfaen" w:hAnsi="Sylfaen"/>
          <w:sz w:val="24"/>
          <w:szCs w:val="24"/>
        </w:rPr>
      </w:pPr>
      <w:r w:rsidRPr="009330AA">
        <w:rPr>
          <w:rFonts w:ascii="Sylfaen" w:hAnsi="Sylfaen"/>
          <w:sz w:val="24"/>
          <w:szCs w:val="24"/>
        </w:rPr>
        <w:t>Do danas nisam u posjedu procjene pokretnina i nekretnina</w:t>
      </w:r>
      <w:r w:rsidR="001769F1">
        <w:rPr>
          <w:rFonts w:ascii="Sylfaen" w:hAnsi="Sylfaen"/>
          <w:sz w:val="24"/>
          <w:szCs w:val="24"/>
        </w:rPr>
        <w:t>(montažnih</w:t>
      </w:r>
      <w:r w:rsidR="00641F46">
        <w:rPr>
          <w:rFonts w:ascii="Sylfaen" w:hAnsi="Sylfaen"/>
          <w:sz w:val="24"/>
          <w:szCs w:val="24"/>
        </w:rPr>
        <w:t xml:space="preserve"> objek</w:t>
      </w:r>
      <w:r w:rsidR="001769F1">
        <w:rPr>
          <w:rFonts w:ascii="Sylfaen" w:hAnsi="Sylfaen"/>
          <w:sz w:val="24"/>
          <w:szCs w:val="24"/>
        </w:rPr>
        <w:t>a</w:t>
      </w:r>
      <w:r w:rsidR="00641F46">
        <w:rPr>
          <w:rFonts w:ascii="Sylfaen" w:hAnsi="Sylfaen"/>
          <w:sz w:val="24"/>
          <w:szCs w:val="24"/>
        </w:rPr>
        <w:t>ta</w:t>
      </w:r>
      <w:r w:rsidR="00097A9C">
        <w:rPr>
          <w:rFonts w:ascii="Sylfaen" w:hAnsi="Sylfaen"/>
          <w:sz w:val="24"/>
          <w:szCs w:val="24"/>
        </w:rPr>
        <w:t>)</w:t>
      </w:r>
      <w:r w:rsidRPr="009330AA">
        <w:rPr>
          <w:rFonts w:ascii="Sylfaen" w:hAnsi="Sylfaen"/>
          <w:sz w:val="24"/>
          <w:szCs w:val="24"/>
        </w:rPr>
        <w:t xml:space="preserve"> od strane stalnih sudskih vještaka koje je angažirao razlučni vjerovnik Hypo Alpe Adria Bank d.d., a koje procjene predstavljaju preduvjet za njihovu prodaju u stečajnom postupku, uz prethodnu suglasnost razlučnog vjerovnika Hypo Alpe Adria Bank d.d.</w:t>
      </w:r>
      <w:r w:rsidR="00245786">
        <w:rPr>
          <w:rFonts w:ascii="Sylfaen" w:hAnsi="Sylfaen"/>
          <w:sz w:val="24"/>
          <w:szCs w:val="24"/>
        </w:rPr>
        <w:t xml:space="preserve"> odnosno pravnog slijednika H-ABDUCO d.o.o. iz Zagreba. </w:t>
      </w:r>
      <w:r w:rsidR="00146A83">
        <w:rPr>
          <w:rFonts w:ascii="Sylfaen" w:hAnsi="Sylfaen"/>
          <w:sz w:val="24"/>
          <w:szCs w:val="24"/>
        </w:rPr>
        <w:t xml:space="preserve">Unatoč brojnim pisanim i usmenim pozivima razlučni vjerovnik danas H-ABDUCO d.o.o nije mi dostavio zatražene procjene nekretnina. Budući je od otvaranja stečajnog postupka prošlo izvjesno vrijeme, a razlučni </w:t>
      </w:r>
      <w:r w:rsidR="00146A83">
        <w:rPr>
          <w:rFonts w:ascii="Sylfaen" w:hAnsi="Sylfaen"/>
          <w:sz w:val="24"/>
          <w:szCs w:val="24"/>
        </w:rPr>
        <w:lastRenderedPageBreak/>
        <w:t xml:space="preserve">vjerovnik </w:t>
      </w:r>
      <w:r w:rsidR="00097A9C">
        <w:rPr>
          <w:rFonts w:ascii="Sylfaen" w:hAnsi="Sylfaen"/>
          <w:sz w:val="24"/>
          <w:szCs w:val="24"/>
        </w:rPr>
        <w:t xml:space="preserve">nije dostavio procjenu to se dao suglasnost da se procjena povjeri </w:t>
      </w:r>
      <w:r w:rsidR="00146A83">
        <w:rPr>
          <w:rFonts w:ascii="Sylfaen" w:hAnsi="Sylfaen"/>
          <w:sz w:val="24"/>
          <w:szCs w:val="24"/>
        </w:rPr>
        <w:t>stalnom sudskom vj</w:t>
      </w:r>
      <w:r w:rsidR="00097A9C">
        <w:rPr>
          <w:rFonts w:ascii="Sylfaen" w:hAnsi="Sylfaen"/>
          <w:sz w:val="24"/>
          <w:szCs w:val="24"/>
        </w:rPr>
        <w:t>eštaku Hrvoju Balija iz Zagreba.</w:t>
      </w:r>
    </w:p>
    <w:p w:rsidRPr="007E40AB" w:rsidR="003B03E8" w:rsidP="003B03E8" w:rsidRDefault="00146A83">
      <w:pPr>
        <w:jc w:val="both"/>
        <w:rPr>
          <w:rFonts w:ascii="Sylfaen" w:hAnsi="Sylfaen"/>
          <w:sz w:val="24"/>
          <w:szCs w:val="24"/>
        </w:rPr>
      </w:pPr>
      <w:r w:rsidRPr="007E40AB">
        <w:rPr>
          <w:rFonts w:ascii="Sylfaen" w:hAnsi="Sylfaen"/>
          <w:sz w:val="24"/>
          <w:szCs w:val="24"/>
        </w:rPr>
        <w:t>Posebno se skreće pozornost da je stečajna upraviteljica došla u posjed određene poslovne dokumentacije stečajnog dužnika koja se tiče stečajne mase, a koja je suprotna i usmenim i pisanim navodima ran</w:t>
      </w:r>
      <w:r w:rsidRPr="007E40AB" w:rsidR="003B03E8">
        <w:rPr>
          <w:rFonts w:ascii="Sylfaen" w:hAnsi="Sylfaen"/>
          <w:sz w:val="24"/>
          <w:szCs w:val="24"/>
        </w:rPr>
        <w:t xml:space="preserve">ijeg direktora g Vladimir Brčić kao i navodima gosp. Mišo Dugandžić iz Zagreba, direktor knjigovodstvenog servisa Dugan savjetovanje d.o.o. iz Zagreba, L. I. Oriovčaninova 9 </w:t>
      </w:r>
      <w:r w:rsidR="00641F46">
        <w:rPr>
          <w:rFonts w:ascii="Sylfaen" w:hAnsi="Sylfaen"/>
          <w:sz w:val="24"/>
          <w:szCs w:val="24"/>
        </w:rPr>
        <w:t xml:space="preserve">koji servis je vodio poslovne knjige prije otvaranja stečajnog postupka, </w:t>
      </w:r>
      <w:r w:rsidRPr="007E40AB" w:rsidR="003B03E8">
        <w:rPr>
          <w:rFonts w:ascii="Sylfaen" w:hAnsi="Sylfaen"/>
          <w:sz w:val="24"/>
          <w:szCs w:val="24"/>
        </w:rPr>
        <w:t>koji je u odsutnosti direktora dao izjavu stečajnoj upraviteljici u njenoj pisarnici dana 08.04.2013. god.</w:t>
      </w:r>
    </w:p>
    <w:p w:rsidR="00146A83" w:rsidP="00393A53" w:rsidRDefault="00146A83">
      <w:pPr>
        <w:jc w:val="both"/>
        <w:rPr>
          <w:rFonts w:ascii="Sylfaen" w:hAnsi="Sylfaen"/>
          <w:sz w:val="24"/>
          <w:szCs w:val="24"/>
        </w:rPr>
      </w:pPr>
    </w:p>
    <w:p w:rsidR="00146A83" w:rsidP="00393A53" w:rsidRDefault="00146A83">
      <w:pPr>
        <w:jc w:val="both"/>
        <w:rPr>
          <w:rFonts w:ascii="Sylfaen" w:hAnsi="Sylfaen"/>
          <w:sz w:val="24"/>
          <w:szCs w:val="24"/>
        </w:rPr>
      </w:pPr>
      <w:r>
        <w:rPr>
          <w:rFonts w:ascii="Sylfaen" w:hAnsi="Sylfaen"/>
          <w:sz w:val="24"/>
          <w:szCs w:val="24"/>
        </w:rPr>
        <w:t xml:space="preserve">Naime, raniji direktor Vladimir Brčić je na </w:t>
      </w:r>
      <w:r w:rsidR="003B03E8">
        <w:rPr>
          <w:rFonts w:ascii="Sylfaen" w:hAnsi="Sylfaen"/>
          <w:sz w:val="24"/>
          <w:szCs w:val="24"/>
        </w:rPr>
        <w:t>održanom sastanku u prostorijama Leut</w:t>
      </w:r>
      <w:r>
        <w:rPr>
          <w:rFonts w:ascii="Sylfaen" w:hAnsi="Sylfaen"/>
          <w:sz w:val="24"/>
          <w:szCs w:val="24"/>
        </w:rPr>
        <w:t xml:space="preserve"> usmeno izjavio da je objekt restoran Leut u privatnom vlasništvu istoga te da stečajnu masu predstavlja samo manji montažni objekt Pasta Leutino, koji objekt se nalazi samostalno uz restoran Leut, sa istočne strane, te isti nema samostalni priključak električne energij</w:t>
      </w:r>
      <w:r w:rsidR="00EA68B9">
        <w:rPr>
          <w:rFonts w:ascii="Sylfaen" w:hAnsi="Sylfaen"/>
          <w:sz w:val="24"/>
          <w:szCs w:val="24"/>
        </w:rPr>
        <w:t>e</w:t>
      </w:r>
      <w:r>
        <w:rPr>
          <w:rFonts w:ascii="Sylfaen" w:hAnsi="Sylfaen"/>
          <w:sz w:val="24"/>
          <w:szCs w:val="24"/>
        </w:rPr>
        <w:t xml:space="preserve"> i pri</w:t>
      </w:r>
      <w:r w:rsidR="00EA68B9">
        <w:rPr>
          <w:rFonts w:ascii="Sylfaen" w:hAnsi="Sylfaen"/>
          <w:sz w:val="24"/>
          <w:szCs w:val="24"/>
        </w:rPr>
        <w:t>ključak vode nego se iste crpe sa restorana Leut.</w:t>
      </w:r>
      <w:r w:rsidR="003B03E8">
        <w:rPr>
          <w:rFonts w:ascii="Sylfaen" w:hAnsi="Sylfaen"/>
          <w:sz w:val="24"/>
          <w:szCs w:val="24"/>
        </w:rPr>
        <w:t xml:space="preserve"> Navedeno je izjavio i gosp. </w:t>
      </w:r>
      <w:r w:rsidR="003B03E8">
        <w:rPr>
          <w:rFonts w:ascii="Sylfaen" w:hAnsi="Sylfaen"/>
        </w:rPr>
        <w:t>Mišo Dugandžić, direktor društva koje je ranije vodilo poslovne knjige dužnika</w:t>
      </w:r>
      <w:r w:rsidR="00641F46">
        <w:rPr>
          <w:rFonts w:ascii="Sylfaen" w:hAnsi="Sylfaen"/>
        </w:rPr>
        <w:t>, a čemu u prilog je dostavljena i poslovna dokumentacija.</w:t>
      </w:r>
    </w:p>
    <w:p w:rsidR="003B03E8" w:rsidP="00393A53" w:rsidRDefault="003B03E8">
      <w:pPr>
        <w:jc w:val="both"/>
        <w:rPr>
          <w:rFonts w:ascii="Sylfaen" w:hAnsi="Sylfaen"/>
          <w:sz w:val="24"/>
          <w:szCs w:val="24"/>
        </w:rPr>
      </w:pPr>
    </w:p>
    <w:p w:rsidR="00EA68B9" w:rsidP="00393A53" w:rsidRDefault="00EA68B9">
      <w:pPr>
        <w:jc w:val="both"/>
        <w:rPr>
          <w:rFonts w:ascii="Sylfaen" w:hAnsi="Sylfaen"/>
          <w:sz w:val="24"/>
          <w:szCs w:val="24"/>
        </w:rPr>
      </w:pPr>
      <w:r w:rsidRPr="00AF1C1D">
        <w:rPr>
          <w:rFonts w:ascii="Sylfaen" w:hAnsi="Sylfaen"/>
          <w:sz w:val="24"/>
          <w:szCs w:val="24"/>
        </w:rPr>
        <w:t xml:space="preserve">U prilog citiranih navoda raniji direktor Vladimir Brčić dostavio je stečajnoj upraviteljici </w:t>
      </w:r>
      <w:r w:rsidRPr="00AF1C1D" w:rsidR="0090732C">
        <w:rPr>
          <w:rFonts w:ascii="Sylfaen" w:hAnsi="Sylfaen"/>
          <w:sz w:val="24"/>
          <w:szCs w:val="24"/>
        </w:rPr>
        <w:t>putem odvjetničkog društva Planinić i partneri j.t.d.</w:t>
      </w:r>
      <w:r w:rsidRPr="008F6344" w:rsidR="0090732C">
        <w:rPr>
          <w:rFonts w:ascii="Sylfaen" w:hAnsi="Sylfaen"/>
          <w:color w:val="FF0000"/>
          <w:sz w:val="24"/>
          <w:szCs w:val="24"/>
        </w:rPr>
        <w:t xml:space="preserve"> </w:t>
      </w:r>
      <w:r>
        <w:rPr>
          <w:rFonts w:ascii="Sylfaen" w:hAnsi="Sylfaen"/>
          <w:sz w:val="24"/>
          <w:szCs w:val="24"/>
        </w:rPr>
        <w:t>Potvrdu društva Jarun d.o.o. iz Zagreba, Trešnjevka, Jarun bb, Ur. br.: 1397/ĐM od 2010.1998. god. U navedenoj Potvrdi potvrđ</w:t>
      </w:r>
      <w:r w:rsidR="0090732C">
        <w:rPr>
          <w:rFonts w:ascii="Sylfaen" w:hAnsi="Sylfaen"/>
          <w:sz w:val="24"/>
          <w:szCs w:val="24"/>
        </w:rPr>
        <w:t xml:space="preserve">uje se </w:t>
      </w:r>
      <w:r>
        <w:rPr>
          <w:rFonts w:ascii="Sylfaen" w:hAnsi="Sylfaen"/>
          <w:sz w:val="24"/>
          <w:szCs w:val="24"/>
        </w:rPr>
        <w:t>da je ugostiteljski objekt „Leut“, koji se nalazi u Zagrebu na RŠC Jarun vlasništvo investitora gospodina Vladimira Brčić te je dio teksta očito izostavljen (predana je kopija iz koje je razvidno da fali dio teksta Potvrde).</w:t>
      </w:r>
    </w:p>
    <w:p w:rsidR="00EA68B9" w:rsidP="00393A53" w:rsidRDefault="00EA68B9">
      <w:pPr>
        <w:jc w:val="both"/>
        <w:rPr>
          <w:rFonts w:ascii="Sylfaen" w:hAnsi="Sylfaen"/>
          <w:sz w:val="24"/>
          <w:szCs w:val="24"/>
        </w:rPr>
      </w:pPr>
      <w:r>
        <w:rPr>
          <w:rFonts w:ascii="Sylfaen" w:hAnsi="Sylfaen"/>
          <w:sz w:val="24"/>
          <w:szCs w:val="24"/>
        </w:rPr>
        <w:t>U navedenom smjeru ishodila sam Potvrdu društva Jarun d.o.o. iz Zagreba, Trešnjevka, Jarun bb, Ur. br.: 1397/ĐM od 2010.1998. god. s cjelokupnim tekstom iz koje je razvidno da se potvrđuje da je ugostiteljski objekt „Leut“, koji se nalazi u Zagrebu na RŠC Jarun vlasništvo investitora gospodina Vladimira Brčić i gospodina Tomislava Perića.</w:t>
      </w:r>
    </w:p>
    <w:p w:rsidR="00EA68B9" w:rsidP="00393A53" w:rsidRDefault="00EA68B9">
      <w:pPr>
        <w:jc w:val="both"/>
        <w:rPr>
          <w:rFonts w:ascii="Sylfaen" w:hAnsi="Sylfaen"/>
          <w:sz w:val="24"/>
          <w:szCs w:val="24"/>
        </w:rPr>
      </w:pPr>
      <w:r>
        <w:rPr>
          <w:rFonts w:ascii="Sylfaen" w:hAnsi="Sylfaen"/>
          <w:sz w:val="24"/>
          <w:szCs w:val="24"/>
        </w:rPr>
        <w:t>Očito je da je takovim</w:t>
      </w:r>
      <w:r w:rsidR="00641F46">
        <w:rPr>
          <w:rFonts w:ascii="Sylfaen" w:hAnsi="Sylfaen"/>
          <w:sz w:val="24"/>
          <w:szCs w:val="24"/>
        </w:rPr>
        <w:t xml:space="preserve"> nezakonitim</w:t>
      </w:r>
      <w:r>
        <w:rPr>
          <w:rFonts w:ascii="Sylfaen" w:hAnsi="Sylfaen"/>
          <w:sz w:val="24"/>
          <w:szCs w:val="24"/>
        </w:rPr>
        <w:t xml:space="preserve"> postupanjem raniji direktor samo sebe htio prikazati kao vlasnika objekta Leut.</w:t>
      </w:r>
    </w:p>
    <w:p w:rsidR="003B03E8" w:rsidP="00393A53" w:rsidRDefault="003B03E8">
      <w:pPr>
        <w:jc w:val="both"/>
        <w:rPr>
          <w:rFonts w:ascii="Sylfaen" w:hAnsi="Sylfaen"/>
          <w:sz w:val="24"/>
          <w:szCs w:val="24"/>
        </w:rPr>
      </w:pPr>
    </w:p>
    <w:p w:rsidRPr="00AF1C1D" w:rsidR="008F6344" w:rsidP="008F6344" w:rsidRDefault="00EA68B9">
      <w:pPr>
        <w:jc w:val="both"/>
        <w:rPr>
          <w:rFonts w:ascii="Sylfaen" w:hAnsi="Sylfaen"/>
          <w:sz w:val="24"/>
          <w:szCs w:val="24"/>
        </w:rPr>
      </w:pPr>
      <w:r w:rsidRPr="00AF1C1D">
        <w:rPr>
          <w:rFonts w:ascii="Sylfaen" w:hAnsi="Sylfaen"/>
          <w:sz w:val="24"/>
          <w:szCs w:val="24"/>
        </w:rPr>
        <w:t xml:space="preserve">Nadalje, na zahtjev stečajne upraviteljice raniji direktor Vladimir Brčić putem odvjetničkog </w:t>
      </w:r>
      <w:r w:rsidRPr="00AF1C1D" w:rsidR="0090732C">
        <w:rPr>
          <w:rFonts w:ascii="Sylfaen" w:hAnsi="Sylfaen"/>
          <w:sz w:val="24"/>
          <w:szCs w:val="24"/>
        </w:rPr>
        <w:t>društva Planinić i partneri j.t.d.</w:t>
      </w:r>
      <w:r w:rsidRPr="00AF1C1D">
        <w:rPr>
          <w:rFonts w:ascii="Sylfaen" w:hAnsi="Sylfaen"/>
          <w:sz w:val="24"/>
          <w:szCs w:val="24"/>
        </w:rPr>
        <w:t xml:space="preserve"> koji ga zastupa dostavio je </w:t>
      </w:r>
      <w:r w:rsidRPr="00AF1C1D" w:rsidR="008F6344">
        <w:rPr>
          <w:rFonts w:ascii="Sylfaen" w:hAnsi="Sylfaen"/>
          <w:sz w:val="24"/>
          <w:szCs w:val="24"/>
        </w:rPr>
        <w:t xml:space="preserve">Potvrdu o pravu vlasništva ovjerena od strane javnog bilježnika Lidije Pejović-Fumić iz Zagreba, Gundulićeva 31, OV-626/2014 od dana 28.03.2014. god. a u kojoj Potvrdi isti </w:t>
      </w:r>
      <w:r w:rsidRPr="00AF1C1D" w:rsidR="0090732C">
        <w:rPr>
          <w:rFonts w:ascii="Sylfaen" w:hAnsi="Sylfaen"/>
          <w:sz w:val="24"/>
          <w:szCs w:val="24"/>
        </w:rPr>
        <w:t>„</w:t>
      </w:r>
      <w:r w:rsidRPr="00AF1C1D" w:rsidR="008F6344">
        <w:rPr>
          <w:rFonts w:ascii="Sylfaen" w:hAnsi="Sylfaen"/>
          <w:sz w:val="24"/>
          <w:szCs w:val="24"/>
        </w:rPr>
        <w:t xml:space="preserve">pod </w:t>
      </w:r>
      <w:r w:rsidRPr="00AF1C1D" w:rsidR="0090732C">
        <w:rPr>
          <w:rFonts w:ascii="Sylfaen" w:hAnsi="Sylfaen"/>
          <w:sz w:val="24"/>
          <w:szCs w:val="24"/>
        </w:rPr>
        <w:t xml:space="preserve">moralnom, </w:t>
      </w:r>
      <w:r w:rsidRPr="00AF1C1D" w:rsidR="008F6344">
        <w:rPr>
          <w:rFonts w:ascii="Sylfaen" w:hAnsi="Sylfaen"/>
          <w:sz w:val="24"/>
          <w:szCs w:val="24"/>
        </w:rPr>
        <w:t xml:space="preserve">materijalnom </w:t>
      </w:r>
      <w:r w:rsidRPr="00AF1C1D" w:rsidR="0090732C">
        <w:rPr>
          <w:rFonts w:ascii="Sylfaen" w:hAnsi="Sylfaen"/>
          <w:sz w:val="24"/>
          <w:szCs w:val="24"/>
        </w:rPr>
        <w:t xml:space="preserve">i kaznenom </w:t>
      </w:r>
      <w:r w:rsidRPr="00AF1C1D" w:rsidR="008F6344">
        <w:rPr>
          <w:rFonts w:ascii="Sylfaen" w:hAnsi="Sylfaen"/>
          <w:sz w:val="24"/>
          <w:szCs w:val="24"/>
        </w:rPr>
        <w:t>odgovornošć</w:t>
      </w:r>
      <w:r w:rsidRPr="00AF1C1D" w:rsidR="00FE5D7D">
        <w:rPr>
          <w:rFonts w:ascii="Sylfaen" w:hAnsi="Sylfaen"/>
          <w:sz w:val="24"/>
          <w:szCs w:val="24"/>
        </w:rPr>
        <w:t>u</w:t>
      </w:r>
      <w:r w:rsidRPr="00AF1C1D" w:rsidR="008F6344">
        <w:rPr>
          <w:rFonts w:ascii="Sylfaen" w:hAnsi="Sylfaen"/>
          <w:sz w:val="24"/>
          <w:szCs w:val="24"/>
        </w:rPr>
        <w:t xml:space="preserve"> izjavljuje</w:t>
      </w:r>
      <w:r w:rsidRPr="00AF1C1D" w:rsidR="0090732C">
        <w:rPr>
          <w:rFonts w:ascii="Sylfaen" w:hAnsi="Sylfaen"/>
          <w:sz w:val="24"/>
          <w:szCs w:val="24"/>
        </w:rPr>
        <w:t xml:space="preserve"> i potvrđuje </w:t>
      </w:r>
      <w:r w:rsidRPr="00AF1C1D" w:rsidR="008F6344">
        <w:rPr>
          <w:rFonts w:ascii="Sylfaen" w:hAnsi="Sylfaen"/>
          <w:sz w:val="24"/>
          <w:szCs w:val="24"/>
        </w:rPr>
        <w:t xml:space="preserve"> da je jedini </w:t>
      </w:r>
      <w:r w:rsidRPr="00AF1C1D" w:rsidR="0090732C">
        <w:rPr>
          <w:rFonts w:ascii="Sylfaen" w:hAnsi="Sylfaen"/>
          <w:sz w:val="24"/>
          <w:szCs w:val="24"/>
        </w:rPr>
        <w:t xml:space="preserve">i isključivi vlasnik ugostiteljskog objekta </w:t>
      </w:r>
      <w:r w:rsidRPr="00AF1C1D" w:rsidR="008F6344">
        <w:rPr>
          <w:rFonts w:ascii="Sylfaen" w:hAnsi="Sylfaen"/>
          <w:sz w:val="24"/>
          <w:szCs w:val="24"/>
        </w:rPr>
        <w:t>Leut</w:t>
      </w:r>
      <w:r w:rsidRPr="00AF1C1D" w:rsidR="0090732C">
        <w:rPr>
          <w:rFonts w:ascii="Sylfaen" w:hAnsi="Sylfaen"/>
          <w:sz w:val="24"/>
          <w:szCs w:val="24"/>
        </w:rPr>
        <w:t xml:space="preserve"> izgrađenog na adresi Aleja Matije Ljubeka 6, Zagreb. Ugostiteljski objekt Leut izgradio sam </w:t>
      </w:r>
      <w:r w:rsidRPr="00AF1C1D" w:rsidR="00AF1C1D">
        <w:rPr>
          <w:rFonts w:ascii="Sylfaen" w:hAnsi="Sylfaen"/>
          <w:sz w:val="24"/>
          <w:szCs w:val="24"/>
        </w:rPr>
        <w:t xml:space="preserve">isključivim vlastitim </w:t>
      </w:r>
      <w:r w:rsidR="00097A9C">
        <w:rPr>
          <w:rFonts w:ascii="Sylfaen" w:hAnsi="Sylfaen"/>
          <w:sz w:val="24"/>
          <w:szCs w:val="24"/>
        </w:rPr>
        <w:t>sredstvima</w:t>
      </w:r>
      <w:r w:rsidRPr="00AF1C1D" w:rsidR="00AF1C1D">
        <w:rPr>
          <w:rFonts w:ascii="Sylfaen" w:hAnsi="Sylfaen"/>
          <w:sz w:val="24"/>
          <w:szCs w:val="24"/>
        </w:rPr>
        <w:t xml:space="preserve"> u vremenskom periodu od 1994. do polovice 1995. god. Ujedno ovime potvrđujem da pravom vlasništva na ugostiteljskom objektu Leut nikada nisam raspolagao u korist bilo koje pravne ili fizičke osobe odnosno potvrđuje se da ne postoji treća osoba (bilo pravna bilo fizička) koja potražuje ili polaže pravo vlasništva na ugostiteljskom objektu Leut.“</w:t>
      </w:r>
      <w:r w:rsidRPr="00AF1C1D" w:rsidR="008F6344">
        <w:rPr>
          <w:rFonts w:ascii="Sylfaen" w:hAnsi="Sylfaen"/>
          <w:sz w:val="24"/>
          <w:szCs w:val="24"/>
        </w:rPr>
        <w:t xml:space="preserve"> </w:t>
      </w:r>
    </w:p>
    <w:p w:rsidR="00AF1C1D" w:rsidP="008F6344" w:rsidRDefault="00AF1C1D">
      <w:pPr>
        <w:jc w:val="both"/>
        <w:rPr>
          <w:rFonts w:ascii="Sylfaen" w:hAnsi="Sylfaen"/>
          <w:sz w:val="24"/>
          <w:szCs w:val="24"/>
        </w:rPr>
      </w:pPr>
    </w:p>
    <w:p w:rsidRPr="008D66A1" w:rsidR="008F6344" w:rsidP="008F6344" w:rsidRDefault="008F6344">
      <w:pPr>
        <w:jc w:val="both"/>
        <w:rPr>
          <w:rFonts w:ascii="Sylfaen" w:hAnsi="Sylfaen"/>
          <w:sz w:val="24"/>
          <w:szCs w:val="24"/>
        </w:rPr>
      </w:pPr>
      <w:r w:rsidRPr="008D66A1">
        <w:rPr>
          <w:rFonts w:ascii="Sylfaen" w:hAnsi="Sylfaen"/>
          <w:sz w:val="24"/>
          <w:szCs w:val="24"/>
        </w:rPr>
        <w:t>Ujedno je isto navedeno i u neovjerenom prokaznom popisu imovine koji je gosp. Mišo Dugandžić posalo u skenu e-mailom dana 30.04.2013. god.,</w:t>
      </w:r>
      <w:r w:rsidR="00AF1C1D">
        <w:rPr>
          <w:rFonts w:ascii="Sylfaen" w:hAnsi="Sylfaen"/>
          <w:sz w:val="24"/>
          <w:szCs w:val="24"/>
        </w:rPr>
        <w:t xml:space="preserve"> prilog koje je poslovna dokumentacija stečajnog dužnika odnosno popis dugotrajene imovine</w:t>
      </w:r>
      <w:r w:rsidRPr="008D66A1">
        <w:rPr>
          <w:rFonts w:ascii="Sylfaen" w:hAnsi="Sylfaen"/>
          <w:sz w:val="24"/>
          <w:szCs w:val="24"/>
        </w:rPr>
        <w:t xml:space="preserve"> a koji prileži spisu </w:t>
      </w:r>
      <w:r w:rsidRPr="008D66A1">
        <w:rPr>
          <w:rFonts w:ascii="Sylfaen" w:hAnsi="Sylfaen"/>
          <w:sz w:val="24"/>
          <w:szCs w:val="24"/>
        </w:rPr>
        <w:lastRenderedPageBreak/>
        <w:t>uz izvještaj privremene stečajne upraviteljice</w:t>
      </w:r>
      <w:r w:rsidR="00097A9C">
        <w:rPr>
          <w:rFonts w:ascii="Sylfaen" w:hAnsi="Sylfaen"/>
          <w:sz w:val="24"/>
          <w:szCs w:val="24"/>
        </w:rPr>
        <w:t>, a na koji prokazni popis je raniji direktor na sudu dao svoju suglasnost</w:t>
      </w:r>
      <w:r w:rsidRPr="008D66A1">
        <w:rPr>
          <w:rFonts w:ascii="Sylfaen" w:hAnsi="Sylfaen"/>
          <w:sz w:val="24"/>
          <w:szCs w:val="24"/>
        </w:rPr>
        <w:t>.</w:t>
      </w:r>
    </w:p>
    <w:p w:rsidRPr="008D66A1" w:rsidR="008F6344" w:rsidP="008F6344" w:rsidRDefault="008F6344">
      <w:pPr>
        <w:jc w:val="both"/>
        <w:rPr>
          <w:rFonts w:ascii="Sylfaen" w:hAnsi="Sylfaen"/>
          <w:sz w:val="24"/>
          <w:szCs w:val="24"/>
        </w:rPr>
      </w:pPr>
    </w:p>
    <w:p w:rsidR="008F6344" w:rsidP="008F6344" w:rsidRDefault="008F6344">
      <w:pPr>
        <w:jc w:val="both"/>
        <w:rPr>
          <w:rFonts w:ascii="Sylfaen" w:hAnsi="Sylfaen"/>
          <w:sz w:val="24"/>
          <w:szCs w:val="24"/>
        </w:rPr>
      </w:pPr>
      <w:r w:rsidRPr="008D66A1">
        <w:rPr>
          <w:rFonts w:ascii="Sylfaen" w:hAnsi="Sylfaen"/>
          <w:sz w:val="24"/>
          <w:szCs w:val="24"/>
        </w:rPr>
        <w:t xml:space="preserve">Sukladno iznesenome, u izvještaju stečajne upraviteljice za izvještajno ročište naznačeno je da je restoran Leut u privatnom vlasništvu ranijeg direktora </w:t>
      </w:r>
      <w:r w:rsidRPr="008D66A1" w:rsidR="008D66A1">
        <w:rPr>
          <w:rFonts w:ascii="Sylfaen" w:hAnsi="Sylfaen"/>
          <w:sz w:val="24"/>
          <w:szCs w:val="24"/>
        </w:rPr>
        <w:t xml:space="preserve">Vladimira Brčić. U tom smjeru je i dana </w:t>
      </w:r>
      <w:r w:rsidRPr="009330AA" w:rsidR="008D66A1">
        <w:rPr>
          <w:rFonts w:ascii="Sylfaen" w:hAnsi="Sylfaen"/>
          <w:sz w:val="24"/>
          <w:szCs w:val="24"/>
        </w:rPr>
        <w:t>07.11.2013. god. izvršena je primopredaja posjeda nekretnina</w:t>
      </w:r>
      <w:r w:rsidR="007E40AB">
        <w:rPr>
          <w:rFonts w:ascii="Sylfaen" w:hAnsi="Sylfaen"/>
          <w:sz w:val="24"/>
          <w:szCs w:val="24"/>
        </w:rPr>
        <w:t>, ali sam</w:t>
      </w:r>
      <w:r w:rsidR="008D66A1">
        <w:rPr>
          <w:rFonts w:ascii="Sylfaen" w:hAnsi="Sylfaen"/>
          <w:sz w:val="24"/>
          <w:szCs w:val="24"/>
        </w:rPr>
        <w:t>o monta</w:t>
      </w:r>
      <w:r w:rsidR="00AF1C1D">
        <w:rPr>
          <w:rFonts w:ascii="Sylfaen" w:hAnsi="Sylfaen"/>
          <w:sz w:val="24"/>
          <w:szCs w:val="24"/>
        </w:rPr>
        <w:t>žn</w:t>
      </w:r>
      <w:r w:rsidR="008D66A1">
        <w:rPr>
          <w:rFonts w:ascii="Sylfaen" w:hAnsi="Sylfaen"/>
          <w:sz w:val="24"/>
          <w:szCs w:val="24"/>
        </w:rPr>
        <w:t>og objekta – ljetne terase Pata Leutino, ne i restorana Leut.</w:t>
      </w:r>
    </w:p>
    <w:p w:rsidR="008D66A1" w:rsidP="008F6344" w:rsidRDefault="008D66A1">
      <w:pPr>
        <w:jc w:val="both"/>
        <w:rPr>
          <w:rFonts w:ascii="Sylfaen" w:hAnsi="Sylfaen"/>
          <w:sz w:val="24"/>
          <w:szCs w:val="24"/>
        </w:rPr>
      </w:pPr>
    </w:p>
    <w:p w:rsidR="00FE5D7D" w:rsidP="008F6344" w:rsidRDefault="008D66A1">
      <w:pPr>
        <w:jc w:val="both"/>
        <w:rPr>
          <w:rFonts w:ascii="Sylfaen" w:hAnsi="Sylfaen"/>
          <w:sz w:val="24"/>
          <w:szCs w:val="24"/>
        </w:rPr>
      </w:pPr>
      <w:r>
        <w:rPr>
          <w:rFonts w:ascii="Sylfaen" w:hAnsi="Sylfaen"/>
          <w:sz w:val="24"/>
          <w:szCs w:val="24"/>
        </w:rPr>
        <w:t>Međutim, ističe se da je stečajna upraviteljica došla u posjed Izjave stečajnog dužnika Porporela</w:t>
      </w:r>
      <w:r w:rsidR="00AF1C1D">
        <w:rPr>
          <w:rFonts w:ascii="Sylfaen" w:hAnsi="Sylfaen"/>
          <w:sz w:val="24"/>
          <w:szCs w:val="24"/>
        </w:rPr>
        <w:t xml:space="preserve"> d.o.o. od dana 19.08.2008 god.</w:t>
      </w:r>
      <w:r>
        <w:rPr>
          <w:rFonts w:ascii="Sylfaen" w:hAnsi="Sylfaen"/>
          <w:sz w:val="24"/>
          <w:szCs w:val="24"/>
        </w:rPr>
        <w:t xml:space="preserve">, potpisana od </w:t>
      </w:r>
      <w:r w:rsidR="007E40AB">
        <w:rPr>
          <w:rFonts w:ascii="Sylfaen" w:hAnsi="Sylfaen"/>
          <w:sz w:val="24"/>
          <w:szCs w:val="24"/>
        </w:rPr>
        <w:t>strane ranijeg direktora stečajno</w:t>
      </w:r>
      <w:r>
        <w:rPr>
          <w:rFonts w:ascii="Sylfaen" w:hAnsi="Sylfaen"/>
          <w:sz w:val="24"/>
          <w:szCs w:val="24"/>
        </w:rPr>
        <w:t xml:space="preserve">g dužnika g. Vladimira Brčić i opskrbljena pečatom društva </w:t>
      </w:r>
      <w:r w:rsidR="00FE5D7D">
        <w:rPr>
          <w:rFonts w:ascii="Sylfaen" w:hAnsi="Sylfaen"/>
          <w:sz w:val="24"/>
          <w:szCs w:val="24"/>
        </w:rPr>
        <w:t>Porporela d.o.o., ovjerena od strane Javnog bilježnika Ilinke Lisonek iz Zageba, Trg hrvatskih velikana 4, broj OV-16233/2008 od dana 22.08.2008. god.</w:t>
      </w:r>
    </w:p>
    <w:p w:rsidR="00FE5D7D" w:rsidP="008F6344" w:rsidRDefault="00FE5D7D">
      <w:pPr>
        <w:jc w:val="both"/>
        <w:rPr>
          <w:rFonts w:ascii="Sylfaen" w:hAnsi="Sylfaen"/>
          <w:sz w:val="24"/>
          <w:szCs w:val="24"/>
        </w:rPr>
      </w:pPr>
      <w:r>
        <w:rPr>
          <w:rFonts w:ascii="Sylfaen" w:hAnsi="Sylfaen"/>
          <w:sz w:val="24"/>
          <w:szCs w:val="24"/>
        </w:rPr>
        <w:t>U navedenoj izjavi društvo Porporela d.o.o. tj. stečajni dužnik  pod kaznenom i materijalnom odgovornošću izjavljuje da se na dan 19.09</w:t>
      </w:r>
      <w:r w:rsidR="00AF1C1D">
        <w:rPr>
          <w:rFonts w:ascii="Sylfaen" w:hAnsi="Sylfaen"/>
          <w:sz w:val="24"/>
          <w:szCs w:val="24"/>
        </w:rPr>
        <w:t>.</w:t>
      </w:r>
      <w:r>
        <w:rPr>
          <w:rFonts w:ascii="Sylfaen" w:hAnsi="Sylfaen"/>
          <w:sz w:val="24"/>
          <w:szCs w:val="24"/>
        </w:rPr>
        <w:t>2008. god. u dugotrajnoj imovini stečajnog dužnika nalaze taksativno pobrojane pokretnine, među kojima i Montažni objekt Pasa Leut i Montažni objekt Restoran Leut, sveukupne vrijednosti s ostalim pokretninama 7.313.749,25 kn. Ujedno je pod kaznenom i materijalnom odgovornošću naznačeno da se naprijed navedeni montažni objekt PASTA LEUT i montažni objekt RESTORAN LEUT nalaze na zemljištu površine 833,80m2 na prostoru Rekreacijsko-športskog centra Jarun u Zagrebu na lokaciji sj</w:t>
      </w:r>
      <w:r w:rsidR="001C7E50">
        <w:rPr>
          <w:rFonts w:ascii="Sylfaen" w:hAnsi="Sylfaen"/>
          <w:sz w:val="24"/>
          <w:szCs w:val="24"/>
        </w:rPr>
        <w:t>everno uz regatnu stazu iza Jaru</w:t>
      </w:r>
      <w:r>
        <w:rPr>
          <w:rFonts w:ascii="Sylfaen" w:hAnsi="Sylfaen"/>
          <w:sz w:val="24"/>
          <w:szCs w:val="24"/>
        </w:rPr>
        <w:t>nske zaobilaznice.</w:t>
      </w:r>
      <w:r w:rsidR="002D49BE">
        <w:rPr>
          <w:rFonts w:ascii="Sylfaen" w:hAnsi="Sylfaen"/>
          <w:sz w:val="24"/>
          <w:szCs w:val="24"/>
        </w:rPr>
        <w:t xml:space="preserve">  Na navedenim pokretninama stečeno je i fiducijarno vlasništvo danas razlučnog vjerovnika H-abduco d.o.o.</w:t>
      </w:r>
    </w:p>
    <w:p w:rsidR="002D49BE" w:rsidP="008F6344" w:rsidRDefault="002D49BE">
      <w:pPr>
        <w:jc w:val="both"/>
        <w:rPr>
          <w:rFonts w:ascii="Sylfaen" w:hAnsi="Sylfaen"/>
          <w:sz w:val="24"/>
          <w:szCs w:val="24"/>
        </w:rPr>
      </w:pPr>
    </w:p>
    <w:p w:rsidR="002D49BE" w:rsidP="008F6344" w:rsidRDefault="002D49BE">
      <w:pPr>
        <w:jc w:val="both"/>
        <w:rPr>
          <w:rFonts w:ascii="Sylfaen" w:hAnsi="Sylfaen"/>
          <w:sz w:val="24"/>
          <w:szCs w:val="24"/>
        </w:rPr>
      </w:pPr>
      <w:r>
        <w:rPr>
          <w:rFonts w:ascii="Sylfaen" w:hAnsi="Sylfaen"/>
          <w:sz w:val="24"/>
          <w:szCs w:val="24"/>
        </w:rPr>
        <w:t xml:space="preserve">Sukladno svemu iznesenome, iz navedenog dokumenta </w:t>
      </w:r>
      <w:r w:rsidR="00AF1C1D">
        <w:rPr>
          <w:rFonts w:ascii="Sylfaen" w:hAnsi="Sylfaen"/>
          <w:sz w:val="24"/>
          <w:szCs w:val="24"/>
        </w:rPr>
        <w:t xml:space="preserve">tj. Izjave </w:t>
      </w:r>
      <w:r>
        <w:rPr>
          <w:rFonts w:ascii="Sylfaen" w:hAnsi="Sylfaen"/>
          <w:sz w:val="24"/>
          <w:szCs w:val="24"/>
        </w:rPr>
        <w:t>razvidno je da kao stečajnu masu predstavlja i montažni objekt restoran Leut i montažni objekt pasta Leut naziva Leutino, te da je raniji direktor svojim usmenim i pisanim izjavama kao i dostavljenom poslovnom dokumentacijom neistinito prikazao imovinu u vlasništvu stečajnog dužnika</w:t>
      </w:r>
      <w:r w:rsidR="00AF1C1D">
        <w:rPr>
          <w:rFonts w:ascii="Sylfaen" w:hAnsi="Sylfaen"/>
          <w:sz w:val="24"/>
          <w:szCs w:val="24"/>
        </w:rPr>
        <w:t xml:space="preserve"> prikrivajući stvarno stanje na način da </w:t>
      </w:r>
      <w:r>
        <w:rPr>
          <w:rFonts w:ascii="Sylfaen" w:hAnsi="Sylfaen"/>
          <w:sz w:val="24"/>
          <w:szCs w:val="24"/>
        </w:rPr>
        <w:t>imovinu koja predstavlja stečajnu masu prikazao kao svoju osobnu imovinu.</w:t>
      </w:r>
    </w:p>
    <w:p w:rsidR="002D49BE" w:rsidP="008F6344" w:rsidRDefault="002D49BE">
      <w:pPr>
        <w:jc w:val="both"/>
        <w:rPr>
          <w:rFonts w:ascii="Sylfaen" w:hAnsi="Sylfaen"/>
          <w:sz w:val="24"/>
          <w:szCs w:val="24"/>
        </w:rPr>
      </w:pPr>
      <w:r>
        <w:rPr>
          <w:rFonts w:ascii="Sylfaen" w:hAnsi="Sylfaen"/>
          <w:sz w:val="24"/>
          <w:szCs w:val="24"/>
        </w:rPr>
        <w:t xml:space="preserve">Radi navedenog nezakonitog postupanja ranijeg direktora gosp. Vladimira Brčić </w:t>
      </w:r>
      <w:r w:rsidR="00097A9C">
        <w:rPr>
          <w:rFonts w:ascii="Sylfaen" w:hAnsi="Sylfaen"/>
          <w:sz w:val="24"/>
          <w:szCs w:val="24"/>
        </w:rPr>
        <w:t xml:space="preserve">podnesena je nadležnom Općinskom državnom odvjetništvu u Zagrebu prijava. </w:t>
      </w:r>
      <w:r w:rsidR="009509B6">
        <w:rPr>
          <w:rFonts w:ascii="Sylfaen" w:hAnsi="Sylfaen"/>
          <w:sz w:val="24"/>
          <w:szCs w:val="24"/>
        </w:rPr>
        <w:t>Povodom podnesene prijave bila sam na obavijesnom</w:t>
      </w:r>
      <w:r w:rsidR="00097A9C">
        <w:rPr>
          <w:rFonts w:ascii="Sylfaen" w:hAnsi="Sylfaen"/>
          <w:sz w:val="24"/>
          <w:szCs w:val="24"/>
        </w:rPr>
        <w:t xml:space="preserve"> razgovor</w:t>
      </w:r>
      <w:r w:rsidR="009509B6">
        <w:rPr>
          <w:rFonts w:ascii="Sylfaen" w:hAnsi="Sylfaen"/>
          <w:sz w:val="24"/>
          <w:szCs w:val="24"/>
        </w:rPr>
        <w:t>u kod Ministarstva unutarnjih poslova, Policijske uprave zagrebačke, Policijske postaje Trešnjevka  te do danas nisam zaprimila nikakvu odluku povodom podnesene pr</w:t>
      </w:r>
      <w:r w:rsidR="00F46890">
        <w:rPr>
          <w:rFonts w:ascii="Sylfaen" w:hAnsi="Sylfaen"/>
          <w:sz w:val="24"/>
          <w:szCs w:val="24"/>
        </w:rPr>
        <w:t>i</w:t>
      </w:r>
      <w:r w:rsidR="009509B6">
        <w:rPr>
          <w:rFonts w:ascii="Sylfaen" w:hAnsi="Sylfaen"/>
          <w:sz w:val="24"/>
          <w:szCs w:val="24"/>
        </w:rPr>
        <w:t>jave.</w:t>
      </w:r>
      <w:r w:rsidR="00097A9C">
        <w:rPr>
          <w:rFonts w:ascii="Sylfaen" w:hAnsi="Sylfaen"/>
          <w:sz w:val="24"/>
          <w:szCs w:val="24"/>
        </w:rPr>
        <w:t xml:space="preserve"> </w:t>
      </w:r>
    </w:p>
    <w:p w:rsidR="002D49BE" w:rsidP="008F6344" w:rsidRDefault="002D49BE">
      <w:pPr>
        <w:jc w:val="both"/>
        <w:rPr>
          <w:rFonts w:ascii="Sylfaen" w:hAnsi="Sylfaen"/>
          <w:sz w:val="24"/>
          <w:szCs w:val="24"/>
        </w:rPr>
      </w:pPr>
      <w:r>
        <w:rPr>
          <w:rFonts w:ascii="Sylfaen" w:hAnsi="Sylfaen"/>
          <w:sz w:val="24"/>
          <w:szCs w:val="24"/>
        </w:rPr>
        <w:t>Ističem da nisam u posjedu restorana Leut koji je u posjedu ranije uprave stečajnog dužnika</w:t>
      </w:r>
      <w:r w:rsidR="009509B6">
        <w:rPr>
          <w:rFonts w:ascii="Sylfaen" w:hAnsi="Sylfaen"/>
          <w:sz w:val="24"/>
          <w:szCs w:val="24"/>
        </w:rPr>
        <w:t xml:space="preserve"> direktora Vladimira Brčić</w:t>
      </w:r>
      <w:r>
        <w:rPr>
          <w:rFonts w:ascii="Sylfaen" w:hAnsi="Sylfaen"/>
          <w:sz w:val="24"/>
          <w:szCs w:val="24"/>
        </w:rPr>
        <w:t>.</w:t>
      </w:r>
    </w:p>
    <w:p w:rsidR="002D49BE" w:rsidP="008F6344" w:rsidRDefault="002D49BE">
      <w:pPr>
        <w:jc w:val="both"/>
        <w:rPr>
          <w:rFonts w:ascii="Sylfaen" w:hAnsi="Sylfaen"/>
          <w:sz w:val="24"/>
          <w:szCs w:val="24"/>
        </w:rPr>
      </w:pPr>
      <w:r>
        <w:rPr>
          <w:rFonts w:ascii="Sylfaen" w:hAnsi="Sylfaen"/>
          <w:sz w:val="24"/>
          <w:szCs w:val="24"/>
        </w:rPr>
        <w:t xml:space="preserve">Nadalje, obilaskom </w:t>
      </w:r>
      <w:r w:rsidR="009509B6">
        <w:rPr>
          <w:rFonts w:ascii="Sylfaen" w:hAnsi="Sylfaen"/>
          <w:sz w:val="24"/>
          <w:szCs w:val="24"/>
        </w:rPr>
        <w:t>pokretnina</w:t>
      </w:r>
      <w:r w:rsidR="00097A9C">
        <w:rPr>
          <w:rFonts w:ascii="Sylfaen" w:hAnsi="Sylfaen"/>
          <w:sz w:val="24"/>
          <w:szCs w:val="24"/>
        </w:rPr>
        <w:t xml:space="preserve"> – montažnih objekata gotovo minimalno jednom tjedno od </w:t>
      </w:r>
      <w:r w:rsidR="00F46890">
        <w:rPr>
          <w:rFonts w:ascii="Sylfaen" w:hAnsi="Sylfaen"/>
          <w:sz w:val="24"/>
          <w:szCs w:val="24"/>
        </w:rPr>
        <w:t>otvaranja</w:t>
      </w:r>
      <w:r w:rsidR="00097A9C">
        <w:rPr>
          <w:rFonts w:ascii="Sylfaen" w:hAnsi="Sylfaen"/>
          <w:sz w:val="24"/>
          <w:szCs w:val="24"/>
        </w:rPr>
        <w:t xml:space="preserve"> stečajnog postupka radi bojazni od provale i otuđenja</w:t>
      </w:r>
      <w:r>
        <w:rPr>
          <w:rFonts w:ascii="Sylfaen" w:hAnsi="Sylfaen"/>
          <w:sz w:val="24"/>
          <w:szCs w:val="24"/>
        </w:rPr>
        <w:t xml:space="preserve"> uočila sam natpis na ulaznim vratima nekretnine montažnog objekta restorana Leut </w:t>
      </w:r>
      <w:r w:rsidR="00424B01">
        <w:rPr>
          <w:rFonts w:ascii="Sylfaen" w:hAnsi="Sylfaen"/>
          <w:sz w:val="24"/>
          <w:szCs w:val="24"/>
        </w:rPr>
        <w:t>sljedećeg sadržaja</w:t>
      </w:r>
      <w:r>
        <w:rPr>
          <w:rFonts w:ascii="Sylfaen" w:hAnsi="Sylfaen"/>
          <w:sz w:val="24"/>
          <w:szCs w:val="24"/>
        </w:rPr>
        <w:t xml:space="preserve">: </w:t>
      </w:r>
      <w:r w:rsidR="008E3EE1">
        <w:rPr>
          <w:rFonts w:ascii="Sylfaen" w:hAnsi="Sylfaen"/>
          <w:sz w:val="24"/>
          <w:szCs w:val="24"/>
        </w:rPr>
        <w:t>„Prodaje se lokal (legalizacija u tijeku) ili se daje u najam sa kupnjom inventara , mob: 091 117 9000“.</w:t>
      </w:r>
    </w:p>
    <w:p w:rsidR="008E3EE1" w:rsidP="008F6344" w:rsidRDefault="008E3EE1">
      <w:pPr>
        <w:jc w:val="both"/>
        <w:rPr>
          <w:rFonts w:ascii="Sylfaen" w:hAnsi="Sylfaen"/>
          <w:sz w:val="24"/>
          <w:szCs w:val="24"/>
        </w:rPr>
      </w:pPr>
      <w:r>
        <w:rPr>
          <w:rFonts w:ascii="Sylfaen" w:hAnsi="Sylfaen"/>
          <w:sz w:val="24"/>
          <w:szCs w:val="24"/>
        </w:rPr>
        <w:t>Kako nisam u posjedu nekretnine niti ključa</w:t>
      </w:r>
      <w:r w:rsidR="00097A9C">
        <w:rPr>
          <w:rFonts w:ascii="Sylfaen" w:hAnsi="Sylfaen"/>
          <w:sz w:val="24"/>
          <w:szCs w:val="24"/>
        </w:rPr>
        <w:t>,</w:t>
      </w:r>
      <w:r>
        <w:rPr>
          <w:rFonts w:ascii="Sylfaen" w:hAnsi="Sylfaen"/>
          <w:sz w:val="24"/>
          <w:szCs w:val="24"/>
        </w:rPr>
        <w:t xml:space="preserve"> </w:t>
      </w:r>
      <w:r w:rsidR="00AF1C1D">
        <w:rPr>
          <w:rFonts w:ascii="Sylfaen" w:hAnsi="Sylfaen"/>
          <w:sz w:val="24"/>
          <w:szCs w:val="24"/>
        </w:rPr>
        <w:t xml:space="preserve">a budući egzistira </w:t>
      </w:r>
      <w:r>
        <w:rPr>
          <w:rFonts w:ascii="Sylfaen" w:hAnsi="Sylfaen"/>
          <w:sz w:val="24"/>
          <w:szCs w:val="24"/>
        </w:rPr>
        <w:t>nav</w:t>
      </w:r>
      <w:r w:rsidR="00AF1C1D">
        <w:rPr>
          <w:rFonts w:ascii="Sylfaen" w:hAnsi="Sylfaen"/>
          <w:sz w:val="24"/>
          <w:szCs w:val="24"/>
        </w:rPr>
        <w:t>edeni natpis kojim se nezakonito</w:t>
      </w:r>
      <w:r>
        <w:rPr>
          <w:rFonts w:ascii="Sylfaen" w:hAnsi="Sylfaen"/>
          <w:sz w:val="24"/>
          <w:szCs w:val="24"/>
        </w:rPr>
        <w:t xml:space="preserve"> nudi na prodaju ili u najam stečajna masa stečajnog dužnika to sam na više uočljivih mjesta na oba montažna objekta s vanjske strane izvjesila natpis</w:t>
      </w:r>
      <w:r w:rsidR="00424B01">
        <w:rPr>
          <w:rFonts w:ascii="Sylfaen" w:hAnsi="Sylfaen"/>
          <w:sz w:val="24"/>
          <w:szCs w:val="24"/>
        </w:rPr>
        <w:t xml:space="preserve"> sljedećeg </w:t>
      </w:r>
      <w:r w:rsidR="00424B01">
        <w:rPr>
          <w:rFonts w:ascii="Sylfaen" w:hAnsi="Sylfaen"/>
          <w:sz w:val="24"/>
          <w:szCs w:val="24"/>
        </w:rPr>
        <w:lastRenderedPageBreak/>
        <w:t>sadržaja</w:t>
      </w:r>
      <w:r>
        <w:rPr>
          <w:rFonts w:ascii="Sylfaen" w:hAnsi="Sylfaen"/>
          <w:sz w:val="24"/>
          <w:szCs w:val="24"/>
        </w:rPr>
        <w:t xml:space="preserve"> „Zabranjena prodaja ili najam, nekretnina predmet stečajnog postupka, stečajna upraviteljica 099 505 0000“.</w:t>
      </w:r>
    </w:p>
    <w:p w:rsidR="008E3EE1" w:rsidP="008F6344" w:rsidRDefault="008E3EE1">
      <w:pPr>
        <w:jc w:val="both"/>
        <w:rPr>
          <w:rFonts w:ascii="Sylfaen" w:hAnsi="Sylfaen"/>
          <w:sz w:val="24"/>
          <w:szCs w:val="24"/>
        </w:rPr>
      </w:pPr>
    </w:p>
    <w:p w:rsidR="008E3EE1" w:rsidP="008F6344" w:rsidRDefault="008E3EE1">
      <w:pPr>
        <w:jc w:val="both"/>
        <w:rPr>
          <w:rFonts w:ascii="Sylfaen" w:hAnsi="Sylfaen"/>
          <w:sz w:val="24"/>
          <w:szCs w:val="24"/>
        </w:rPr>
      </w:pPr>
      <w:r>
        <w:rPr>
          <w:rFonts w:ascii="Sylfaen" w:hAnsi="Sylfaen"/>
          <w:sz w:val="24"/>
          <w:szCs w:val="24"/>
        </w:rPr>
        <w:t xml:space="preserve">Sukladno svemu iznesenome, </w:t>
      </w:r>
      <w:r w:rsidR="00097A9C">
        <w:rPr>
          <w:rFonts w:ascii="Sylfaen" w:hAnsi="Sylfaen"/>
          <w:sz w:val="24"/>
          <w:szCs w:val="24"/>
        </w:rPr>
        <w:t xml:space="preserve">očito je da ranija uprava nezakonitim postupanjem imovinu stečajnog dužnika svoja kao svoju osobnu imovinu te istu nudi na prodaju ili najam, kojim postupanjem ne samo da su ostvarena obilježja kaznenih djela nego se sustavno čini šteta stečajnom dužniku, o čemu se upoznao razlučni vjerovnik i sud u kojem smjeru se radi hitnog poduzimanja radnji, a za koje stečajni dužnik ne raspolaže novčanim sredstvima, očekuje povratna informacija razlučnog vjerovnika za sastanak te snašanje troškova </w:t>
      </w:r>
      <w:r w:rsidR="00AF720D">
        <w:rPr>
          <w:rFonts w:ascii="Sylfaen" w:hAnsi="Sylfaen"/>
          <w:sz w:val="24"/>
          <w:szCs w:val="24"/>
        </w:rPr>
        <w:t>koji bi nastali</w:t>
      </w:r>
      <w:r w:rsidR="00097A9C">
        <w:rPr>
          <w:rFonts w:ascii="Sylfaen" w:hAnsi="Sylfaen"/>
          <w:sz w:val="24"/>
          <w:szCs w:val="24"/>
        </w:rPr>
        <w:t xml:space="preserve"> </w:t>
      </w:r>
      <w:r w:rsidR="00AF720D">
        <w:rPr>
          <w:rFonts w:ascii="Sylfaen" w:hAnsi="Sylfaen"/>
          <w:sz w:val="24"/>
          <w:szCs w:val="24"/>
        </w:rPr>
        <w:t>poduzimanjem</w:t>
      </w:r>
      <w:r>
        <w:rPr>
          <w:rFonts w:ascii="Sylfaen" w:hAnsi="Sylfaen"/>
          <w:sz w:val="24"/>
          <w:szCs w:val="24"/>
        </w:rPr>
        <w:t xml:space="preserve"> </w:t>
      </w:r>
      <w:r w:rsidR="00AF720D">
        <w:rPr>
          <w:rFonts w:ascii="Sylfaen" w:hAnsi="Sylfaen"/>
          <w:sz w:val="24"/>
          <w:szCs w:val="24"/>
        </w:rPr>
        <w:t>zakonskih mjera</w:t>
      </w:r>
      <w:r>
        <w:rPr>
          <w:rFonts w:ascii="Sylfaen" w:hAnsi="Sylfaen"/>
          <w:sz w:val="24"/>
          <w:szCs w:val="24"/>
        </w:rPr>
        <w:t xml:space="preserve"> radi stjecanja pokretnina montažnog objekta restoran Leut u posjed stečajne upraviteljice od strane nezakonitog posjednika ranijeg direktora g. Vladimira Brčić, a sve radi prodaje u stečajnom postupku.</w:t>
      </w:r>
    </w:p>
    <w:p w:rsidR="00F46890" w:rsidP="008F6344" w:rsidRDefault="00F46890">
      <w:pPr>
        <w:jc w:val="both"/>
        <w:rPr>
          <w:rFonts w:ascii="Sylfaen" w:hAnsi="Sylfaen"/>
          <w:sz w:val="24"/>
          <w:szCs w:val="24"/>
        </w:rPr>
      </w:pPr>
      <w:r>
        <w:rPr>
          <w:rFonts w:ascii="Sylfaen" w:hAnsi="Sylfaen"/>
          <w:sz w:val="24"/>
          <w:szCs w:val="24"/>
        </w:rPr>
        <w:t xml:space="preserve">U navedenom objektu predala sam nalog za isključenje električne energije, međutim, zbog bojazni od provala ponovno je dan nalog za uključenje električne energije. </w:t>
      </w:r>
    </w:p>
    <w:p w:rsidR="00FE5D7D" w:rsidP="008F6344" w:rsidRDefault="00FE5D7D">
      <w:pPr>
        <w:jc w:val="both"/>
        <w:rPr>
          <w:rFonts w:ascii="Sylfaen" w:hAnsi="Sylfaen"/>
          <w:sz w:val="24"/>
          <w:szCs w:val="24"/>
        </w:rPr>
      </w:pPr>
    </w:p>
    <w:p w:rsidRPr="008D66A1" w:rsidR="008D66A1" w:rsidP="008F6344" w:rsidRDefault="008E3EE1">
      <w:pPr>
        <w:jc w:val="both"/>
        <w:rPr>
          <w:rFonts w:ascii="Sylfaen" w:hAnsi="Sylfaen"/>
          <w:sz w:val="24"/>
          <w:szCs w:val="24"/>
        </w:rPr>
      </w:pPr>
      <w:r>
        <w:rPr>
          <w:rFonts w:ascii="Sylfaen" w:hAnsi="Sylfaen"/>
          <w:sz w:val="24"/>
          <w:szCs w:val="24"/>
        </w:rPr>
        <w:t xml:space="preserve">DOKAZ: </w:t>
      </w:r>
    </w:p>
    <w:p w:rsidRPr="00AF1C1D" w:rsidR="007E40AB" w:rsidP="00393A53" w:rsidRDefault="008E3EE1">
      <w:pPr>
        <w:jc w:val="both"/>
        <w:rPr>
          <w:rFonts w:ascii="Sylfaen" w:hAnsi="Sylfaen"/>
          <w:sz w:val="24"/>
          <w:szCs w:val="24"/>
        </w:rPr>
      </w:pPr>
      <w:r w:rsidRPr="00AF1C1D">
        <w:rPr>
          <w:rFonts w:ascii="Sylfaen" w:hAnsi="Sylfaen"/>
          <w:sz w:val="24"/>
          <w:szCs w:val="24"/>
        </w:rPr>
        <w:t xml:space="preserve">- </w:t>
      </w:r>
      <w:r w:rsidRPr="00AF1C1D" w:rsidR="007E40AB">
        <w:rPr>
          <w:rFonts w:ascii="Sylfaen" w:hAnsi="Sylfaen"/>
          <w:sz w:val="24"/>
          <w:szCs w:val="24"/>
        </w:rPr>
        <w:t>Potvrda društva Jarun d.o.o. iz Zagreba, Trešnjevka, Jarun bb, Ur. br.: 1397/ĐM od 2010.1998. god. dostavljena od strane ranijeg direktora g. Vladimir Brčić</w:t>
      </w:r>
      <w:r w:rsidRPr="00AF1C1D" w:rsidR="00AF1C1D">
        <w:rPr>
          <w:rFonts w:ascii="Sylfaen" w:hAnsi="Sylfaen"/>
          <w:sz w:val="24"/>
          <w:szCs w:val="24"/>
        </w:rPr>
        <w:t xml:space="preserve"> putem odvjetničkog društva Planinić i partneri j.t.d. Zagreb</w:t>
      </w:r>
      <w:r w:rsidR="00AF720D">
        <w:rPr>
          <w:rFonts w:ascii="Sylfaen" w:hAnsi="Sylfaen"/>
          <w:sz w:val="24"/>
          <w:szCs w:val="24"/>
        </w:rPr>
        <w:t xml:space="preserve"> u spisu</w:t>
      </w:r>
    </w:p>
    <w:p w:rsidRPr="00AF1C1D" w:rsidR="007E40AB" w:rsidP="007E40AB" w:rsidRDefault="007E40AB">
      <w:pPr>
        <w:jc w:val="both"/>
        <w:rPr>
          <w:rFonts w:ascii="Sylfaen" w:hAnsi="Sylfaen"/>
          <w:sz w:val="24"/>
          <w:szCs w:val="24"/>
        </w:rPr>
      </w:pPr>
      <w:r w:rsidRPr="00AF1C1D">
        <w:rPr>
          <w:rFonts w:ascii="Sylfaen" w:hAnsi="Sylfaen"/>
          <w:sz w:val="24"/>
          <w:szCs w:val="24"/>
        </w:rPr>
        <w:t>- Potvrda društva Jarun d.o.o. iz Zagreba, Trešnjevka, Jarun bb, Ur. br.: 1397/ĐM od 2010.1998. god. pribavljena od strane stečajne upraviteljice</w:t>
      </w:r>
      <w:r w:rsidRPr="00AF720D" w:rsidR="00AF720D">
        <w:rPr>
          <w:rFonts w:ascii="Sylfaen" w:hAnsi="Sylfaen"/>
          <w:sz w:val="24"/>
          <w:szCs w:val="24"/>
        </w:rPr>
        <w:t xml:space="preserve"> </w:t>
      </w:r>
      <w:r w:rsidR="00AF720D">
        <w:rPr>
          <w:rFonts w:ascii="Sylfaen" w:hAnsi="Sylfaen"/>
          <w:sz w:val="24"/>
          <w:szCs w:val="24"/>
        </w:rPr>
        <w:t>u spisu</w:t>
      </w:r>
    </w:p>
    <w:p w:rsidRPr="00AF1C1D" w:rsidR="007E40AB" w:rsidP="00393A53" w:rsidRDefault="007E40AB">
      <w:pPr>
        <w:jc w:val="both"/>
        <w:rPr>
          <w:rFonts w:ascii="Sylfaen" w:hAnsi="Sylfaen"/>
          <w:sz w:val="24"/>
          <w:szCs w:val="24"/>
        </w:rPr>
      </w:pPr>
      <w:r w:rsidRPr="00AF1C1D">
        <w:rPr>
          <w:rFonts w:ascii="Sylfaen" w:hAnsi="Sylfaen"/>
          <w:sz w:val="24"/>
          <w:szCs w:val="24"/>
        </w:rPr>
        <w:t>- neovjereni prokazni popis imovine zaprimljen od strane gosp. Mišo Dugandžić iz Zagreba, direktor knjigovodstvenog servisa Dugan savjetovanje d.o.o. iz Zagreba, L. I. Oriovčaninova 9 putem e-maila od dana 30.04.2013. god.</w:t>
      </w:r>
      <w:r w:rsidRPr="00AF720D" w:rsidR="00AF720D">
        <w:rPr>
          <w:rFonts w:ascii="Sylfaen" w:hAnsi="Sylfaen"/>
          <w:sz w:val="24"/>
          <w:szCs w:val="24"/>
        </w:rPr>
        <w:t xml:space="preserve"> </w:t>
      </w:r>
      <w:r w:rsidR="00AF720D">
        <w:rPr>
          <w:rFonts w:ascii="Sylfaen" w:hAnsi="Sylfaen"/>
          <w:sz w:val="24"/>
          <w:szCs w:val="24"/>
        </w:rPr>
        <w:t>u spisu</w:t>
      </w:r>
    </w:p>
    <w:p w:rsidRPr="00AF1C1D" w:rsidR="00B350C8" w:rsidP="00393A53" w:rsidRDefault="00B350C8">
      <w:pPr>
        <w:jc w:val="both"/>
        <w:rPr>
          <w:rFonts w:ascii="Sylfaen" w:hAnsi="Sylfaen"/>
          <w:sz w:val="24"/>
          <w:szCs w:val="24"/>
        </w:rPr>
      </w:pPr>
      <w:r w:rsidRPr="00AF1C1D">
        <w:rPr>
          <w:rFonts w:ascii="Sylfaen" w:hAnsi="Sylfaen"/>
          <w:sz w:val="24"/>
          <w:szCs w:val="24"/>
        </w:rPr>
        <w:t>- Izjava gosp. Miše Dugandžić od dana 08.04.2013. god.</w:t>
      </w:r>
      <w:r w:rsidRPr="00AF720D" w:rsidR="00AF720D">
        <w:rPr>
          <w:rFonts w:ascii="Sylfaen" w:hAnsi="Sylfaen"/>
          <w:sz w:val="24"/>
          <w:szCs w:val="24"/>
        </w:rPr>
        <w:t xml:space="preserve"> </w:t>
      </w:r>
      <w:r w:rsidR="00AF720D">
        <w:rPr>
          <w:rFonts w:ascii="Sylfaen" w:hAnsi="Sylfaen"/>
          <w:sz w:val="24"/>
          <w:szCs w:val="24"/>
        </w:rPr>
        <w:t>u spisu</w:t>
      </w:r>
    </w:p>
    <w:p w:rsidRPr="00AF1C1D" w:rsidR="00EA68B9" w:rsidP="00393A53" w:rsidRDefault="007E40AB">
      <w:pPr>
        <w:jc w:val="both"/>
        <w:rPr>
          <w:rFonts w:ascii="Sylfaen" w:hAnsi="Sylfaen"/>
          <w:sz w:val="24"/>
          <w:szCs w:val="24"/>
        </w:rPr>
      </w:pPr>
      <w:r w:rsidRPr="00AF1C1D">
        <w:rPr>
          <w:rFonts w:ascii="Sylfaen" w:hAnsi="Sylfaen"/>
          <w:sz w:val="24"/>
          <w:szCs w:val="24"/>
        </w:rPr>
        <w:t xml:space="preserve">- </w:t>
      </w:r>
      <w:r w:rsidRPr="00AF1C1D" w:rsidR="008E3EE1">
        <w:rPr>
          <w:rFonts w:ascii="Sylfaen" w:hAnsi="Sylfaen"/>
          <w:sz w:val="24"/>
          <w:szCs w:val="24"/>
        </w:rPr>
        <w:t>Potvrd</w:t>
      </w:r>
      <w:r w:rsidRPr="00AF1C1D">
        <w:rPr>
          <w:rFonts w:ascii="Sylfaen" w:hAnsi="Sylfaen"/>
          <w:sz w:val="24"/>
          <w:szCs w:val="24"/>
        </w:rPr>
        <w:t>a</w:t>
      </w:r>
      <w:r w:rsidRPr="00AF1C1D" w:rsidR="008E3EE1">
        <w:rPr>
          <w:rFonts w:ascii="Sylfaen" w:hAnsi="Sylfaen"/>
          <w:sz w:val="24"/>
          <w:szCs w:val="24"/>
        </w:rPr>
        <w:t xml:space="preserve"> o pravu vlasništva ovjerena od strane javnog bilježnika Lidije Pejović-Fumić iz Zagreba, Gundulićeva 31, OV-626/2014 od dana 28.03.2014. god. dostavljena od strane ranijeg direktora g. Vladimir Brčić</w:t>
      </w:r>
      <w:r w:rsidRPr="00AF720D" w:rsidR="00AF720D">
        <w:rPr>
          <w:rFonts w:ascii="Sylfaen" w:hAnsi="Sylfaen"/>
          <w:sz w:val="24"/>
          <w:szCs w:val="24"/>
        </w:rPr>
        <w:t xml:space="preserve"> </w:t>
      </w:r>
      <w:r w:rsidR="00AF720D">
        <w:rPr>
          <w:rFonts w:ascii="Sylfaen" w:hAnsi="Sylfaen"/>
          <w:sz w:val="24"/>
          <w:szCs w:val="24"/>
        </w:rPr>
        <w:t>u spisu</w:t>
      </w:r>
    </w:p>
    <w:p w:rsidRPr="00AF1C1D" w:rsidR="008E3EE1" w:rsidP="00393A53" w:rsidRDefault="008E3EE1">
      <w:pPr>
        <w:jc w:val="both"/>
        <w:rPr>
          <w:rFonts w:ascii="Sylfaen" w:hAnsi="Sylfaen"/>
          <w:sz w:val="24"/>
          <w:szCs w:val="24"/>
        </w:rPr>
      </w:pPr>
      <w:r w:rsidRPr="00AF1C1D">
        <w:rPr>
          <w:rFonts w:ascii="Sylfaen" w:hAnsi="Sylfaen"/>
          <w:sz w:val="24"/>
          <w:szCs w:val="24"/>
        </w:rPr>
        <w:t xml:space="preserve">- </w:t>
      </w:r>
      <w:r w:rsidRPr="00AF1C1D" w:rsidR="007E40AB">
        <w:rPr>
          <w:rFonts w:ascii="Sylfaen" w:hAnsi="Sylfaen"/>
          <w:sz w:val="24"/>
          <w:szCs w:val="24"/>
        </w:rPr>
        <w:t>Izjava stečajnog dužnika Porporela d.o.o. od dana 19.08.2008 god. , potpisana od strane ranijeg direktora stečajnog dužnika g. Vladimira Brčić i opskrbljena pečatom društva Porporela d.o.o., ovjerena od strane Javnog bilježnika Ilinke Lisonek iz Zageba, Trg hrvatskih velikana 4, broj OV-16233/2008 od dana 22.08.2008. god.</w:t>
      </w:r>
      <w:r w:rsidRPr="00AF720D" w:rsidR="00AF720D">
        <w:rPr>
          <w:rFonts w:ascii="Sylfaen" w:hAnsi="Sylfaen"/>
          <w:sz w:val="24"/>
          <w:szCs w:val="24"/>
        </w:rPr>
        <w:t xml:space="preserve"> </w:t>
      </w:r>
      <w:r w:rsidR="00AF720D">
        <w:rPr>
          <w:rFonts w:ascii="Sylfaen" w:hAnsi="Sylfaen"/>
          <w:sz w:val="24"/>
          <w:szCs w:val="24"/>
        </w:rPr>
        <w:t>u spisu</w:t>
      </w:r>
    </w:p>
    <w:p w:rsidRPr="00AF1C1D" w:rsidR="00424B01" w:rsidP="00393A53" w:rsidRDefault="00424B01">
      <w:pPr>
        <w:jc w:val="both"/>
        <w:rPr>
          <w:rFonts w:ascii="Sylfaen" w:hAnsi="Sylfaen"/>
          <w:sz w:val="24"/>
          <w:szCs w:val="24"/>
        </w:rPr>
      </w:pPr>
      <w:r w:rsidRPr="00AF1C1D">
        <w:rPr>
          <w:rFonts w:ascii="Sylfaen" w:hAnsi="Sylfaen"/>
          <w:sz w:val="24"/>
          <w:szCs w:val="24"/>
        </w:rPr>
        <w:t>- fotografije restorana Leut s natpisom „Prodaje se lokal (legalizacija u tijeku) ili se daje u najam sa kupnjom inventara , mob: 091 117 9000“</w:t>
      </w:r>
      <w:r w:rsidRPr="00AF720D" w:rsidR="00AF720D">
        <w:rPr>
          <w:rFonts w:ascii="Sylfaen" w:hAnsi="Sylfaen"/>
          <w:sz w:val="24"/>
          <w:szCs w:val="24"/>
        </w:rPr>
        <w:t xml:space="preserve"> </w:t>
      </w:r>
      <w:r w:rsidR="00AF720D">
        <w:rPr>
          <w:rFonts w:ascii="Sylfaen" w:hAnsi="Sylfaen"/>
          <w:sz w:val="24"/>
          <w:szCs w:val="24"/>
        </w:rPr>
        <w:t>u spisu</w:t>
      </w:r>
    </w:p>
    <w:p w:rsidRPr="00AF1C1D" w:rsidR="00424B01" w:rsidP="00393A53" w:rsidRDefault="00424B01">
      <w:pPr>
        <w:jc w:val="both"/>
        <w:rPr>
          <w:rFonts w:ascii="Sylfaen" w:hAnsi="Sylfaen"/>
          <w:sz w:val="24"/>
          <w:szCs w:val="24"/>
        </w:rPr>
      </w:pPr>
      <w:r w:rsidRPr="00AF1C1D">
        <w:rPr>
          <w:rFonts w:ascii="Sylfaen" w:hAnsi="Sylfaen"/>
          <w:sz w:val="24"/>
          <w:szCs w:val="24"/>
        </w:rPr>
        <w:t>- fotografije restorana Leut i objekta Leutino s natpisom stečajne upraviteljice sljedećeg sadržaja „Zabranjena prodaja ili najam, nekretnina predmet stečajnog postupka, stečajna upraviteljica 099 505 0000“</w:t>
      </w:r>
      <w:r w:rsidRPr="00AF720D" w:rsidR="00AF720D">
        <w:rPr>
          <w:rFonts w:ascii="Sylfaen" w:hAnsi="Sylfaen"/>
          <w:sz w:val="24"/>
          <w:szCs w:val="24"/>
        </w:rPr>
        <w:t xml:space="preserve"> </w:t>
      </w:r>
      <w:r w:rsidR="00AF720D">
        <w:rPr>
          <w:rFonts w:ascii="Sylfaen" w:hAnsi="Sylfaen"/>
          <w:sz w:val="24"/>
          <w:szCs w:val="24"/>
        </w:rPr>
        <w:t>u spisu</w:t>
      </w:r>
    </w:p>
    <w:p w:rsidR="00AF720D" w:rsidP="00393A53" w:rsidRDefault="00AF720D">
      <w:pPr>
        <w:jc w:val="both"/>
        <w:rPr>
          <w:rFonts w:ascii="Sylfaen" w:hAnsi="Sylfaen"/>
          <w:sz w:val="24"/>
          <w:szCs w:val="24"/>
        </w:rPr>
      </w:pPr>
      <w:r>
        <w:rPr>
          <w:rFonts w:ascii="Sylfaen" w:hAnsi="Sylfaen"/>
          <w:sz w:val="24"/>
          <w:szCs w:val="24"/>
        </w:rPr>
        <w:t>- obavijest o počinjenju kaznenih djela podnesena ODO Zagreb dana 22.07.2016. god.</w:t>
      </w:r>
      <w:r w:rsidR="001379BC">
        <w:rPr>
          <w:rFonts w:ascii="Sylfaen" w:hAnsi="Sylfaen"/>
          <w:sz w:val="24"/>
          <w:szCs w:val="24"/>
        </w:rPr>
        <w:t xml:space="preserve"> u spisu</w:t>
      </w:r>
    </w:p>
    <w:p w:rsidRPr="009330AA" w:rsidR="00AF720D" w:rsidP="00393A53" w:rsidRDefault="00AF720D">
      <w:pPr>
        <w:jc w:val="both"/>
        <w:rPr>
          <w:rFonts w:ascii="Sylfaen" w:hAnsi="Sylfaen"/>
          <w:sz w:val="24"/>
          <w:szCs w:val="24"/>
        </w:rPr>
      </w:pPr>
    </w:p>
    <w:p w:rsidR="00245786" w:rsidP="00393A53" w:rsidRDefault="009330AA">
      <w:pPr>
        <w:jc w:val="both"/>
        <w:rPr>
          <w:rFonts w:ascii="Sylfaen" w:hAnsi="Sylfaen"/>
          <w:sz w:val="24"/>
          <w:szCs w:val="24"/>
        </w:rPr>
      </w:pPr>
      <w:r w:rsidRPr="009330AA">
        <w:rPr>
          <w:rFonts w:ascii="Sylfaen" w:hAnsi="Sylfaen"/>
          <w:sz w:val="24"/>
          <w:szCs w:val="24"/>
        </w:rPr>
        <w:t xml:space="preserve">6/. </w:t>
      </w:r>
      <w:r w:rsidR="007B3C6E">
        <w:rPr>
          <w:rFonts w:ascii="Sylfaen" w:hAnsi="Sylfaen"/>
          <w:sz w:val="24"/>
          <w:szCs w:val="24"/>
        </w:rPr>
        <w:t>Stekla sam posjed</w:t>
      </w:r>
      <w:r w:rsidRPr="009330AA">
        <w:rPr>
          <w:rFonts w:ascii="Sylfaen" w:hAnsi="Sylfaen"/>
          <w:sz w:val="24"/>
          <w:szCs w:val="24"/>
        </w:rPr>
        <w:t xml:space="preserve"> motornog vozila u vlasništvu stečajnog dužnika i to M1-OSOBNI AUTOMOBIL, marke CITROEN BERLINGO MULTISPACE PLUS 2,0, godina proizvodnje 2006., broj šasije VF7GJRHYKPRR74133 reg. oznake ZG4563DG. Navedeno motorno vozilo </w:t>
      </w:r>
      <w:r w:rsidR="00245786">
        <w:rPr>
          <w:rFonts w:ascii="Sylfaen" w:hAnsi="Sylfaen"/>
          <w:sz w:val="24"/>
          <w:szCs w:val="24"/>
        </w:rPr>
        <w:t xml:space="preserve">je bilo </w:t>
      </w:r>
      <w:r w:rsidRPr="009330AA">
        <w:rPr>
          <w:rFonts w:ascii="Sylfaen" w:hAnsi="Sylfaen"/>
          <w:sz w:val="24"/>
          <w:szCs w:val="24"/>
        </w:rPr>
        <w:t xml:space="preserve">opterećeno je </w:t>
      </w:r>
      <w:r w:rsidR="007B3C6E">
        <w:rPr>
          <w:rFonts w:ascii="Sylfaen" w:hAnsi="Sylfaen"/>
          <w:sz w:val="24"/>
          <w:szCs w:val="24"/>
        </w:rPr>
        <w:t>zabilježbama</w:t>
      </w:r>
      <w:r w:rsidR="00245786">
        <w:rPr>
          <w:rFonts w:ascii="Sylfaen" w:hAnsi="Sylfaen"/>
          <w:sz w:val="24"/>
          <w:szCs w:val="24"/>
        </w:rPr>
        <w:t>, međutim iste su u međuvremenu obrisane te je motorno vozilo slobodno od zabilježbi.</w:t>
      </w:r>
    </w:p>
    <w:p w:rsidR="009330AA" w:rsidP="00393A53" w:rsidRDefault="007B3C6E">
      <w:pPr>
        <w:jc w:val="both"/>
        <w:rPr>
          <w:rFonts w:ascii="Sylfaen" w:hAnsi="Sylfaen"/>
          <w:sz w:val="24"/>
          <w:szCs w:val="24"/>
        </w:rPr>
      </w:pPr>
      <w:r>
        <w:rPr>
          <w:rFonts w:ascii="Sylfaen" w:hAnsi="Sylfaen"/>
          <w:sz w:val="24"/>
          <w:szCs w:val="24"/>
        </w:rPr>
        <w:lastRenderedPageBreak/>
        <w:t xml:space="preserve"> Izvršena je procjena tržišne vrijednosti navedenog motornog vozila po stalnom sudskom vještaku Igoru Jakoplić, dipl. ing. za iznos od 31.854,93 kn.</w:t>
      </w:r>
    </w:p>
    <w:p w:rsidRPr="000638D2" w:rsidR="000638D2" w:rsidP="000638D2" w:rsidRDefault="00424B01">
      <w:pPr>
        <w:jc w:val="both"/>
        <w:rPr>
          <w:rFonts w:ascii="Sylfaen" w:hAnsi="Sylfaen"/>
          <w:b/>
        </w:rPr>
      </w:pPr>
      <w:r>
        <w:rPr>
          <w:rFonts w:ascii="Sylfaen" w:hAnsi="Sylfaen"/>
          <w:sz w:val="24"/>
          <w:szCs w:val="24"/>
        </w:rPr>
        <w:t>M</w:t>
      </w:r>
      <w:r w:rsidR="00245786">
        <w:rPr>
          <w:rFonts w:ascii="Sylfaen" w:hAnsi="Sylfaen"/>
          <w:sz w:val="24"/>
          <w:szCs w:val="24"/>
        </w:rPr>
        <w:t>otornog vozil</w:t>
      </w:r>
      <w:r>
        <w:rPr>
          <w:rFonts w:ascii="Sylfaen" w:hAnsi="Sylfaen"/>
          <w:sz w:val="24"/>
          <w:szCs w:val="24"/>
        </w:rPr>
        <w:t>o</w:t>
      </w:r>
      <w:r w:rsidR="00245786">
        <w:rPr>
          <w:rFonts w:ascii="Sylfaen" w:hAnsi="Sylfaen"/>
          <w:sz w:val="24"/>
          <w:szCs w:val="24"/>
        </w:rPr>
        <w:t xml:space="preserve"> </w:t>
      </w:r>
      <w:r>
        <w:rPr>
          <w:rFonts w:ascii="Sylfaen" w:hAnsi="Sylfaen"/>
          <w:sz w:val="24"/>
          <w:szCs w:val="24"/>
        </w:rPr>
        <w:t>prodano je</w:t>
      </w:r>
      <w:r w:rsidR="00A22593">
        <w:rPr>
          <w:rFonts w:ascii="Sylfaen" w:hAnsi="Sylfaen"/>
          <w:sz w:val="24"/>
          <w:szCs w:val="24"/>
        </w:rPr>
        <w:t xml:space="preserve"> prikupljanjem pisanih ponuda objavljenim </w:t>
      </w:r>
      <w:r w:rsidR="00245786">
        <w:rPr>
          <w:rFonts w:ascii="Sylfaen" w:hAnsi="Sylfaen"/>
          <w:sz w:val="24"/>
          <w:szCs w:val="24"/>
        </w:rPr>
        <w:t>na st</w:t>
      </w:r>
      <w:r>
        <w:rPr>
          <w:rFonts w:ascii="Sylfaen" w:hAnsi="Sylfaen"/>
          <w:sz w:val="24"/>
          <w:szCs w:val="24"/>
        </w:rPr>
        <w:t>ranicama VTSRH i Sudačke mreže i to četvrtim prikupljanjem pisanih ponuda i to društvu</w:t>
      </w:r>
      <w:r w:rsidRPr="00AE1DFC" w:rsidR="00AE1DFC">
        <w:rPr>
          <w:rFonts w:ascii="Sylfaen" w:hAnsi="Sylfaen"/>
        </w:rPr>
        <w:t xml:space="preserve"> Z.T.T. d.o.o. Zagreb, Fancevljev prilaz 9, OIB: 75935511444 </w:t>
      </w:r>
      <w:r w:rsidRPr="00AE1DFC">
        <w:rPr>
          <w:rFonts w:ascii="Sylfaen" w:hAnsi="Sylfaen"/>
          <w:sz w:val="24"/>
          <w:szCs w:val="24"/>
        </w:rPr>
        <w:t>za iznos od 24.170,00  kn</w:t>
      </w:r>
      <w:r w:rsidR="00AE1DFC">
        <w:rPr>
          <w:rFonts w:ascii="Sylfaen" w:hAnsi="Sylfaen"/>
          <w:sz w:val="24"/>
          <w:szCs w:val="24"/>
        </w:rPr>
        <w:t xml:space="preserve">. Skreće se pozornost da je </w:t>
      </w:r>
      <w:r w:rsidRPr="000638D2" w:rsidR="000638D2">
        <w:rPr>
          <w:rFonts w:ascii="Sylfaen" w:hAnsi="Sylfaen"/>
        </w:rPr>
        <w:t>također na četvrtom prikupljanju pisanih ponuda pristigla i ponuda društva</w:t>
      </w:r>
      <w:r w:rsidR="000638D2">
        <w:rPr>
          <w:rFonts w:ascii="Sylfaen" w:hAnsi="Sylfaen"/>
          <w:b/>
        </w:rPr>
        <w:t xml:space="preserve"> </w:t>
      </w:r>
      <w:r w:rsidR="000638D2">
        <w:rPr>
          <w:rFonts w:ascii="Sylfaen" w:hAnsi="Sylfaen"/>
          <w:sz w:val="24"/>
          <w:szCs w:val="24"/>
        </w:rPr>
        <w:t>BEST BUY CARS d.o.o. iz Zagreba, Medvešćina 25 u iznosu od 23.660,00 kn sa</w:t>
      </w:r>
      <w:r w:rsidR="00A23714">
        <w:rPr>
          <w:rFonts w:ascii="Sylfaen" w:hAnsi="Sylfaen"/>
          <w:sz w:val="24"/>
          <w:szCs w:val="24"/>
        </w:rPr>
        <w:t xml:space="preserve"> uključenim</w:t>
      </w:r>
      <w:r w:rsidR="000638D2">
        <w:rPr>
          <w:rFonts w:ascii="Sylfaen" w:hAnsi="Sylfaen"/>
          <w:sz w:val="24"/>
          <w:szCs w:val="24"/>
        </w:rPr>
        <w:t xml:space="preserve"> pdv, međutim prihvaćena je viša ponuda društva </w:t>
      </w:r>
      <w:r w:rsidRPr="00AE1DFC" w:rsidR="000638D2">
        <w:rPr>
          <w:rFonts w:ascii="Sylfaen" w:hAnsi="Sylfaen"/>
        </w:rPr>
        <w:t>Z.T.T. d.o.o. Zagreb</w:t>
      </w:r>
    </w:p>
    <w:p w:rsidR="00424B01" w:rsidP="00393A53" w:rsidRDefault="00424B01">
      <w:pPr>
        <w:jc w:val="both"/>
        <w:rPr>
          <w:rFonts w:ascii="Sylfaen" w:hAnsi="Sylfaen"/>
          <w:sz w:val="24"/>
          <w:szCs w:val="24"/>
        </w:rPr>
      </w:pPr>
    </w:p>
    <w:p w:rsidRPr="00AE1DFC" w:rsidR="00AE1DFC" w:rsidP="00AE1DFC" w:rsidRDefault="00424B01">
      <w:pPr>
        <w:jc w:val="both"/>
        <w:rPr>
          <w:rFonts w:ascii="Sylfaen" w:hAnsi="Sylfaen"/>
          <w:sz w:val="24"/>
          <w:szCs w:val="24"/>
        </w:rPr>
      </w:pPr>
      <w:r w:rsidRPr="00AE1DFC">
        <w:rPr>
          <w:rFonts w:ascii="Sylfaen" w:hAnsi="Sylfaen"/>
          <w:sz w:val="24"/>
          <w:szCs w:val="24"/>
        </w:rPr>
        <w:t xml:space="preserve">DOKAZ: račun </w:t>
      </w:r>
      <w:r w:rsidRPr="00AE1DFC" w:rsidR="00AE1DFC">
        <w:rPr>
          <w:rFonts w:ascii="Sylfaen" w:hAnsi="Sylfaen"/>
          <w:sz w:val="24"/>
          <w:szCs w:val="24"/>
        </w:rPr>
        <w:t>R1 1/1/1/2015 od dana 15.12.2015. god.</w:t>
      </w:r>
      <w:r w:rsidRPr="005E60D0" w:rsidR="005E60D0">
        <w:rPr>
          <w:rFonts w:ascii="Sylfaen" w:hAnsi="Sylfaen"/>
          <w:sz w:val="24"/>
          <w:szCs w:val="24"/>
        </w:rPr>
        <w:t xml:space="preserve"> </w:t>
      </w:r>
      <w:r w:rsidR="005E60D0">
        <w:rPr>
          <w:rFonts w:ascii="Sylfaen" w:hAnsi="Sylfaen"/>
          <w:sz w:val="24"/>
          <w:szCs w:val="24"/>
        </w:rPr>
        <w:t>u spisu</w:t>
      </w:r>
    </w:p>
    <w:p w:rsidRPr="009330AA" w:rsidR="007B3C6E" w:rsidP="00393A53" w:rsidRDefault="007B3C6E">
      <w:pPr>
        <w:jc w:val="both"/>
        <w:rPr>
          <w:rFonts w:ascii="Sylfaen" w:hAnsi="Sylfaen"/>
          <w:sz w:val="24"/>
          <w:szCs w:val="24"/>
        </w:rPr>
      </w:pPr>
    </w:p>
    <w:p w:rsidR="009330AA" w:rsidP="00393A53" w:rsidRDefault="009330AA">
      <w:pPr>
        <w:jc w:val="both"/>
        <w:rPr>
          <w:rFonts w:ascii="Sylfaen" w:hAnsi="Sylfaen"/>
          <w:sz w:val="24"/>
          <w:szCs w:val="24"/>
        </w:rPr>
      </w:pPr>
      <w:r w:rsidRPr="009330AA">
        <w:rPr>
          <w:rFonts w:ascii="Sylfaen" w:hAnsi="Sylfaen"/>
          <w:sz w:val="24"/>
          <w:szCs w:val="24"/>
        </w:rPr>
        <w:t xml:space="preserve">Skreće se pozornost da je prema Izjavi ranijeg direktora gosp. Vladimira Brčić danom na zapisnik kod suda izjavi motorno vozilo marke VOLVO V 40 1.9D, god. proizvodnje 2002, reg. oznake ZG3174AI dano ranijem djelatniku Ivanu Vukušić, cca 2007. god. ne ime djela neisplaćenih plaća,  što je evidentirano i u poslovnoj dokumentaciji, odnosno nije više u posjedu niti u vlasništvu stečajnog dužnika. </w:t>
      </w:r>
    </w:p>
    <w:p w:rsidR="00273B79" w:rsidP="00393A53" w:rsidRDefault="00273B79">
      <w:pPr>
        <w:jc w:val="both"/>
        <w:rPr>
          <w:rFonts w:ascii="Sylfaen" w:hAnsi="Sylfaen"/>
          <w:sz w:val="24"/>
          <w:szCs w:val="24"/>
        </w:rPr>
      </w:pPr>
    </w:p>
    <w:p w:rsidR="00273B79" w:rsidP="00273B79" w:rsidRDefault="00273B79">
      <w:pPr>
        <w:jc w:val="both"/>
        <w:rPr>
          <w:rFonts w:ascii="Sylfaen" w:hAnsi="Sylfaen"/>
          <w:sz w:val="24"/>
          <w:szCs w:val="24"/>
        </w:rPr>
      </w:pPr>
      <w:r>
        <w:rPr>
          <w:rFonts w:ascii="Sylfaen" w:hAnsi="Sylfaen"/>
          <w:sz w:val="24"/>
          <w:szCs w:val="24"/>
        </w:rPr>
        <w:t>Ad 7/ Ističe se da stečajna upraviteljica unatoč brojnim naporima kao i niza održanih sastanaka sa više punomoćnika ranijeg direktora Vladimira Brčić kao i niza sastanka i pregovora s njegovom kćerkom, sve radi pokušaja mirnog ulaska u posjed pokretnina, do danas nije stupila u posjed navedenih pokretnina kao i djela ugostiteljske opreme također opterećene razlučnim pravom. Sukladno iznesenome, procjena pokretnina i to montažnih objekata Pasta Leut i Leutino povjeriti će se stalnom sudskom vještaku kad se za isto stvore uvjeti za moguću procjenu</w:t>
      </w:r>
      <w:r w:rsidR="00F46890">
        <w:rPr>
          <w:rFonts w:ascii="Sylfaen" w:hAnsi="Sylfaen"/>
          <w:sz w:val="24"/>
          <w:szCs w:val="24"/>
        </w:rPr>
        <w:t xml:space="preserve"> budući vještaku kojeg je angažirala banka kao razlučni vjerovnik nije bio u mogućnosti izvršiti procjenu</w:t>
      </w:r>
      <w:r>
        <w:rPr>
          <w:rFonts w:ascii="Sylfaen" w:hAnsi="Sylfaen"/>
          <w:sz w:val="24"/>
          <w:szCs w:val="24"/>
        </w:rPr>
        <w:t>. Pregovori s punomoćnikom ranijeg direktora radi mirnog uvođenja u posjed pokretnina su prekinuti radi podnesene tužbe na utvrđivanje ništavosti kako je naprijed opisano, te kako sam bila na obavijesnom razgovoru povodom podnesene prijave protiv ranije uprave pred nadležnim institucijama odnosno kod Ministarstva unutarn</w:t>
      </w:r>
      <w:r w:rsidR="00F46890">
        <w:rPr>
          <w:rFonts w:ascii="Sylfaen" w:hAnsi="Sylfaen"/>
          <w:sz w:val="24"/>
          <w:szCs w:val="24"/>
        </w:rPr>
        <w:t xml:space="preserve">jih poslova </w:t>
      </w:r>
      <w:r>
        <w:rPr>
          <w:rFonts w:ascii="Sylfaen" w:hAnsi="Sylfaen"/>
          <w:sz w:val="24"/>
          <w:szCs w:val="24"/>
        </w:rPr>
        <w:t xml:space="preserve">do danas nisam zaprimila odluku. Ujedno su </w:t>
      </w:r>
      <w:r w:rsidR="00F46890">
        <w:rPr>
          <w:rFonts w:ascii="Sylfaen" w:hAnsi="Sylfaen"/>
          <w:sz w:val="24"/>
          <w:szCs w:val="24"/>
        </w:rPr>
        <w:t xml:space="preserve">bile </w:t>
      </w:r>
      <w:r>
        <w:rPr>
          <w:rFonts w:ascii="Sylfaen" w:hAnsi="Sylfaen"/>
          <w:sz w:val="24"/>
          <w:szCs w:val="24"/>
        </w:rPr>
        <w:t>u tijeku usklade daljnje poslovne dokumentacije s razlučnim vjerovnikom H-ABDUCO d.o.o. u kojem smjeru sam bila i na sastancima u poslovnim prostorijama razlčnog vjerovnika glede mogućnosti identifikacije imovine radi procjene ostalih pokretnina, budući do danas nisam zaprimila procjenu vještaka kojeg je angažirala banka, a koji je za vrijeme  nakon otvaranja stečaja uveden u posjed radi mogućnosti procjene pokretnina kao i otklanjanja navoda ranije uprave uporištem u svu raspoloživu dokumentaciju, radi mogućnosti prodaje.</w:t>
      </w:r>
    </w:p>
    <w:p w:rsidR="00393A53" w:rsidP="00393A53" w:rsidRDefault="00393A53">
      <w:pPr>
        <w:jc w:val="both"/>
        <w:rPr>
          <w:rFonts w:ascii="Sylfaen" w:hAnsi="Sylfaen"/>
          <w:sz w:val="24"/>
          <w:szCs w:val="24"/>
        </w:rPr>
      </w:pPr>
    </w:p>
    <w:p w:rsidRPr="00A9152B" w:rsidR="003A3C55" w:rsidP="00393A53" w:rsidRDefault="003A3C55">
      <w:pPr>
        <w:jc w:val="both"/>
        <w:rPr>
          <w:rFonts w:ascii="Sylfaen" w:hAnsi="Sylfaen"/>
          <w:b/>
          <w:sz w:val="28"/>
          <w:szCs w:val="28"/>
        </w:rPr>
      </w:pPr>
      <w:r w:rsidRPr="00A9152B">
        <w:rPr>
          <w:rFonts w:ascii="Sylfaen" w:hAnsi="Sylfaen"/>
          <w:b/>
          <w:sz w:val="28"/>
          <w:szCs w:val="28"/>
        </w:rPr>
        <w:t xml:space="preserve">RADNJE KOJE ĆE SE PODUZETI U NAREDNOM RAZDOBLJU OD </w:t>
      </w:r>
      <w:r w:rsidR="001379BC">
        <w:rPr>
          <w:rFonts w:ascii="Sylfaen" w:hAnsi="Sylfaen"/>
          <w:b/>
          <w:sz w:val="28"/>
          <w:szCs w:val="28"/>
        </w:rPr>
        <w:t>22</w:t>
      </w:r>
      <w:r w:rsidRPr="00A9152B">
        <w:rPr>
          <w:rFonts w:ascii="Sylfaen" w:hAnsi="Sylfaen"/>
          <w:b/>
          <w:sz w:val="28"/>
          <w:szCs w:val="28"/>
        </w:rPr>
        <w:t>.</w:t>
      </w:r>
      <w:r w:rsidR="001379BC">
        <w:rPr>
          <w:rFonts w:ascii="Sylfaen" w:hAnsi="Sylfaen"/>
          <w:b/>
          <w:sz w:val="28"/>
          <w:szCs w:val="28"/>
        </w:rPr>
        <w:t>08</w:t>
      </w:r>
      <w:r w:rsidRPr="00A9152B">
        <w:rPr>
          <w:rFonts w:ascii="Sylfaen" w:hAnsi="Sylfaen"/>
          <w:b/>
          <w:sz w:val="28"/>
          <w:szCs w:val="28"/>
        </w:rPr>
        <w:t>.201</w:t>
      </w:r>
      <w:r w:rsidR="00277A2C">
        <w:rPr>
          <w:rFonts w:ascii="Sylfaen" w:hAnsi="Sylfaen"/>
          <w:b/>
          <w:sz w:val="28"/>
          <w:szCs w:val="28"/>
        </w:rPr>
        <w:t>9</w:t>
      </w:r>
      <w:r w:rsidRPr="00A9152B">
        <w:rPr>
          <w:rFonts w:ascii="Sylfaen" w:hAnsi="Sylfaen"/>
          <w:b/>
          <w:sz w:val="28"/>
          <w:szCs w:val="28"/>
        </w:rPr>
        <w:t xml:space="preserve">. do </w:t>
      </w:r>
      <w:r w:rsidR="001379BC">
        <w:rPr>
          <w:rFonts w:ascii="Sylfaen" w:hAnsi="Sylfaen"/>
          <w:b/>
          <w:sz w:val="28"/>
          <w:szCs w:val="28"/>
        </w:rPr>
        <w:t>22</w:t>
      </w:r>
      <w:r w:rsidRPr="00A9152B">
        <w:rPr>
          <w:rFonts w:ascii="Sylfaen" w:hAnsi="Sylfaen"/>
          <w:b/>
          <w:sz w:val="28"/>
          <w:szCs w:val="28"/>
        </w:rPr>
        <w:t>.</w:t>
      </w:r>
      <w:r w:rsidR="001379BC">
        <w:rPr>
          <w:rFonts w:ascii="Sylfaen" w:hAnsi="Sylfaen"/>
          <w:b/>
          <w:sz w:val="28"/>
          <w:szCs w:val="28"/>
        </w:rPr>
        <w:t>11</w:t>
      </w:r>
      <w:r w:rsidRPr="00A9152B">
        <w:rPr>
          <w:rFonts w:ascii="Sylfaen" w:hAnsi="Sylfaen"/>
          <w:b/>
          <w:sz w:val="28"/>
          <w:szCs w:val="28"/>
        </w:rPr>
        <w:t>.201</w:t>
      </w:r>
      <w:r w:rsidR="00277A2C">
        <w:rPr>
          <w:rFonts w:ascii="Sylfaen" w:hAnsi="Sylfaen"/>
          <w:b/>
          <w:sz w:val="28"/>
          <w:szCs w:val="28"/>
        </w:rPr>
        <w:t>9</w:t>
      </w:r>
      <w:r w:rsidRPr="00A9152B">
        <w:rPr>
          <w:rFonts w:ascii="Sylfaen" w:hAnsi="Sylfaen"/>
          <w:b/>
          <w:sz w:val="28"/>
          <w:szCs w:val="28"/>
        </w:rPr>
        <w:t>. god.</w:t>
      </w:r>
    </w:p>
    <w:p w:rsidR="00965230" w:rsidP="00393A53" w:rsidRDefault="00965230">
      <w:pPr>
        <w:jc w:val="both"/>
        <w:rPr>
          <w:rFonts w:ascii="Sylfaen" w:hAnsi="Sylfaen"/>
          <w:sz w:val="24"/>
          <w:szCs w:val="24"/>
        </w:rPr>
      </w:pPr>
    </w:p>
    <w:p w:rsidRPr="001379BC" w:rsidR="00965230" w:rsidP="00393A53" w:rsidRDefault="00277A2C">
      <w:pPr>
        <w:jc w:val="both"/>
        <w:rPr>
          <w:rFonts w:ascii="Sylfaen" w:hAnsi="Sylfaen"/>
          <w:sz w:val="24"/>
          <w:szCs w:val="24"/>
        </w:rPr>
      </w:pPr>
      <w:r w:rsidRPr="001379BC">
        <w:rPr>
          <w:rFonts w:ascii="Sylfaen" w:hAnsi="Sylfaen"/>
          <w:sz w:val="24"/>
          <w:szCs w:val="24"/>
        </w:rPr>
        <w:t xml:space="preserve">U daljnjem tijeku postupka i </w:t>
      </w:r>
      <w:r w:rsidRPr="001379BC" w:rsidR="00273B79">
        <w:rPr>
          <w:rFonts w:ascii="Sylfaen" w:hAnsi="Sylfaen"/>
          <w:sz w:val="24"/>
          <w:szCs w:val="24"/>
        </w:rPr>
        <w:t xml:space="preserve">dalje ću sudjelovati u </w:t>
      </w:r>
      <w:r w:rsidRPr="001379BC">
        <w:rPr>
          <w:rFonts w:ascii="Sylfaen" w:hAnsi="Sylfaen"/>
          <w:sz w:val="24"/>
          <w:szCs w:val="24"/>
        </w:rPr>
        <w:t xml:space="preserve">sudskom </w:t>
      </w:r>
      <w:r w:rsidRPr="001379BC" w:rsidR="00273B79">
        <w:rPr>
          <w:rFonts w:ascii="Sylfaen" w:hAnsi="Sylfaen"/>
          <w:sz w:val="24"/>
          <w:szCs w:val="24"/>
        </w:rPr>
        <w:t>postupku</w:t>
      </w:r>
      <w:r w:rsidRPr="001379BC" w:rsidR="002137F0">
        <w:rPr>
          <w:rFonts w:ascii="Sylfaen" w:hAnsi="Sylfaen"/>
          <w:sz w:val="24"/>
          <w:szCs w:val="24"/>
        </w:rPr>
        <w:t xml:space="preserve"> </w:t>
      </w:r>
      <w:r w:rsidRPr="001379BC" w:rsidR="00CA7273">
        <w:rPr>
          <w:rFonts w:ascii="Sylfaen" w:hAnsi="Sylfaen"/>
          <w:sz w:val="24"/>
          <w:szCs w:val="24"/>
        </w:rPr>
        <w:t>po tužbi tužiteljice Marije Brčić iz Stankovaca, Budak 13a OIB: 72996162442 podnesenom protiv prvotuženika Vladimira Brčić iz Zagreba, Aleja Matije Ljubeka 6, drugotuženika PORPORELA d.o.o. u stečaju trećetuženika ADIKKO BANK d.d. Zagreb i četvrtotuženika H-ABDUCO d.o.o. Zagreb, koji predmet je zaveden</w:t>
      </w:r>
      <w:r w:rsidRPr="001379BC" w:rsidR="00273B79">
        <w:rPr>
          <w:rFonts w:ascii="Sylfaen" w:hAnsi="Sylfaen"/>
          <w:sz w:val="24"/>
          <w:szCs w:val="24"/>
        </w:rPr>
        <w:t xml:space="preserve"> pred Općinskim građanskim sudom, </w:t>
      </w:r>
      <w:r w:rsidRPr="001379BC" w:rsidR="00CA7273">
        <w:rPr>
          <w:rFonts w:ascii="Sylfaen" w:hAnsi="Sylfaen"/>
          <w:sz w:val="24"/>
          <w:szCs w:val="24"/>
        </w:rPr>
        <w:t xml:space="preserve">pod brojem P-7513/16, vps 201.000,00 kn radi utvrđenja, predmet kojeg tužbenog zahtjeva </w:t>
      </w:r>
      <w:r w:rsidRPr="001379BC" w:rsidR="00CA7273">
        <w:rPr>
          <w:rFonts w:ascii="Sylfaen" w:hAnsi="Sylfaen"/>
          <w:sz w:val="24"/>
          <w:szCs w:val="24"/>
        </w:rPr>
        <w:lastRenderedPageBreak/>
        <w:t>je da budući se radi u bitnome o bračnoj stečevini utvrđenje ništavim osnivačkih ugovora stečajnog dužnika te ugovora o kreditu sa razlučnim vjerovnikom te priznanja prava vlasništva na ½ dijela imovine</w:t>
      </w:r>
      <w:r w:rsidRPr="001379BC" w:rsidR="00273B79">
        <w:rPr>
          <w:rFonts w:ascii="Sylfaen" w:hAnsi="Sylfaen"/>
          <w:sz w:val="24"/>
          <w:szCs w:val="24"/>
        </w:rPr>
        <w:t xml:space="preserve"> u vlasništvu stečajnog dužnika, a u kojem postupku je rješenjem Općinskog građanskog suda u Zagrebu, posl. br.: P-7513/2016 od dana 13. rujna 2018. god. kojim se sud oglašava nenadležnim za postupanje u odnosu na 2-4 tuženika t</w:t>
      </w:r>
      <w:r w:rsidRPr="001379BC" w:rsidR="001379BC">
        <w:rPr>
          <w:rFonts w:ascii="Sylfaen" w:hAnsi="Sylfaen"/>
          <w:sz w:val="24"/>
          <w:szCs w:val="24"/>
        </w:rPr>
        <w:t>e koje rješenje je preinačeno rješenjem Županijskog suda u Zadru, posl. br.:  Gž-962/2019 od dana 11. lipnja 2019. god.., na način da se preinačuje rješenje od 13. rujna o razdvajanju postupka i rješenje od 23.01.2019. god. Općinskog građanskog suda u Zagrebu, posl. br.: P-7513/2016 tako da se razdvaja postupak prema I tuženiku Vladimiru Brčiću u odnosu na tužbeni zahtjev iz točka II tužbenog zahtjeva, dok se rješenje o nenadležnosti od 13. rujna 2018. god. ukida i u tom dijelu vraća istom prvostupanjskom sudu na ponovni postupak.</w:t>
      </w:r>
    </w:p>
    <w:p w:rsidR="00965230" w:rsidP="00B45E95" w:rsidRDefault="00965230">
      <w:pPr>
        <w:jc w:val="both"/>
        <w:rPr>
          <w:rFonts w:ascii="Sylfaen" w:hAnsi="Sylfaen"/>
        </w:rPr>
      </w:pPr>
    </w:p>
    <w:p w:rsidRPr="00CF0A91" w:rsidR="00B45E95" w:rsidP="00B45E95" w:rsidRDefault="00965230">
      <w:pPr>
        <w:jc w:val="both"/>
        <w:rPr>
          <w:rFonts w:ascii="Sylfaen" w:hAnsi="Sylfaen"/>
        </w:rPr>
      </w:pPr>
      <w:r>
        <w:rPr>
          <w:rFonts w:ascii="Sylfaen" w:hAnsi="Sylfaen"/>
        </w:rPr>
        <w:tab/>
      </w:r>
      <w:r>
        <w:rPr>
          <w:rFonts w:ascii="Sylfaen" w:hAnsi="Sylfaen"/>
        </w:rPr>
        <w:tab/>
      </w:r>
      <w:r w:rsidRPr="00CF0A91" w:rsidR="00B45E95">
        <w:rPr>
          <w:rFonts w:ascii="Sylfaen" w:hAnsi="Sylfaen"/>
        </w:rPr>
        <w:tab/>
      </w:r>
      <w:r w:rsidRPr="00CF0A91" w:rsidR="00B45E95">
        <w:rPr>
          <w:rFonts w:ascii="Sylfaen" w:hAnsi="Sylfaen"/>
        </w:rPr>
        <w:tab/>
      </w:r>
      <w:r w:rsidRPr="00CF0A91" w:rsidR="00B45E95">
        <w:rPr>
          <w:rFonts w:ascii="Sylfaen" w:hAnsi="Sylfaen"/>
        </w:rPr>
        <w:tab/>
      </w:r>
      <w:r w:rsidR="00B45E95">
        <w:rPr>
          <w:rFonts w:ascii="Sylfaen" w:hAnsi="Sylfaen"/>
        </w:rPr>
        <w:t xml:space="preserve">      </w:t>
      </w:r>
      <w:r w:rsidR="00B45E95">
        <w:rPr>
          <w:rFonts w:ascii="Sylfaen" w:hAnsi="Sylfaen"/>
        </w:rPr>
        <w:tab/>
        <w:t xml:space="preserve">    </w:t>
      </w:r>
      <w:r w:rsidRPr="00CF0A91" w:rsidR="00B45E95">
        <w:rPr>
          <w:rFonts w:ascii="Sylfaen" w:hAnsi="Sylfaen"/>
        </w:rPr>
        <w:t xml:space="preserve">Za </w:t>
      </w:r>
      <w:r w:rsidR="00B45E95">
        <w:rPr>
          <w:rFonts w:ascii="Sylfaen" w:hAnsi="Sylfaen"/>
        </w:rPr>
        <w:t>PORPORELA d.o.o. u</w:t>
      </w:r>
      <w:r w:rsidRPr="00CF0A91" w:rsidR="00B45E95">
        <w:rPr>
          <w:rFonts w:ascii="Sylfaen" w:hAnsi="Sylfaen"/>
        </w:rPr>
        <w:t xml:space="preserve"> stečaju</w:t>
      </w:r>
    </w:p>
    <w:p w:rsidRPr="00CF0A91" w:rsidR="00B45E95" w:rsidP="00B45E95" w:rsidRDefault="00B45E95">
      <w:pPr>
        <w:ind w:left="2836" w:firstLine="709"/>
        <w:jc w:val="both"/>
        <w:rPr>
          <w:rFonts w:ascii="Sylfaen" w:hAnsi="Sylfaen"/>
        </w:rPr>
      </w:pPr>
      <w:r w:rsidRPr="00CF0A91">
        <w:rPr>
          <w:rFonts w:ascii="Sylfaen" w:hAnsi="Sylfaen"/>
        </w:rPr>
        <w:t xml:space="preserve">            </w:t>
      </w:r>
      <w:r>
        <w:rPr>
          <w:rFonts w:ascii="Sylfaen" w:hAnsi="Sylfaen"/>
        </w:rPr>
        <w:t xml:space="preserve">    </w:t>
      </w:r>
      <w:r w:rsidRPr="00CF0A91">
        <w:rPr>
          <w:rFonts w:ascii="Sylfaen" w:hAnsi="Sylfaen"/>
        </w:rPr>
        <w:t>stečajna upraviteljica Anamaria Ivanković</w:t>
      </w:r>
    </w:p>
    <w:p w:rsidRPr="00CF0A91" w:rsidR="00B45E95" w:rsidP="00B45E95" w:rsidRDefault="00B45E95">
      <w:pPr>
        <w:rPr>
          <w:rFonts w:ascii="Sylfaen" w:hAnsi="Sylfaen"/>
        </w:rPr>
      </w:pPr>
    </w:p>
    <w:p w:rsidRPr="00F46890" w:rsidR="00341332" w:rsidP="00EE5033" w:rsidRDefault="00B45E95">
      <w:pPr>
        <w:rPr>
          <w:rFonts w:ascii="Sylfaen" w:hAnsi="Sylfaen"/>
          <w:sz w:val="24"/>
          <w:szCs w:val="24"/>
        </w:rPr>
      </w:pPr>
      <w:r>
        <w:rPr>
          <w:rFonts w:ascii="Sylfaen" w:hAnsi="Sylfaen"/>
          <w:sz w:val="24"/>
          <w:szCs w:val="24"/>
        </w:rPr>
        <w:t xml:space="preserve">U Zagrebu, </w:t>
      </w:r>
      <w:r w:rsidR="001379BC">
        <w:rPr>
          <w:rFonts w:ascii="Sylfaen" w:hAnsi="Sylfaen"/>
          <w:sz w:val="24"/>
          <w:szCs w:val="24"/>
        </w:rPr>
        <w:t>22</w:t>
      </w:r>
      <w:r w:rsidR="00CC3CF4">
        <w:rPr>
          <w:rFonts w:ascii="Sylfaen" w:hAnsi="Sylfaen"/>
          <w:sz w:val="24"/>
          <w:szCs w:val="24"/>
        </w:rPr>
        <w:t>.</w:t>
      </w:r>
      <w:r w:rsidR="001379BC">
        <w:rPr>
          <w:rFonts w:ascii="Sylfaen" w:hAnsi="Sylfaen"/>
          <w:sz w:val="24"/>
          <w:szCs w:val="24"/>
        </w:rPr>
        <w:t>08</w:t>
      </w:r>
      <w:r>
        <w:rPr>
          <w:rFonts w:ascii="Sylfaen" w:hAnsi="Sylfaen"/>
          <w:sz w:val="24"/>
          <w:szCs w:val="24"/>
        </w:rPr>
        <w:t>.2</w:t>
      </w:r>
      <w:r w:rsidR="00B4231A">
        <w:rPr>
          <w:rFonts w:ascii="Sylfaen" w:hAnsi="Sylfaen"/>
          <w:sz w:val="24"/>
          <w:szCs w:val="24"/>
        </w:rPr>
        <w:t>019</w:t>
      </w:r>
      <w:r>
        <w:rPr>
          <w:rFonts w:ascii="Sylfaen" w:hAnsi="Sylfaen"/>
          <w:sz w:val="24"/>
          <w:szCs w:val="24"/>
        </w:rPr>
        <w:t>. god.</w:t>
      </w:r>
      <w:r>
        <w:rPr>
          <w:rFonts w:ascii="Sylfaen" w:hAnsi="Sylfaen"/>
          <w:sz w:val="24"/>
          <w:szCs w:val="24"/>
        </w:rPr>
        <w:tab/>
      </w:r>
    </w:p>
    <w:sectPr w:rsidRPr="00F46890" w:rsidR="00341332" w:rsidSect="004209EE">
      <w:footnotePr>
        <w:pos w:val="beneathText"/>
      </w:footnotePr>
      <w:pgSz w:w="11905" w:h="16837"/>
      <w:pgMar w:top="993" w:right="1417" w:bottom="1135" w:left="1417" w:header="720" w:footer="720" w:gutter="0"/>
      <w:cols w:space="720"/>
      <w:docGrid w:linePitch="240" w:charSpace="36864"/>
    </w:sectPr>
  </w:body>
</w:document>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usb0="040006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font207">
    <w:altName w:val="Times New Roman"/>
    <w:charset w:val="EE"/>
    <w:family w:val="auto"/>
    <w:pitch w:val="variable"/>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font217">
    <w:altName w:val="Times New Roman"/>
    <w:charset w:val="EE"/>
    <w:family w:val="auto"/>
    <w:pitch w:val="variable"/>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val="num" w:pos="720"/>
        </w:tabs>
        <w:ind w:left="720" w:hanging="360"/>
      </w:pPr>
      <w:rPr>
        <w:rFonts w:ascii="Sylfaen" w:hAnsi="Sylfaen" w:cs="font207"/>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1">
    <w:nsid w:val="00000002"/>
    <w:multiLevelType w:val="multilevel"/>
    <w:tmpl w:val="0000000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127585E"/>
    <w:multiLevelType w:val="hybridMultilevel"/>
    <w:tmpl w:val="7F9AD5B2"/>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3">
    <w:nsid w:val="096476B6"/>
    <w:multiLevelType w:val="hybridMultilevel"/>
    <w:tmpl w:val="D342480A"/>
    <w:lvl w:ilvl="0" w:tplc="EAAEDC8E">
      <w:start w:val="10"/>
      <w:numFmt w:val="bullet"/>
      <w:lvlText w:val="-"/>
      <w:lvlJc w:val="left"/>
      <w:pPr>
        <w:ind w:left="720" w:hanging="360"/>
      </w:pPr>
      <w:rPr>
        <w:rFonts w:hint="default" w:ascii="Sylfaen" w:hAnsi="Sylfae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0AF92BD3"/>
    <w:multiLevelType w:val="hybridMultilevel"/>
    <w:tmpl w:val="8A6CCA0C"/>
    <w:lvl w:ilvl="0" w:tplc="16446BCA">
      <w:numFmt w:val="bullet"/>
      <w:lvlText w:val="-"/>
      <w:lvlJc w:val="left"/>
      <w:pPr>
        <w:ind w:left="720" w:hanging="360"/>
      </w:pPr>
      <w:rPr>
        <w:rFonts w:hint="default" w:ascii="Sylfaen" w:hAnsi="Sylfaen" w:eastAsia="Calibri"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5">
    <w:nsid w:val="357452EE"/>
    <w:multiLevelType w:val="hybridMultilevel"/>
    <w:tmpl w:val="50E82A80"/>
    <w:lvl w:ilvl="0" w:tplc="2E0836D8">
      <w:numFmt w:val="bullet"/>
      <w:lvlText w:val="-"/>
      <w:lvlJc w:val="left"/>
      <w:pPr>
        <w:ind w:left="720" w:hanging="360"/>
      </w:pPr>
      <w:rPr>
        <w:rFonts w:hint="default" w:ascii="Sylfaen" w:hAnsi="Sylfaen" w:eastAsia="Calibri"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6">
    <w:nsid w:val="3F3766F4"/>
    <w:multiLevelType w:val="hybridMultilevel"/>
    <w:tmpl w:val="161694CC"/>
    <w:lvl w:ilvl="0" w:tplc="3E1C0834">
      <w:numFmt w:val="bullet"/>
      <w:lvlText w:val="-"/>
      <w:lvlJc w:val="left"/>
      <w:pPr>
        <w:ind w:left="720" w:hanging="360"/>
      </w:pPr>
      <w:rPr>
        <w:rFonts w:hint="default" w:ascii="Sylfaen" w:hAnsi="Sylfaen" w:eastAsia="Arial Unicode MS" w:cs="font207"/>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7">
    <w:nsid w:val="752F5E4A"/>
    <w:multiLevelType w:val="hybridMultilevel"/>
    <w:tmpl w:val="5164ED58"/>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num w:numId="1">
    <w:abstractNumId w:val="0"/>
  </w:num>
  <w:num w:numId="2">
    <w:abstractNumId w:val="1"/>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C22"/>
    <w:rsid w:val="00006B2E"/>
    <w:rsid w:val="000270F0"/>
    <w:rsid w:val="00040C9E"/>
    <w:rsid w:val="0005521E"/>
    <w:rsid w:val="0005531F"/>
    <w:rsid w:val="0005759D"/>
    <w:rsid w:val="000638D2"/>
    <w:rsid w:val="00081894"/>
    <w:rsid w:val="0009356E"/>
    <w:rsid w:val="00094E29"/>
    <w:rsid w:val="00097A9C"/>
    <w:rsid w:val="000B4140"/>
    <w:rsid w:val="000C3D04"/>
    <w:rsid w:val="001031E6"/>
    <w:rsid w:val="00115BB3"/>
    <w:rsid w:val="00115E55"/>
    <w:rsid w:val="00116590"/>
    <w:rsid w:val="001379BC"/>
    <w:rsid w:val="00146A83"/>
    <w:rsid w:val="0014746F"/>
    <w:rsid w:val="001615CC"/>
    <w:rsid w:val="001769F1"/>
    <w:rsid w:val="001C7E50"/>
    <w:rsid w:val="001D4400"/>
    <w:rsid w:val="001E45B9"/>
    <w:rsid w:val="001E7589"/>
    <w:rsid w:val="0020333E"/>
    <w:rsid w:val="00205AE1"/>
    <w:rsid w:val="002137F0"/>
    <w:rsid w:val="00221D68"/>
    <w:rsid w:val="002328DC"/>
    <w:rsid w:val="00245786"/>
    <w:rsid w:val="0025160A"/>
    <w:rsid w:val="00273B79"/>
    <w:rsid w:val="00277A2C"/>
    <w:rsid w:val="002C11D2"/>
    <w:rsid w:val="002C270E"/>
    <w:rsid w:val="002D49BE"/>
    <w:rsid w:val="002E080B"/>
    <w:rsid w:val="002F3A85"/>
    <w:rsid w:val="00341332"/>
    <w:rsid w:val="00343001"/>
    <w:rsid w:val="00365E5E"/>
    <w:rsid w:val="00367631"/>
    <w:rsid w:val="003747ED"/>
    <w:rsid w:val="00393590"/>
    <w:rsid w:val="00393A53"/>
    <w:rsid w:val="00395A57"/>
    <w:rsid w:val="00396D39"/>
    <w:rsid w:val="003A3C55"/>
    <w:rsid w:val="003B03E8"/>
    <w:rsid w:val="003B5DCA"/>
    <w:rsid w:val="003B6E64"/>
    <w:rsid w:val="003C1118"/>
    <w:rsid w:val="003C2C22"/>
    <w:rsid w:val="003E16FA"/>
    <w:rsid w:val="003F088C"/>
    <w:rsid w:val="003F416C"/>
    <w:rsid w:val="00412911"/>
    <w:rsid w:val="004209EE"/>
    <w:rsid w:val="00424B01"/>
    <w:rsid w:val="00431187"/>
    <w:rsid w:val="00451737"/>
    <w:rsid w:val="00454186"/>
    <w:rsid w:val="004908DA"/>
    <w:rsid w:val="004A4121"/>
    <w:rsid w:val="004A595F"/>
    <w:rsid w:val="004B54C7"/>
    <w:rsid w:val="004C3DE5"/>
    <w:rsid w:val="004C7AA8"/>
    <w:rsid w:val="004E7AA0"/>
    <w:rsid w:val="00500B96"/>
    <w:rsid w:val="00521613"/>
    <w:rsid w:val="00566C35"/>
    <w:rsid w:val="0057362B"/>
    <w:rsid w:val="00577536"/>
    <w:rsid w:val="005A4F28"/>
    <w:rsid w:val="005B2173"/>
    <w:rsid w:val="005B6A42"/>
    <w:rsid w:val="005D5D40"/>
    <w:rsid w:val="005D63EF"/>
    <w:rsid w:val="005E60D0"/>
    <w:rsid w:val="005F16B3"/>
    <w:rsid w:val="00600A2F"/>
    <w:rsid w:val="00612D5C"/>
    <w:rsid w:val="006162D6"/>
    <w:rsid w:val="00636C86"/>
    <w:rsid w:val="00641F46"/>
    <w:rsid w:val="0064705B"/>
    <w:rsid w:val="00654F0A"/>
    <w:rsid w:val="00664A34"/>
    <w:rsid w:val="0068183F"/>
    <w:rsid w:val="00694B94"/>
    <w:rsid w:val="006D0384"/>
    <w:rsid w:val="007074CB"/>
    <w:rsid w:val="0071755C"/>
    <w:rsid w:val="007341BA"/>
    <w:rsid w:val="00734F5B"/>
    <w:rsid w:val="0074019C"/>
    <w:rsid w:val="00746E49"/>
    <w:rsid w:val="00771E7C"/>
    <w:rsid w:val="00771FC6"/>
    <w:rsid w:val="00780462"/>
    <w:rsid w:val="00782089"/>
    <w:rsid w:val="00792931"/>
    <w:rsid w:val="007A439C"/>
    <w:rsid w:val="007B3C6E"/>
    <w:rsid w:val="007C3A89"/>
    <w:rsid w:val="007E0085"/>
    <w:rsid w:val="007E40AB"/>
    <w:rsid w:val="00820619"/>
    <w:rsid w:val="00844934"/>
    <w:rsid w:val="008D66A1"/>
    <w:rsid w:val="008E02A2"/>
    <w:rsid w:val="008E2514"/>
    <w:rsid w:val="008E3EE1"/>
    <w:rsid w:val="008E7070"/>
    <w:rsid w:val="008F6344"/>
    <w:rsid w:val="009004A0"/>
    <w:rsid w:val="009013C4"/>
    <w:rsid w:val="00904041"/>
    <w:rsid w:val="0090732C"/>
    <w:rsid w:val="00931799"/>
    <w:rsid w:val="00932931"/>
    <w:rsid w:val="009330AA"/>
    <w:rsid w:val="009334B1"/>
    <w:rsid w:val="00942DDA"/>
    <w:rsid w:val="009509B6"/>
    <w:rsid w:val="00964A82"/>
    <w:rsid w:val="00965230"/>
    <w:rsid w:val="00977390"/>
    <w:rsid w:val="0098137B"/>
    <w:rsid w:val="009818CC"/>
    <w:rsid w:val="009A7A07"/>
    <w:rsid w:val="009C0186"/>
    <w:rsid w:val="009C09D6"/>
    <w:rsid w:val="009D3498"/>
    <w:rsid w:val="009F2485"/>
    <w:rsid w:val="009F3CE3"/>
    <w:rsid w:val="00A217F4"/>
    <w:rsid w:val="00A22593"/>
    <w:rsid w:val="00A23714"/>
    <w:rsid w:val="00A702D9"/>
    <w:rsid w:val="00A87A5D"/>
    <w:rsid w:val="00A9152B"/>
    <w:rsid w:val="00AB3D2D"/>
    <w:rsid w:val="00AE1DFC"/>
    <w:rsid w:val="00AE2758"/>
    <w:rsid w:val="00AF1C1D"/>
    <w:rsid w:val="00AF720D"/>
    <w:rsid w:val="00B11258"/>
    <w:rsid w:val="00B17801"/>
    <w:rsid w:val="00B3287B"/>
    <w:rsid w:val="00B350C8"/>
    <w:rsid w:val="00B3715B"/>
    <w:rsid w:val="00B4231A"/>
    <w:rsid w:val="00B45E95"/>
    <w:rsid w:val="00B4734D"/>
    <w:rsid w:val="00B551B0"/>
    <w:rsid w:val="00B722AE"/>
    <w:rsid w:val="00BC6B40"/>
    <w:rsid w:val="00BD1B7E"/>
    <w:rsid w:val="00BD3BA8"/>
    <w:rsid w:val="00BF16CE"/>
    <w:rsid w:val="00BF5B80"/>
    <w:rsid w:val="00BF6887"/>
    <w:rsid w:val="00C3295D"/>
    <w:rsid w:val="00C57B3D"/>
    <w:rsid w:val="00CA7273"/>
    <w:rsid w:val="00CB4BE4"/>
    <w:rsid w:val="00CC1550"/>
    <w:rsid w:val="00CC2A91"/>
    <w:rsid w:val="00CC3CF4"/>
    <w:rsid w:val="00CF0A91"/>
    <w:rsid w:val="00CF3F70"/>
    <w:rsid w:val="00D0253F"/>
    <w:rsid w:val="00D045B0"/>
    <w:rsid w:val="00D04A47"/>
    <w:rsid w:val="00D12AD0"/>
    <w:rsid w:val="00D259D5"/>
    <w:rsid w:val="00D509A5"/>
    <w:rsid w:val="00D910D3"/>
    <w:rsid w:val="00DA1355"/>
    <w:rsid w:val="00DB565C"/>
    <w:rsid w:val="00DD7043"/>
    <w:rsid w:val="00DE2507"/>
    <w:rsid w:val="00DE778A"/>
    <w:rsid w:val="00E10089"/>
    <w:rsid w:val="00E10F0B"/>
    <w:rsid w:val="00E16FAF"/>
    <w:rsid w:val="00E23AAF"/>
    <w:rsid w:val="00E40712"/>
    <w:rsid w:val="00E412BB"/>
    <w:rsid w:val="00E66ED9"/>
    <w:rsid w:val="00EA68B9"/>
    <w:rsid w:val="00EC0F94"/>
    <w:rsid w:val="00EE5033"/>
    <w:rsid w:val="00EE5F12"/>
    <w:rsid w:val="00F0398B"/>
    <w:rsid w:val="00F46890"/>
    <w:rsid w:val="00F66FA1"/>
    <w:rsid w:val="00F67C6F"/>
    <w:rsid w:val="00FA3C98"/>
    <w:rsid w:val="00FC30DC"/>
    <w:rsid w:val="00FE0E3F"/>
    <w:rsid w:val="00FE2699"/>
    <w:rsid w:val="00FE3D4E"/>
    <w:rsid w:val="00FE5D7D"/>
    <w:rsid w:val="00FF50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en-US"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0"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71FC6"/>
    <w:pPr>
      <w:suppressAutoHyphens/>
    </w:pPr>
    <w:rPr>
      <w:rFonts w:ascii="Calibri" w:hAnsi="Calibri" w:eastAsia="Arial Unicode MS" w:cs="font207"/>
      <w:kern w:val="1"/>
      <w:sz w:val="22"/>
      <w:szCs w:val="22"/>
      <w:lang w:val="hr-HR" w:eastAsia="ar-SA"/>
    </w:rPr>
  </w:style>
  <w:style w:type="paragraph" w:styleId="Naslov3">
    <w:name w:val="heading 3"/>
    <w:basedOn w:val="Normal"/>
    <w:next w:val="Normal"/>
    <w:link w:val="Naslov3Char"/>
    <w:unhideWhenUsed/>
    <w:qFormat/>
    <w:rsid w:val="00600A2F"/>
    <w:pPr>
      <w:keepNext/>
      <w:suppressAutoHyphens w:val="false"/>
      <w:jc w:val="center"/>
      <w:outlineLvl w:val="2"/>
    </w:pPr>
    <w:rPr>
      <w:rFonts w:ascii="Bookman Old Style" w:hAnsi="Bookman Old Style" w:eastAsia="Times New Roman" w:cs="Times New Roman"/>
      <w:spacing w:val="20"/>
      <w:kern w:val="0"/>
      <w:sz w:val="24"/>
      <w:szCs w:val="20"/>
      <w:lang w:val="en-US"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ListLabel1" w:customStyle="true">
    <w:name w:val="ListLabel 1"/>
    <w:rsid w:val="00771FC6"/>
    <w:rPr>
      <w:rFonts w:cs="font207"/>
    </w:rPr>
  </w:style>
  <w:style w:type="character" w:styleId="ListLabel2" w:customStyle="true">
    <w:name w:val="ListLabel 2"/>
    <w:rsid w:val="00771FC6"/>
    <w:rPr>
      <w:rFonts w:cs="Courier New"/>
    </w:rPr>
  </w:style>
  <w:style w:type="paragraph" w:styleId="Naslov1" w:customStyle="true">
    <w:name w:val="Naslov1"/>
    <w:basedOn w:val="Normal"/>
    <w:next w:val="Tijeloteksta"/>
    <w:rsid w:val="00771FC6"/>
    <w:pPr>
      <w:keepNext/>
      <w:spacing w:before="240" w:after="120"/>
    </w:pPr>
    <w:rPr>
      <w:rFonts w:ascii="Arial" w:hAnsi="Arial" w:eastAsia="MS Mincho" w:cs="Tahoma"/>
      <w:sz w:val="28"/>
      <w:szCs w:val="28"/>
    </w:rPr>
  </w:style>
  <w:style w:type="paragraph" w:styleId="Tijeloteksta">
    <w:name w:val="Body Text"/>
    <w:basedOn w:val="Normal"/>
    <w:semiHidden/>
    <w:rsid w:val="00771FC6"/>
    <w:pPr>
      <w:spacing w:after="120"/>
    </w:pPr>
  </w:style>
  <w:style w:type="paragraph" w:styleId="Popis">
    <w:name w:val="List"/>
    <w:basedOn w:val="Tijeloteksta"/>
    <w:semiHidden/>
    <w:rsid w:val="00771FC6"/>
    <w:rPr>
      <w:rFonts w:cs="Tahoma"/>
    </w:rPr>
  </w:style>
  <w:style w:type="paragraph" w:styleId="Opis" w:customStyle="true">
    <w:name w:val="Opis"/>
    <w:basedOn w:val="Normal"/>
    <w:rsid w:val="00771FC6"/>
    <w:pPr>
      <w:suppressLineNumbers/>
      <w:spacing w:before="120" w:after="120"/>
    </w:pPr>
    <w:rPr>
      <w:rFonts w:cs="Tahoma"/>
      <w:i/>
      <w:iCs/>
      <w:sz w:val="24"/>
      <w:szCs w:val="24"/>
    </w:rPr>
  </w:style>
  <w:style w:type="paragraph" w:styleId="Indeks" w:customStyle="true">
    <w:name w:val="Indeks"/>
    <w:basedOn w:val="Normal"/>
    <w:rsid w:val="00771FC6"/>
    <w:pPr>
      <w:suppressLineNumbers/>
    </w:pPr>
    <w:rPr>
      <w:rFonts w:cs="Tahoma"/>
    </w:rPr>
  </w:style>
  <w:style w:type="paragraph" w:styleId="Odlomakpopisa">
    <w:name w:val="List Paragraph"/>
    <w:basedOn w:val="Normal"/>
    <w:qFormat/>
    <w:rsid w:val="00771FC6"/>
    <w:pPr>
      <w:ind w:left="720"/>
    </w:pPr>
  </w:style>
  <w:style w:type="paragraph" w:styleId="Tekstbalonia">
    <w:name w:val="Balloon Text"/>
    <w:basedOn w:val="Normal"/>
    <w:link w:val="TekstbaloniaChar"/>
    <w:uiPriority w:val="99"/>
    <w:semiHidden/>
    <w:unhideWhenUsed/>
    <w:rsid w:val="00A702D9"/>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A702D9"/>
    <w:rPr>
      <w:rFonts w:ascii="Tahoma" w:hAnsi="Tahoma" w:eastAsia="Arial Unicode MS" w:cs="Tahoma"/>
      <w:kern w:val="1"/>
      <w:sz w:val="16"/>
      <w:szCs w:val="16"/>
      <w:lang w:eastAsia="ar-SA"/>
    </w:rPr>
  </w:style>
  <w:style w:type="character" w:styleId="tabletextfield" w:customStyle="true">
    <w:name w:val="table_text_field"/>
    <w:basedOn w:val="Zadanifontodlomka"/>
    <w:rsid w:val="002E080B"/>
  </w:style>
  <w:style w:type="character" w:styleId="Naslov3Char" w:customStyle="true">
    <w:name w:val="Naslov 3 Char"/>
    <w:basedOn w:val="Zadanifontodlomka"/>
    <w:link w:val="Naslov3"/>
    <w:rsid w:val="00600A2F"/>
    <w:rPr>
      <w:rFonts w:ascii="Bookman Old Style" w:hAnsi="Bookman Old Style"/>
      <w:spacing w:val="20"/>
      <w:sz w:val="24"/>
      <w:lang w:eastAsia="hr-HR"/>
    </w:rPr>
  </w:style>
  <w:style w:type="character" w:styleId="Tekstrezerviranogmjesta">
    <w:name w:val="Placeholder Text"/>
    <w:basedOn w:val="Zadanifontodlomka"/>
    <w:uiPriority w:val="99"/>
    <w:semiHidden/>
    <w:rsid w:val="00820619"/>
    <w:rPr>
      <w:color w:val="808080"/>
      <w:bdr w:val="none" w:color="auto" w:sz="0" w:space="0"/>
      <w:shd w:val="clear" w:color="auto" w:fill="auto"/>
    </w:rPr>
  </w:style>
  <w:style w:type="character" w:styleId="eSPISCCParagraphDefaultFont" w:customStyle="true">
    <w:name w:val="eSPIS_CC_Paragraph Default Font"/>
    <w:basedOn w:val="Zadanifontodlomka"/>
    <w:rsid w:val="00820619"/>
    <w:rPr>
      <w:rFonts w:ascii="Times New Roman" w:hAnsi="Times New Roman" w:cs="Times New Roman"/>
      <w:b/>
      <w:sz w:val="24"/>
      <w:szCs w:val="24"/>
      <w:bdr w:val="none" w:color="auto" w:sz="0" w:space="0"/>
      <w:shd w:val="clear" w:color="auto" w:fill="auto"/>
      <w:lang w:val="hr-HR"/>
    </w:rPr>
  </w:style>
  <w:style w:type="character" w:styleId="PozadinaSvijetloZuta" w:customStyle="true">
    <w:name w:val="Pozadina_SvijetloZuta"/>
    <w:basedOn w:val="Zadanifontodlomka"/>
    <w:rsid w:val="00820619"/>
    <w:rPr>
      <w:rFonts w:ascii="Sylfaen" w:hAnsi="Sylfaen"/>
      <w:b/>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820619"/>
    <w:rPr>
      <w:rFonts w:ascii="Sylfaen" w:hAnsi="Sylfaen" w:cs="Times New Roman"/>
      <w:b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820619"/>
    <w:rPr>
      <w:rFonts w:ascii="Sylfaen" w:hAnsi="Sylfaen" w:cs="Times New Roman"/>
      <w:b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1FC6"/>
    <w:pPr>
      <w:suppressAutoHyphens/>
    </w:pPr>
    <w:rPr>
      <w:rFonts w:ascii="Calibri" w:cs="font207" w:eastAsia="Arial Unicode MS" w:hAnsi="Calibri"/>
      <w:kern w:val="1"/>
      <w:sz w:val="22"/>
      <w:szCs w:val="22"/>
      <w:lang w:eastAsia="ar-SA" w:val="hr-HR"/>
    </w:rPr>
  </w:style>
  <w:style w:styleId="Naslov3" w:type="paragraph">
    <w:name w:val="heading 3"/>
    <w:basedOn w:val="Normal"/>
    <w:next w:val="Normal"/>
    <w:link w:val="Naslov3Char"/>
    <w:unhideWhenUsed/>
    <w:qFormat/>
    <w:rsid w:val="00600A2F"/>
    <w:pPr>
      <w:keepNext/>
      <w:suppressAutoHyphens w:val="0"/>
      <w:jc w:val="center"/>
      <w:outlineLvl w:val="2"/>
    </w:pPr>
    <w:rPr>
      <w:rFonts w:ascii="Bookman Old Style" w:cs="Times New Roman" w:eastAsia="Times New Roman" w:hAnsi="Bookman Old Style"/>
      <w:spacing w:val="20"/>
      <w:kern w:val="0"/>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sid w:val="00771FC6"/>
    <w:rPr>
      <w:rFonts w:cs="font207"/>
    </w:rPr>
  </w:style>
  <w:style w:customStyle="1" w:styleId="ListLabel2" w:type="character">
    <w:name w:val="ListLabel 2"/>
    <w:rsid w:val="00771FC6"/>
    <w:rPr>
      <w:rFonts w:cs="Courier New"/>
    </w:rPr>
  </w:style>
  <w:style w:customStyle="1" w:styleId="Naslov1" w:type="paragraph">
    <w:name w:val="Naslov1"/>
    <w:basedOn w:val="Normal"/>
    <w:next w:val="Tijeloteksta"/>
    <w:rsid w:val="00771FC6"/>
    <w:pPr>
      <w:keepNext/>
      <w:spacing w:after="120" w:before="240"/>
    </w:pPr>
    <w:rPr>
      <w:rFonts w:ascii="Arial" w:cs="Tahoma" w:eastAsia="MS Mincho" w:hAnsi="Arial"/>
      <w:sz w:val="28"/>
      <w:szCs w:val="28"/>
    </w:rPr>
  </w:style>
  <w:style w:styleId="Tijeloteksta" w:type="paragraph">
    <w:name w:val="Body Text"/>
    <w:basedOn w:val="Normal"/>
    <w:semiHidden/>
    <w:rsid w:val="00771FC6"/>
    <w:pPr>
      <w:spacing w:after="120"/>
    </w:pPr>
  </w:style>
  <w:style w:styleId="Popis" w:type="paragraph">
    <w:name w:val="List"/>
    <w:basedOn w:val="Tijeloteksta"/>
    <w:semiHidden/>
    <w:rsid w:val="00771FC6"/>
    <w:rPr>
      <w:rFonts w:cs="Tahoma"/>
    </w:rPr>
  </w:style>
  <w:style w:customStyle="1" w:styleId="Opis" w:type="paragraph">
    <w:name w:val="Opis"/>
    <w:basedOn w:val="Normal"/>
    <w:rsid w:val="00771FC6"/>
    <w:pPr>
      <w:suppressLineNumbers/>
      <w:spacing w:after="120" w:before="120"/>
    </w:pPr>
    <w:rPr>
      <w:rFonts w:cs="Tahoma"/>
      <w:i/>
      <w:iCs/>
      <w:sz w:val="24"/>
      <w:szCs w:val="24"/>
    </w:rPr>
  </w:style>
  <w:style w:customStyle="1" w:styleId="Indeks" w:type="paragraph">
    <w:name w:val="Indeks"/>
    <w:basedOn w:val="Normal"/>
    <w:rsid w:val="00771FC6"/>
    <w:pPr>
      <w:suppressLineNumbers/>
    </w:pPr>
    <w:rPr>
      <w:rFonts w:cs="Tahoma"/>
    </w:rPr>
  </w:style>
  <w:style w:styleId="Odlomakpopisa" w:type="paragraph">
    <w:name w:val="List Paragraph"/>
    <w:basedOn w:val="Normal"/>
    <w:qFormat/>
    <w:rsid w:val="00771FC6"/>
    <w:pPr>
      <w:ind w:left="720"/>
    </w:pPr>
  </w:style>
  <w:style w:styleId="Tekstbalonia" w:type="paragraph">
    <w:name w:val="Balloon Text"/>
    <w:basedOn w:val="Normal"/>
    <w:link w:val="TekstbaloniaChar"/>
    <w:uiPriority w:val="99"/>
    <w:semiHidden/>
    <w:unhideWhenUsed/>
    <w:rsid w:val="00A702D9"/>
    <w:rPr>
      <w:rFonts w:ascii="Tahoma" w:cs="Tahoma" w:hAnsi="Tahoma"/>
      <w:sz w:val="16"/>
      <w:szCs w:val="16"/>
    </w:rPr>
  </w:style>
  <w:style w:customStyle="1" w:styleId="TekstbaloniaChar" w:type="character">
    <w:name w:val="Tekst balončića Char"/>
    <w:basedOn w:val="Zadanifontodlomka"/>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customStyle="1" w:styleId="Naslov3Char" w:type="character">
    <w:name w:val="Naslov 3 Char"/>
    <w:basedOn w:val="Zadanifontodlomka"/>
    <w:link w:val="Naslov3"/>
    <w:rsid w:val="00600A2F"/>
    <w:rPr>
      <w:rFonts w:ascii="Bookman Old Style" w:hAnsi="Bookman Old Style"/>
      <w:spacing w:val="20"/>
      <w:sz w:val="24"/>
      <w:lang w:eastAsia="hr-HR"/>
    </w:rPr>
  </w:style>
  <w:style w:styleId="Tekstrezerviranogmjesta" w:type="character">
    <w:name w:val="Placeholder Text"/>
    <w:basedOn w:val="Zadanifontodlomka"/>
    <w:uiPriority w:val="99"/>
    <w:semiHidden/>
    <w:rsid w:val="00820619"/>
    <w:rPr>
      <w:color w:val="808080"/>
      <w:bdr w:color="auto" w:space="0" w:sz="0" w:val="none"/>
      <w:shd w:color="auto" w:fill="auto" w:val="clear"/>
    </w:rPr>
  </w:style>
  <w:style w:customStyle="1" w:styleId="eSPISCCParagraphDefaultFont" w:type="character">
    <w:name w:val="eSPIS_CC_Paragraph Default Font"/>
    <w:basedOn w:val="Zadanifontodlomka"/>
    <w:rsid w:val="0082061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20619"/>
    <w:rPr>
      <w:rFonts w:ascii="Sylfaen" w:hAnsi="Sylfae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20619"/>
    <w:rPr>
      <w:rFonts w:ascii="Sylfaen" w:cs="Times New Roman" w:hAnsi="Sylfae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20619"/>
    <w:rPr>
      <w:rFonts w:ascii="Sylfaen" w:cs="Times New Roman" w:hAnsi="Sylfaen"/>
      <w:b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val="none" w:color="auto" w:sz="0" w:space="0"/>
        <w:left w:val="none" w:color="auto" w:sz="0" w:space="0"/>
        <w:bottom w:val="none" w:color="auto" w:sz="0" w:space="0"/>
        <w:right w:val="none" w:color="auto" w:sz="0" w:space="0"/>
      </w:divBdr>
    </w:div>
    <w:div w:id="125047263">
      <w:bodyDiv w:val="true"/>
      <w:marLeft w:val="0"/>
      <w:marRight w:val="0"/>
      <w:marTop w:val="0"/>
      <w:marBottom w:val="0"/>
      <w:divBdr>
        <w:top w:val="none" w:color="auto" w:sz="0" w:space="0"/>
        <w:left w:val="none" w:color="auto" w:sz="0" w:space="0"/>
        <w:bottom w:val="none" w:color="auto" w:sz="0" w:space="0"/>
        <w:right w:val="none" w:color="auto" w:sz="0" w:space="0"/>
      </w:divBdr>
    </w:div>
    <w:div w:id="440495255">
      <w:bodyDiv w:val="true"/>
      <w:marLeft w:val="0"/>
      <w:marRight w:val="0"/>
      <w:marTop w:val="0"/>
      <w:marBottom w:val="0"/>
      <w:divBdr>
        <w:top w:val="none" w:color="auto" w:sz="0" w:space="0"/>
        <w:left w:val="none" w:color="auto" w:sz="0" w:space="0"/>
        <w:bottom w:val="none" w:color="auto" w:sz="0" w:space="0"/>
        <w:right w:val="none" w:color="auto" w:sz="0" w:space="0"/>
      </w:divBdr>
    </w:div>
    <w:div w:id="49604469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styles.xml" Type="http://schemas.openxmlformats.org/officeDocument/2006/relationships/style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D57C42-A946-47AE-84EC-14D6088ADDFD}">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9</properties:Pages>
  <properties:Words>3552</properties:Words>
  <properties:Characters>20997</properties:Characters>
  <properties:Lines>381</properties:Lines>
  <properties:Paragraphs>96</properties:Paragraphs>
  <properties:TotalTime>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24563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2019-08-26T11:15:00Z</dcterms:created>
  <dc:creator>Ami</dc:creator>
  <cp:lastModifiedBy>Valentina Delač</cp:lastModifiedBy>
  <cp:lastPrinted>2019-05-14T12:23:00Z</cp:lastPrinted>
  <dcterms:modified xmlns:xsi="http://www.w3.org/2001/XMLSchema-instance" xsi:type="dcterms:W3CDTF">2019-08-26T11:16:00Z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St-1290/2012-53 / Podnesak - Izvješće stečajnog upravitelja (tromjesečno izvješćeobrazac 20 22.08.2019. god_.docx)</vt:lpwstr>
  </prop:property>
  <prop:property fmtid="{D5CDD505-2E9C-101B-9397-08002B2CF9AE}" pid="4" name="CC_coloring">
    <vt:bool>false</vt:bool>
  </prop:property>
  <prop:property fmtid="{D5CDD505-2E9C-101B-9397-08002B2CF9AE}" pid="5" name="BrojStranica">
    <vt:i4>9</vt:i4>
  </prop:property>
</prop:Properties>
</file>