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1e26" w14:paraId="a831e26" w:rsidRDefault="0087448B" w:rsidP="00910611" w:rsidR="008744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48B" w:rsidP="00910611" w:rsidR="0087448B">
      <w:r>
        <w:rPr>
          <w:rFonts w:eastAsia="MS Mincho"/>
          <w:szCs w:val="24"/>
        </w:rPr>
        <w:t>REPUBLIKA HRVATSKA</w:t>
      </w:r>
    </w:p>
    <w:p w:rsidRDefault="0087448B" w:rsidP="00910611" w:rsidR="0087448B">
      <w:r>
        <w:rPr>
          <w:rFonts w:eastAsia="MS Mincho"/>
          <w:szCs w:val="24"/>
        </w:rPr>
        <w:t>TRGOVAČKI SUD U RIJECI</w:t>
      </w:r>
    </w:p>
    <w:p w:rsidRDefault="0087448B" w:rsidR="0087448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027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027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00D4E" w:rsidRPr="001027C9">
        <w:rPr>
          <w:rFonts w:cs="Times New Roman" w:hAnsi="Times New Roman" w:ascii="Times New Roman"/>
          <w:bCs/>
          <w:sz w:val="24"/>
          <w:szCs w:val="24"/>
        </w:rPr>
        <w:t>EUCLEA</w:t>
      </w:r>
      <w:r w:rsidR="00500D4E" w:rsidRPr="001027C9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usluge Rijeka, Vukovarska 43/A, MBS: 040314724, OIB: 27537947476</w:t>
      </w:r>
      <w:r w:rsidRPr="001027C9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1027C9">
        <w:rPr>
          <w:rFonts w:cs="Times New Roman" w:hAnsi="Times New Roman" w:ascii="Times New Roman"/>
          <w:sz w:val="24"/>
          <w:szCs w:val="24"/>
        </w:rPr>
        <w:t>21</w:t>
      </w:r>
      <w:r w:rsidRPr="001027C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027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I.</w:t>
      </w:r>
      <w:r w:rsidRPr="001027C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1027C9">
        <w:rPr>
          <w:rFonts w:cs="Times New Roman" w:hAnsi="Times New Roman" w:ascii="Times New Roman"/>
          <w:sz w:val="24"/>
          <w:szCs w:val="24"/>
        </w:rPr>
        <w:t xml:space="preserve"> </w:t>
      </w:r>
      <w:r w:rsidR="00500D4E" w:rsidRPr="001027C9">
        <w:rPr>
          <w:rFonts w:cs="Times New Roman" w:hAnsi="Times New Roman" w:ascii="Times New Roman"/>
          <w:bCs/>
          <w:sz w:val="24"/>
          <w:szCs w:val="24"/>
        </w:rPr>
        <w:t>EUCLEA</w:t>
      </w:r>
      <w:r w:rsidR="00500D4E" w:rsidRPr="001027C9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usluge Rijeka, Vukovarska 43/A, MBS: 040314724, OIB: 27537947476</w:t>
      </w:r>
      <w:r w:rsidRPr="001027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1027C9">
        <w:rPr>
          <w:rFonts w:cs="Times New Roman" w:hAnsi="Times New Roman" w:ascii="Times New Roman"/>
          <w:sz w:val="24"/>
          <w:szCs w:val="24"/>
        </w:rPr>
        <w:t>21</w:t>
      </w:r>
      <w:r w:rsidRPr="001027C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027C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027C9">
        <w:rPr>
          <w:rFonts w:cs="Times New Roman" w:hAnsi="Times New Roman" w:ascii="Times New Roman"/>
          <w:sz w:val="24"/>
          <w:szCs w:val="24"/>
        </w:rPr>
        <w:t>2016. u 1</w:t>
      </w:r>
      <w:r w:rsidR="003B6B0B">
        <w:rPr>
          <w:rFonts w:cs="Times New Roman" w:hAnsi="Times New Roman" w:ascii="Times New Roman"/>
          <w:sz w:val="24"/>
          <w:szCs w:val="24"/>
        </w:rPr>
        <w:t>1</w:t>
      </w:r>
      <w:r w:rsidRPr="001027C9">
        <w:rPr>
          <w:rFonts w:cs="Times New Roman" w:hAnsi="Times New Roman" w:ascii="Times New Roman"/>
          <w:sz w:val="24"/>
          <w:szCs w:val="24"/>
        </w:rPr>
        <w:t>,</w:t>
      </w:r>
      <w:r w:rsidR="003B6B0B">
        <w:rPr>
          <w:rFonts w:cs="Times New Roman" w:hAnsi="Times New Roman" w:ascii="Times New Roman"/>
          <w:sz w:val="24"/>
          <w:szCs w:val="24"/>
        </w:rPr>
        <w:t>3</w:t>
      </w:r>
      <w:r w:rsidRPr="001027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1027C9">
        <w:rPr>
          <w:rFonts w:cs="Times New Roman" w:hAnsi="Times New Roman" w:ascii="Times New Roman"/>
          <w:sz w:val="24"/>
          <w:szCs w:val="24"/>
        </w:rPr>
        <w:t>s</w:t>
      </w:r>
      <w:r w:rsidRPr="001027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027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027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II.</w:t>
      </w:r>
      <w:r w:rsidRPr="001027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D0DB9" w:rsidRPr="001027C9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1027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D0DB9" w:rsidP="00E10AC9" w:rsidR="008D0DB9" w:rsidRPr="00102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III.</w:t>
      </w:r>
      <w:r w:rsidRPr="001027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027C9">
        <w:rPr>
          <w:rFonts w:cs="Times New Roman" w:hAnsi="Times New Roman" w:ascii="Times New Roman"/>
          <w:sz w:val="24"/>
          <w:szCs w:val="24"/>
        </w:rPr>
        <w:t xml:space="preserve"> </w:t>
      </w:r>
      <w:r w:rsidR="00500D4E" w:rsidRPr="001027C9">
        <w:rPr>
          <w:rFonts w:cs="Times New Roman" w:hAnsi="Times New Roman" w:ascii="Times New Roman"/>
          <w:bCs/>
          <w:sz w:val="24"/>
          <w:szCs w:val="24"/>
        </w:rPr>
        <w:t>EUCLEA</w:t>
      </w:r>
      <w:r w:rsidR="00500D4E" w:rsidRPr="001027C9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usluge Rijeka, Vukovarska 43/A, MBS: 040314724, OIB: 27537947476</w:t>
      </w:r>
      <w:r w:rsidRPr="001027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I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027C9">
        <w:rPr>
          <w:rFonts w:cs="Times New Roman" w:hAnsi="Times New Roman" w:ascii="Times New Roman"/>
          <w:sz w:val="24"/>
          <w:szCs w:val="24"/>
        </w:rPr>
        <w:tab/>
      </w:r>
      <w:r w:rsidRPr="001027C9">
        <w:rPr>
          <w:rFonts w:cs="Times New Roman" w:hAnsi="Times New Roman" w:ascii="Times New Roman"/>
          <w:sz w:val="24"/>
          <w:szCs w:val="24"/>
        </w:rPr>
        <w:t>Nakon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027C9">
        <w:rPr>
          <w:rFonts w:cs="Times New Roman" w:hAnsi="Times New Roman" w:ascii="Times New Roman"/>
          <w:sz w:val="24"/>
          <w:szCs w:val="24"/>
        </w:rPr>
        <w:t>,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1027C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1027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1027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027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027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027C9">
        <w:rPr>
          <w:rFonts w:cs="Times New Roman" w:hAnsi="Times New Roman" w:ascii="Times New Roman"/>
          <w:sz w:val="24"/>
          <w:szCs w:val="24"/>
        </w:rPr>
        <w:t>dalje</w:t>
      </w:r>
      <w:r w:rsidRPr="001027C9">
        <w:rPr>
          <w:rFonts w:cs="Times New Roman" w:hAnsi="Times New Roman" w:ascii="Times New Roman"/>
          <w:sz w:val="24"/>
          <w:szCs w:val="24"/>
        </w:rPr>
        <w:t>: SZ )</w:t>
      </w:r>
      <w:r w:rsidR="005679F2" w:rsidRPr="001027C9">
        <w:rPr>
          <w:rFonts w:cs="Times New Roman" w:hAnsi="Times New Roman" w:ascii="Times New Roman"/>
          <w:sz w:val="24"/>
          <w:szCs w:val="24"/>
        </w:rPr>
        <w:t>,</w:t>
      </w:r>
      <w:r w:rsidRPr="001027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500D4E" w:rsidRPr="001027C9">
        <w:rPr>
          <w:rFonts w:cs="Times New Roman" w:hAnsi="Times New Roman" w:ascii="Times New Roman"/>
          <w:bCs/>
          <w:sz w:val="24"/>
          <w:szCs w:val="24"/>
        </w:rPr>
        <w:t>EUCLEA</w:t>
      </w:r>
      <w:r w:rsidR="00500D4E" w:rsidRPr="001027C9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usluge Rijeka, Vukovarska 43/A, MBS: 040314724, OIB: 27537947476</w:t>
      </w:r>
      <w:r w:rsidR="005679F2" w:rsidRPr="001027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027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027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00D4E" w:rsidRPr="001027C9">
        <w:rPr>
          <w:rFonts w:cs="Times New Roman" w:hAnsi="Times New Roman" w:ascii="Times New Roman"/>
          <w:sz w:val="24"/>
          <w:szCs w:val="24"/>
        </w:rPr>
        <w:t>120</w:t>
      </w:r>
      <w:r w:rsidRPr="001027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00D4E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684,95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027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1027C9">
        <w:rPr>
          <w:rFonts w:cs="Times New Roman" w:hAnsi="Times New Roman" w:ascii="Times New Roman"/>
          <w:sz w:val="24"/>
          <w:szCs w:val="24"/>
        </w:rPr>
        <w:t>-a</w:t>
      </w:r>
      <w:r w:rsidRPr="001027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1027C9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1027C9">
        <w:rPr>
          <w:rFonts w:cs="Times New Roman" w:hAnsi="Times New Roman" w:ascii="Times New Roman"/>
          <w:sz w:val="24"/>
          <w:szCs w:val="24"/>
        </w:rPr>
        <w:t xml:space="preserve">te </w:t>
      </w:r>
      <w:r w:rsidRPr="001027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027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500D4E" w:rsidRPr="001027C9">
        <w:rPr>
          <w:rFonts w:cs="Times New Roman" w:hAnsi="Times New Roman" w:ascii="Times New Roman"/>
          <w:sz w:val="24"/>
          <w:szCs w:val="24"/>
        </w:rPr>
        <w:t>2-3</w:t>
      </w:r>
      <w:r w:rsidRPr="001027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1027C9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1027C9">
        <w:rPr>
          <w:rFonts w:cs="Times New Roman" w:hAnsi="Times New Roman" w:ascii="Times New Roman"/>
          <w:sz w:val="24"/>
          <w:szCs w:val="24"/>
        </w:rPr>
        <w:t xml:space="preserve"> </w:t>
      </w:r>
      <w:r w:rsidR="00500D4E" w:rsidRPr="001027C9">
        <w:rPr>
          <w:rFonts w:cs="Times New Roman" w:hAnsi="Times New Roman" w:ascii="Times New Roman"/>
          <w:sz w:val="24"/>
          <w:szCs w:val="24"/>
        </w:rPr>
        <w:t>7</w:t>
      </w:r>
      <w:r w:rsidR="00B8085E" w:rsidRPr="001027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027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1027C9">
        <w:rPr>
          <w:rFonts w:cs="Times New Roman" w:hAnsi="Times New Roman" w:ascii="Times New Roman"/>
          <w:sz w:val="24"/>
          <w:szCs w:val="24"/>
        </w:rPr>
        <w:t>2</w:t>
      </w:r>
      <w:r w:rsidR="00DA145B" w:rsidRPr="001027C9">
        <w:rPr>
          <w:rFonts w:cs="Times New Roman" w:hAnsi="Times New Roman" w:ascii="Times New Roman"/>
          <w:sz w:val="24"/>
          <w:szCs w:val="24"/>
        </w:rPr>
        <w:t>1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. </w:t>
      </w:r>
      <w:r w:rsidRPr="001027C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02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ab/>
      </w:r>
      <w:r w:rsidR="00B8085E" w:rsidRPr="001027C9">
        <w:rPr>
          <w:rFonts w:cs="Times New Roman" w:hAnsi="Times New Roman" w:ascii="Times New Roman"/>
          <w:sz w:val="24"/>
          <w:szCs w:val="24"/>
        </w:rPr>
        <w:t>O</w:t>
      </w:r>
      <w:r w:rsidRPr="001027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027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027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027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027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027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027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1027C9">
        <w:rPr>
          <w:rFonts w:cs="Times New Roman" w:hAnsi="Times New Roman" w:ascii="Times New Roman"/>
          <w:sz w:val="24"/>
          <w:szCs w:val="24"/>
        </w:rPr>
        <w:t xml:space="preserve"> nije </w:t>
      </w:r>
      <w:r w:rsidRPr="001027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027C9">
        <w:rPr>
          <w:rFonts w:cs="Times New Roman" w:hAnsi="Times New Roman" w:ascii="Times New Roman"/>
          <w:sz w:val="24"/>
          <w:szCs w:val="24"/>
        </w:rPr>
        <w:t>O</w:t>
      </w:r>
      <w:r w:rsidRPr="001027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027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027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027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027C9">
        <w:rPr>
          <w:rFonts w:cs="Times New Roman" w:hAnsi="Times New Roman" w:ascii="Times New Roman"/>
          <w:sz w:val="24"/>
          <w:szCs w:val="24"/>
        </w:rPr>
        <w:t>2</w:t>
      </w:r>
      <w:r w:rsidRPr="001027C9">
        <w:rPr>
          <w:rFonts w:cs="Times New Roman" w:hAnsi="Times New Roman" w:ascii="Times New Roman"/>
          <w:sz w:val="24"/>
          <w:szCs w:val="24"/>
        </w:rPr>
        <w:t>. SZ</w:t>
      </w:r>
      <w:r w:rsidR="00B8085E" w:rsidRPr="001027C9">
        <w:rPr>
          <w:rFonts w:cs="Times New Roman" w:hAnsi="Times New Roman" w:ascii="Times New Roman"/>
          <w:sz w:val="24"/>
          <w:szCs w:val="24"/>
        </w:rPr>
        <w:t>-a</w:t>
      </w:r>
      <w:r w:rsidRPr="001027C9">
        <w:rPr>
          <w:rFonts w:cs="Times New Roman" w:hAnsi="Times New Roman" w:ascii="Times New Roman"/>
          <w:sz w:val="24"/>
          <w:szCs w:val="24"/>
        </w:rPr>
        <w:t xml:space="preserve">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027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027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027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1027C9">
        <w:rPr>
          <w:rFonts w:cs="Times New Roman" w:hAnsi="Times New Roman" w:ascii="Times New Roman"/>
          <w:sz w:val="24"/>
          <w:szCs w:val="24"/>
        </w:rPr>
        <w:t>SZ</w:t>
      </w:r>
      <w:r w:rsidR="00640CC6" w:rsidRPr="001027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027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027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Rijeka</w:t>
      </w:r>
      <w:r w:rsidR="00152283" w:rsidRPr="001027C9">
        <w:rPr>
          <w:rFonts w:cs="Times New Roman" w:hAnsi="Times New Roman" w:ascii="Times New Roman"/>
          <w:sz w:val="24"/>
          <w:szCs w:val="24"/>
        </w:rPr>
        <w:t>,</w:t>
      </w:r>
      <w:r w:rsidRPr="001027C9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1027C9">
        <w:rPr>
          <w:rFonts w:cs="Times New Roman" w:hAnsi="Times New Roman" w:ascii="Times New Roman"/>
          <w:sz w:val="24"/>
          <w:szCs w:val="24"/>
        </w:rPr>
        <w:t>21</w:t>
      </w:r>
      <w:r w:rsidRPr="001027C9">
        <w:rPr>
          <w:rFonts w:cs="Times New Roman" w:hAnsi="Times New Roman" w:ascii="Times New Roman"/>
          <w:sz w:val="24"/>
          <w:szCs w:val="24"/>
        </w:rPr>
        <w:t>. ožujka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 2016.</w:t>
      </w:r>
      <w:r w:rsidRPr="001027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027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1027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1027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027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UPUTA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027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027C9">
        <w:rPr>
          <w:rFonts w:cs="Times New Roman" w:hAnsi="Times New Roman" w:ascii="Times New Roman"/>
          <w:sz w:val="24"/>
          <w:szCs w:val="24"/>
        </w:rPr>
        <w:t>dostave ovog rješenja</w:t>
      </w:r>
      <w:r w:rsidRPr="001027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027C9">
        <w:rPr>
          <w:rFonts w:cs="Times New Roman" w:hAnsi="Times New Roman" w:ascii="Times New Roman"/>
          <w:sz w:val="24"/>
          <w:szCs w:val="24"/>
        </w:rPr>
        <w:t>, a o</w:t>
      </w:r>
      <w:r w:rsidRPr="001027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1027C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-</w:t>
      </w:r>
      <w:r w:rsidRPr="001027C9">
        <w:rPr>
          <w:rFonts w:cs="Times New Roman" w:hAnsi="Times New Roman" w:ascii="Times New Roman"/>
          <w:sz w:val="24"/>
          <w:szCs w:val="24"/>
        </w:rPr>
        <w:tab/>
      </w:r>
      <w:r w:rsidR="009C3BCB" w:rsidRPr="001027C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-</w:t>
      </w:r>
      <w:r w:rsidRPr="001027C9">
        <w:rPr>
          <w:rFonts w:cs="Times New Roman" w:hAnsi="Times New Roman" w:ascii="Times New Roman"/>
          <w:sz w:val="24"/>
          <w:szCs w:val="24"/>
        </w:rPr>
        <w:tab/>
      </w:r>
      <w:r w:rsidR="00640CC6" w:rsidRPr="001027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-</w:t>
      </w:r>
      <w:r w:rsidRPr="001027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-</w:t>
      </w:r>
      <w:r w:rsidRPr="001027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027C9">
        <w:rPr>
          <w:rFonts w:cs="Times New Roman" w:hAnsi="Times New Roman" w:ascii="Times New Roman"/>
          <w:sz w:val="24"/>
          <w:szCs w:val="24"/>
        </w:rPr>
        <w:t xml:space="preserve">u </w:t>
      </w:r>
      <w:r w:rsidRPr="001027C9">
        <w:rPr>
          <w:rFonts w:cs="Times New Roman" w:hAnsi="Times New Roman" w:ascii="Times New Roman"/>
          <w:sz w:val="24"/>
          <w:szCs w:val="24"/>
        </w:rPr>
        <w:t>Rije</w:t>
      </w:r>
      <w:r w:rsidR="00640CC6" w:rsidRPr="001027C9">
        <w:rPr>
          <w:rFonts w:cs="Times New Roman" w:hAnsi="Times New Roman" w:ascii="Times New Roman"/>
          <w:sz w:val="24"/>
          <w:szCs w:val="24"/>
        </w:rPr>
        <w:t>ci</w:t>
      </w:r>
      <w:r w:rsidRPr="001027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-</w:t>
      </w:r>
      <w:r w:rsidRPr="001027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027C9">
        <w:rPr>
          <w:rFonts w:cs="Times New Roman" w:hAnsi="Times New Roman" w:ascii="Times New Roman"/>
          <w:sz w:val="24"/>
          <w:szCs w:val="24"/>
        </w:rPr>
        <w:tab/>
      </w:r>
      <w:r w:rsidR="004F6834" w:rsidRPr="001027C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1027C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1027C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027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>Rijeka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1027C9">
        <w:rPr>
          <w:rFonts w:cs="Times New Roman" w:hAnsi="Times New Roman" w:ascii="Times New Roman"/>
          <w:sz w:val="24"/>
          <w:szCs w:val="24"/>
        </w:rPr>
        <w:t>21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. </w:t>
      </w:r>
      <w:r w:rsidRPr="001027C9">
        <w:rPr>
          <w:rFonts w:cs="Times New Roman" w:hAnsi="Times New Roman" w:ascii="Times New Roman"/>
          <w:sz w:val="24"/>
          <w:szCs w:val="24"/>
        </w:rPr>
        <w:t>ožujka</w:t>
      </w:r>
      <w:r w:rsidR="00152283" w:rsidRPr="001027C9">
        <w:rPr>
          <w:rFonts w:cs="Times New Roman" w:hAnsi="Times New Roman" w:ascii="Times New Roman"/>
          <w:sz w:val="24"/>
          <w:szCs w:val="24"/>
        </w:rPr>
        <w:t xml:space="preserve"> 2016.</w:t>
      </w:r>
      <w:r w:rsidRPr="001027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1027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1027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27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1027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0EF" w:rsidP="00C2277B" w:rsidR="00AF20EF">
      <w:pPr>
        <w:spacing w:lineRule="auto" w:line="240" w:after="0"/>
      </w:pPr>
      <w:r>
        <w:separator/>
      </w:r>
    </w:p>
  </w:endnote>
  <w:endnote w:id="0" w:type="continuationSeparator">
    <w:p w:rsidRDefault="00AF20EF" w:rsidP="00C2277B" w:rsidR="00AF20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48B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0EF" w:rsidP="00C2277B" w:rsidR="00AF20EF">
      <w:pPr>
        <w:spacing w:lineRule="auto" w:line="240" w:after="0"/>
      </w:pPr>
      <w:r>
        <w:separator/>
      </w:r>
    </w:p>
  </w:footnote>
  <w:footnote w:id="0" w:type="continuationSeparator">
    <w:p w:rsidRDefault="00AF20EF" w:rsidP="00C2277B" w:rsidR="00AF20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A145B">
      <w:rPr>
        <w:rFonts w:cs="Times New Roman" w:hAnsi="Times New Roman" w:ascii="Times New Roman"/>
        <w:sz w:val="24"/>
        <w:szCs w:val="24"/>
      </w:rPr>
      <w:t>2</w:t>
    </w:r>
    <w:r w:rsidR="00500D4E">
      <w:rPr>
        <w:rFonts w:cs="Times New Roman" w:hAnsi="Times New Roman" w:ascii="Times New Roman"/>
        <w:sz w:val="24"/>
        <w:szCs w:val="24"/>
      </w:rPr>
      <w:t>35</w:t>
    </w:r>
    <w:r>
      <w:rPr>
        <w:rFonts w:cs="Times New Roman" w:hAnsi="Times New Roman" w:ascii="Times New Roman"/>
        <w:sz w:val="24"/>
        <w:szCs w:val="24"/>
      </w:rPr>
      <w:t>/2015-</w:t>
    </w:r>
    <w:r w:rsidR="003B6B0B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027C9"/>
    <w:rsid w:val="00152283"/>
    <w:rsid w:val="003B6B0B"/>
    <w:rsid w:val="004429C4"/>
    <w:rsid w:val="004A5597"/>
    <w:rsid w:val="004F6834"/>
    <w:rsid w:val="004F6C16"/>
    <w:rsid w:val="00500D4E"/>
    <w:rsid w:val="005679F2"/>
    <w:rsid w:val="00570EA8"/>
    <w:rsid w:val="005F63A1"/>
    <w:rsid w:val="00640CC6"/>
    <w:rsid w:val="007E3AEC"/>
    <w:rsid w:val="007E5181"/>
    <w:rsid w:val="0087448B"/>
    <w:rsid w:val="008D0DB9"/>
    <w:rsid w:val="00942A0F"/>
    <w:rsid w:val="009C3BCB"/>
    <w:rsid w:val="00AF20EF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74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4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4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4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4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74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4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4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4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4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EUCLEA j.d.o.o.  Rijeka</izvorni_sadrzaj>
    <derivirana_varijabla naziv="DomainObject.Predmet.ProtustrankaFormated_1">  EUCLEA j.d.o.o.  Rijeka</derivirana_varijabla>
  </DomainObject.Predmet.ProtustrankaFormated>
  <DomainObject.Predmet.ProtustrankaFormatedOIB>
    <izvorni_sadrzaj>  EUCLEA j.d.o.o.  Rijeka, OIB 27537947476</izvorni_sadrzaj>
    <derivirana_varijabla naziv="DomainObject.Predmet.ProtustrankaFormatedOIB_1">  EUCLEA j.d.o.o.  Rijeka, OIB 27537947476</derivirana_varijabla>
  </DomainObject.Predmet.ProtustrankaFormatedOIB>
  <DomainObject.Predmet.ProtustrankaFormatedWithAdress>
    <izvorni_sadrzaj> EUCLEA j.d.o.o.  Rijeka, Vukovarska 43a, 51000 Rijeka</izvorni_sadrzaj>
    <derivirana_varijabla naziv="DomainObject.Predmet.ProtustrankaFormatedWithAdress_1"> EUCLEA j.d.o.o.  Rijeka, Vukovarska 43a, 51000 Rijeka</derivirana_varijabla>
  </DomainObject.Predmet.ProtustrankaFormatedWithAdress>
  <DomainObject.Predmet.ProtustrankaFormatedWithAdressOIB>
    <izvorni_sadrzaj> EUCLEA j.d.o.o.  Rijeka, OIB 27537947476, Vukovarska 43a, 51000 Rijeka</izvorni_sadrzaj>
    <derivirana_varijabla naziv="DomainObject.Predmet.ProtustrankaFormatedWithAdressOIB_1"> EUCLEA j.d.o.o.  Rijeka, OIB 27537947476, Vukovarska 43a, 51000 Rijeka</derivirana_varijabla>
  </DomainObject.Predmet.ProtustrankaFormatedWithAdressOIB>
  <DomainObject.Predmet.ProtustrankaWithAdress>
    <izvorni_sadrzaj>EUCLEA j.d.o.o.  Rijeka Vukovarska 43a, 51000 Rijeka</izvorni_sadrzaj>
    <derivirana_varijabla naziv="DomainObject.Predmet.ProtustrankaWithAdress_1">EUCLEA j.d.o.o.  Rijeka Vukovarska 43a, 51000 Rijeka</derivirana_varijabla>
  </DomainObject.Predmet.ProtustrankaWithAdress>
  <DomainObject.Predmet.ProtustrankaWithAdressOIB>
    <izvorni_sadrzaj>EUCLEA j.d.o.o.  Rijeka, OIB 27537947476, Vukovarska 43a, 51000 Rijeka</izvorni_sadrzaj>
    <derivirana_varijabla naziv="DomainObject.Predmet.ProtustrankaWithAdressOIB_1">EUCLEA j.d.o.o.  Rijeka, OIB 27537947476, Vukovarska 43a, 51000 Rijeka</derivirana_varijabla>
  </DomainObject.Predmet.ProtustrankaWithAdressOIB>
  <DomainObject.Predmet.ProtustrankaNazivFormated>
    <izvorni_sadrzaj>EUCLEA j.d.o.o.  Rijeka</izvorni_sadrzaj>
    <derivirana_varijabla naziv="DomainObject.Predmet.ProtustrankaNazivFormated_1">EUCLEA j.d.o.o.  Rijeka</derivirana_varijabla>
  </DomainObject.Predmet.ProtustrankaNazivFormated>
  <DomainObject.Predmet.ProtustrankaNazivFormatedOIB>
    <izvorni_sadrzaj>EUCLEA j.d.o.o.  Rijeka, OIB 27537947476</izvorni_sadrzaj>
    <derivirana_varijabla naziv="DomainObject.Predmet.ProtustrankaNazivFormatedOIB_1">EUCLEA j.d.o.o.  Rijeka, OIB 27537947476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EUCLEA j.d.o.o.  Rijeka</item>
    </izvorni_sadrzaj>
    <derivirana_varijabla naziv="DomainObject.Predmet.ProtuStrankaListFormated_1">
      <item>EUCLEA j.d.o.o.  Rijeka</item>
    </derivirana_varijabla>
  </DomainObject.Predmet.ProtuStrankaListFormated>
  <DomainObject.Predmet.ProtuStrankaListFormatedOIB>
    <izvorni_sadrzaj>
      <item>EUCLEA j.d.o.o.  Rijeka, OIB 27537947476</item>
    </izvorni_sadrzaj>
    <derivirana_varijabla naziv="DomainObject.Predmet.ProtuStrankaListFormatedOIB_1">
      <item>EUCLEA j.d.o.o.  Rijeka, OIB 27537947476</item>
    </derivirana_varijabla>
  </DomainObject.Predmet.ProtuStrankaListFormatedOIB>
  <DomainObject.Predmet.ProtuStrankaListFormatedWithAdress>
    <izvorni_sadrzaj>
      <item>EUCLEA j.d.o.o.  Rijeka, Vukovarska 43a, 51000 Rijeka</item>
    </izvorni_sadrzaj>
    <derivirana_varijabla naziv="DomainObject.Predmet.ProtuStrankaListFormatedWithAdress_1">
      <item>EUCLEA j.d.o.o.  Rijeka, Vukovarska 43a, 51000 Rijeka</item>
    </derivirana_varijabla>
  </DomainObject.Predmet.ProtuStrankaListFormatedWithAdress>
  <DomainObject.Predmet.ProtuStrankaListFormatedWithAdressOIB>
    <izvorni_sadrzaj>
      <item>EUCLEA j.d.o.o.  Rijeka, OIB 27537947476, Vukovarska 43a, 51000 Rijeka</item>
    </izvorni_sadrzaj>
    <derivirana_varijabla naziv="DomainObject.Predmet.ProtuStrankaListFormatedWithAdressOIB_1">
      <item>EUCLEA j.d.o.o.  Rijeka, OIB 27537947476, Vukovarska 43a, 51000 Rijeka</item>
    </derivirana_varijabla>
  </DomainObject.Predmet.ProtuStrankaListFormatedWithAdressOIB>
  <DomainObject.Predmet.ProtuStrankaListNazivFormated>
    <izvorni_sadrzaj>
      <item>EUCLEA j.d.o.o.  Rijeka</item>
    </izvorni_sadrzaj>
    <derivirana_varijabla naziv="DomainObject.Predmet.ProtuStrankaListNazivFormated_1">
      <item>EUCLEA j.d.o.o.  Rijeka</item>
    </derivirana_varijabla>
  </DomainObject.Predmet.ProtuStrankaListNazivFormated>
  <DomainObject.Predmet.ProtuStrankaListNazivFormatedOIB>
    <izvorni_sadrzaj>
      <item>EUCLEA j.d.o.o.  Rijeka, OIB 27537947476</item>
    </izvorni_sadrzaj>
    <derivirana_varijabla naziv="DomainObject.Predmet.ProtuStrankaListNazivFormatedOIB_1">
      <item>EUCLEA j.d.o.o.  Rijeka, OIB 27537947476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EUCLEA j.d.o.o.  Rijeka</izvorni_sadrzaj>
    <derivirana_varijabla naziv="DomainObject.Predmet.ProtustrankaIDrugi_1">EUCLEA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EUCLEA j.d.o.o.  Rijeka, OIB 27537947476, Vukovarska 43a, 51000 Rijeka</izvorni_sadrzaj>
    <derivirana_varijabla naziv="DomainObject.Predmet.ProtustrankaIDrugiAdressOIB_1">EUCLEA j.d.o.o.  Rijeka, OIB 27537947476, Vukovarska 43a,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EUCLEA j.d.o.o.  Rijeka</item>
    </izvorni_sadrzaj>
    <derivirana_varijabla naziv="DomainObject.Predmet.SudioniciListNaziv_1">
      <item>FINA  Rijeka</item>
      <item>EUCLEA j.d.o.o.  Rijeka</item>
    </derivirana_varijabla>
  </DomainObject.Predmet.SudioniciListNaziv>
  <DomainObject.Predmet.SudioniciListAdressOIB>
    <izvorni_sadrzaj>
      <item>FINA  Rijeka, OIB 85821130368, Frana Kurelca 8,51000 Rijeka</item>
      <item>EUCLEA j.d.o.o.  Rijeka, OIB 27537947476, Vukovarska 43a,51000 Rijeka</item>
    </izvorni_sadrzaj>
    <derivirana_varijabla naziv="DomainObject.Predmet.SudioniciListAdressOIB_1">
      <item>FINA  Rijeka, OIB 85821130368, Frana Kurelca 8,51000 Rijeka</item>
      <item>EUCLEA j.d.o.o.  Rijeka, OIB 27537947476, Vukovarska 43a,51000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27537947476</item>
    </izvorni_sadrzaj>
    <derivirana_varijabla naziv="DomainObject.Predmet.SudioniciListNazivOIB_1">
      <item>, OIB 85821130368</item>
      <item>, OIB 27537947476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3806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2016-03-21T10:22:00Z</dcterms:created>
  <dc:creator>Vera Jelenović</dc:creator>
  <cp:lastModifiedBy>Danijela Fumić</cp:lastModifiedBy>
  <cp:lastPrinted>2016-03-21T10:22:00Z</cp:lastPrinted>
  <dcterms:modified xmlns:xsi="http://www.w3.org/2001/XMLSchema-instance" xsi:type="dcterms:W3CDTF">2016-03-21T10:22:00Z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