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b5e1f" w14:paraId="47b5e1f" w:rsidRDefault="00E71000" w:rsidP="00C8207F" w:rsidR="00C8207F" w:rsidRPr="00C8207F">
      <w:pPr>
        <w:spacing w:lineRule="auto" w:line="240" w:after="0"/>
        <w:ind w:left="5664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="00C8207F"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Poslovni broj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C8207F"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EC117A">
        <w:rPr>
          <w:rFonts w:cs="Times New Roman" w:eastAsia="Times New Roman" w:hAnsi="Times New Roman" w:ascii="Times New Roman"/>
          <w:sz w:val="24"/>
          <w:szCs w:val="24"/>
          <w:lang w:eastAsia="hr-HR"/>
        </w:rPr>
        <w:t>174</w:t>
      </w:r>
      <w:r w:rsidR="0064228A">
        <w:rPr>
          <w:rFonts w:cs="Times New Roman" w:eastAsia="Times New Roman" w:hAnsi="Times New Roman" w:ascii="Times New Roman"/>
          <w:sz w:val="24"/>
          <w:szCs w:val="24"/>
          <w:lang w:eastAsia="hr-HR"/>
        </w:rPr>
        <w:t>/2017</w:t>
      </w:r>
      <w:r w:rsidR="00D14D7A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EC117A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D2162" w:rsidP="000D2162" w:rsidR="000D2162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D2162" w:rsidP="000D2162" w:rsidR="000D2162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D2162" w:rsidP="000D2162" w:rsidR="000D2162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D2162" w:rsidP="000D2162" w:rsidR="000D2162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C8207F" w:rsidP="00C8207F" w:rsidR="00C8207F" w:rsidRPr="00C8207F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C8207F" w:rsidP="00C8207F" w:rsidR="00C8207F" w:rsidRPr="00C820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C8207F" w:rsidP="00C8207F" w:rsidR="00C8207F" w:rsidRPr="00C820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Zadru, </w:t>
      </w:r>
      <w:r w:rsidR="00E032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sudskoj savjetnici Jeleni Radoš</w:t>
      </w:r>
      <w:r w:rsidR="00E032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pravnoj stvari podnositeljice zahtjeva Financijske agencije, Regionalnog centra Split, Podružnice 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Perivoj L. Marune 1, OIB: 85821130368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EC117A">
        <w:rPr>
          <w:rFonts w:cs="Times New Roman" w:eastAsia="Times New Roman" w:hAnsi="Times New Roman" w:ascii="Times New Roman"/>
          <w:sz w:val="24"/>
          <w:szCs w:val="24"/>
          <w:lang w:eastAsia="hr-HR"/>
        </w:rPr>
        <w:t>21. travnja</w:t>
      </w:r>
      <w:r w:rsidR="004B01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4228A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za provedbu skraćenoga stečajnoga postupka nad dužnikom </w:t>
      </w:r>
      <w:r w:rsidR="00EC117A">
        <w:rPr>
          <w:rFonts w:cs="Times New Roman" w:eastAsia="Times New Roman" w:hAnsi="Times New Roman" w:ascii="Times New Roman"/>
          <w:sz w:val="24"/>
          <w:szCs w:val="24"/>
          <w:lang w:eastAsia="hr-HR"/>
        </w:rPr>
        <w:t>NAUTICA KORNATI d.o.o., Murter, Žutska 13/A, OIB: 28917758802</w:t>
      </w:r>
      <w:r w:rsidR="00BD4B0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A42C6">
        <w:rPr>
          <w:rFonts w:cs="Times New Roman" w:eastAsia="Times New Roman" w:hAnsi="Times New Roman" w:ascii="Times New Roman"/>
          <w:sz w:val="24"/>
          <w:szCs w:val="24"/>
          <w:lang w:eastAsia="hr-HR"/>
        </w:rPr>
        <w:t>5.</w:t>
      </w:r>
      <w:r w:rsidR="00EC11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prosinca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C8207F" w:rsidP="00C8207F" w:rsidR="00C8207F" w:rsidRPr="00C8207F">
      <w:pPr>
        <w:tabs>
          <w:tab w:pos="96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Odbacuje se zahtjev Financijske agencije od </w:t>
      </w:r>
      <w:r w:rsidR="00EC117A">
        <w:rPr>
          <w:rFonts w:cs="Times New Roman" w:eastAsia="Times New Roman" w:hAnsi="Times New Roman" w:ascii="Times New Roman"/>
          <w:sz w:val="24"/>
          <w:szCs w:val="20"/>
          <w:lang w:eastAsia="hr-HR"/>
        </w:rPr>
        <w:t>21. travnja</w:t>
      </w:r>
      <w:r w:rsidR="0064228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2017</w:t>
      </w:r>
      <w:r w:rsidRPr="00C8207F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za provedbu skraćenoga stečajnoga postupka nad dužnikom </w:t>
      </w:r>
      <w:r w:rsidR="00EC117A">
        <w:rPr>
          <w:rFonts w:cs="Times New Roman" w:eastAsia="Times New Roman" w:hAnsi="Times New Roman" w:ascii="Times New Roman"/>
          <w:sz w:val="24"/>
          <w:szCs w:val="24"/>
          <w:lang w:eastAsia="hr-HR"/>
        </w:rPr>
        <w:t>NAUTICA KORNATI d.o.o., Murter, Žutska 13/A, OIB: 28917758802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8207F" w:rsidP="00C8207F" w:rsidR="00C8207F" w:rsidRPr="00C820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 je </w:t>
      </w:r>
      <w:r w:rsidR="00EC117A">
        <w:rPr>
          <w:rFonts w:cs="Times New Roman" w:eastAsia="Times New Roman" w:hAnsi="Times New Roman" w:ascii="Times New Roman"/>
          <w:sz w:val="24"/>
          <w:szCs w:val="24"/>
          <w:lang w:eastAsia="hr-HR"/>
        </w:rPr>
        <w:t>21. travnja</w:t>
      </w:r>
      <w:r w:rsidR="006422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podnijela ovom sudu zahtjev za provedbu skraćenoga stečajnoga postupka nad uvodno označenim dužnikom na temelju odredbe čl. 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429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st. 1. Stečajnog zakona (Narodne novine broj 71/15, dalje: SZ) navodeći da na dan </w:t>
      </w:r>
      <w:r w:rsidR="00EC117A">
        <w:rPr>
          <w:rFonts w:cs="Times New Roman" w:eastAsia="Times New Roman" w:hAnsi="Times New Roman" w:ascii="Times New Roman"/>
          <w:sz w:val="24"/>
          <w:szCs w:val="24"/>
          <w:lang w:eastAsia="hr-HR"/>
        </w:rPr>
        <w:t>18. travnja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64228A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Očevidniku redoslijeda osnova za plaćanje ima evidentirane neizvršene osnove za plaćanje u neprekinutom razdoblju od 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120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ukupnom iznosu od </w:t>
      </w:r>
      <w:r w:rsidR="00EC117A">
        <w:rPr>
          <w:rFonts w:cs="Times New Roman" w:eastAsia="Times New Roman" w:hAnsi="Times New Roman" w:ascii="Times New Roman"/>
          <w:sz w:val="24"/>
          <w:szCs w:val="24"/>
          <w:lang w:eastAsia="hr-HR"/>
        </w:rPr>
        <w:t>21.959,74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 te da nema zaposlenih.  </w:t>
      </w:r>
    </w:p>
    <w:p w:rsidRDefault="00C8207F" w:rsidP="00C8207F" w:rsidR="00C8207F" w:rsidRPr="00C8207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C8207F" w:rsidP="00C8207F" w:rsidR="00C8207F" w:rsidRPr="00C820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 obzirom da je uvidom u p</w:t>
      </w:r>
      <w:r w:rsidR="005855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otvrdu Financijske agencije od </w:t>
      </w:r>
      <w:r w:rsidR="00EC117A">
        <w:rPr>
          <w:rFonts w:cs="Times New Roman" w:eastAsia="Times New Roman" w:hAnsi="Times New Roman" w:ascii="Times New Roman"/>
          <w:sz w:val="24"/>
          <w:szCs w:val="24"/>
          <w:lang w:eastAsia="hr-HR"/>
        </w:rPr>
        <w:t>4. prosinca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utvrđeno da dužnik u Očevidniku redoslijeda osnova za plaćanje više nema evidentiranih neizvršenih osnova za plaćanje te da račun istog nije u blokadi, to je razvidno da se u konkretnom slučaju nije ispunila jedna od kumulativno određenih pretpostavki iz članka 428. st. 1. podstavka 2. SZ-a zbog čega je donesena odluka kao u izreci rješenja. </w:t>
      </w:r>
    </w:p>
    <w:p w:rsidRDefault="00C8207F" w:rsidP="00C8207F" w:rsidR="00C8207F" w:rsidRPr="00C8207F">
      <w:pPr>
        <w:spacing w:lineRule="auto" w:line="240" w:after="0"/>
        <w:ind w:left="705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ind w:left="705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7A42C6">
        <w:rPr>
          <w:rFonts w:cs="Times New Roman" w:eastAsia="Times New Roman" w:hAnsi="Times New Roman" w:ascii="Times New Roman"/>
          <w:sz w:val="24"/>
          <w:szCs w:val="24"/>
          <w:lang w:eastAsia="hr-HR"/>
        </w:rPr>
        <w:t>5.</w:t>
      </w:r>
      <w:r w:rsidR="00EC11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prosinca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 </w:t>
      </w: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57146" w:rsidP="00B57146" w:rsidR="00B57146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– ovlaštena službenica                                                     Sudska savjetnica</w:t>
      </w:r>
    </w:p>
    <w:p w:rsidRDefault="00B57146" w:rsidP="00B57146" w:rsidR="00B57146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Martina Kalmeta                                                                                               Jelena Radoš, v.r.</w:t>
      </w:r>
    </w:p>
    <w:p w:rsidRDefault="00C8207F" w:rsidP="0052488A" w:rsidR="00C8207F" w:rsidRPr="00C8207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ab/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   </w:t>
      </w:r>
    </w:p>
    <w:p w:rsidRDefault="00C8207F" w:rsidP="00C8207F" w:rsidR="00C8207F" w:rsidRPr="00C8207F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D2162" w:rsidP="00C8207F" w:rsidR="00C8207F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C8207F"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64228A" w:rsidP="0064228A" w:rsidR="0064228A" w:rsidRPr="00266217">
      <w:pPr>
        <w:tabs>
          <w:tab w:pos="0" w:val="left"/>
        </w:tabs>
        <w:jc w:val="both"/>
        <w:rPr>
          <w:rFonts w:hAnsi="Times" w:ascii="Times"/>
          <w:sz w:val="24"/>
          <w:szCs w:val="24"/>
        </w:rPr>
      </w:pPr>
      <w:r w:rsidRPr="00266217">
        <w:rPr>
          <w:rFonts w:hAnsi="Times" w:ascii="Times"/>
          <w:sz w:val="24"/>
          <w:szCs w:val="24"/>
        </w:rPr>
        <w:t xml:space="preserve">Protiv ovog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436.st.1. i 2. SZ-a). </w:t>
      </w:r>
    </w:p>
    <w:p w:rsidRDefault="00C8207F" w:rsidP="00C8207F" w:rsidR="00C8207F" w:rsidRPr="00266217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266217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970EDF" w:rsidR="00C8207F" w:rsidRPr="0026621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662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C8207F" w:rsidP="00C8207F" w:rsidR="00C8207F" w:rsidRPr="00266217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662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Financijskoj agenciji, RC Split, Podružnici </w:t>
      </w:r>
      <w:r w:rsidR="00E71000" w:rsidRPr="00266217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 w:rsidRPr="002662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</w:p>
    <w:p w:rsidRDefault="00C8207F" w:rsidP="00C8207F" w:rsidR="00C8207F" w:rsidRPr="00266217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662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Dužniku </w:t>
      </w:r>
    </w:p>
    <w:p w:rsidRDefault="00C8207F" w:rsidP="00C8207F" w:rsidR="00C8207F" w:rsidRPr="00266217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66217">
        <w:rPr>
          <w:rFonts w:cs="Times New Roman" w:eastAsia="Times New Roman" w:hAnsi="Times New Roman" w:ascii="Times New Roman"/>
          <w:sz w:val="24"/>
          <w:szCs w:val="24"/>
          <w:lang w:eastAsia="hr-HR"/>
        </w:rPr>
        <w:t>Svima putem e-Oglasne ploče suda</w:t>
      </w:r>
    </w:p>
    <w:p w:rsidRDefault="00C8207F" w:rsidP="00C8207F" w:rsidR="00C8207F" w:rsidRPr="0026621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26621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8172B" w:rsidR="00B8172B"/>
    <w:sectPr w:rsidSect="00BD4B0C" w:rsidR="00B8172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4B0C" w:rsidP="00BD4B0C" w:rsidR="00BD4B0C">
      <w:pPr>
        <w:spacing w:lineRule="auto" w:line="240" w:after="0"/>
      </w:pPr>
      <w:r>
        <w:separator/>
      </w:r>
    </w:p>
  </w:endnote>
  <w:endnote w:id="0" w:type="continuationSeparator">
    <w:p w:rsidRDefault="00BD4B0C" w:rsidP="00BD4B0C" w:rsidR="00BD4B0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4B0C" w:rsidP="00BD4B0C" w:rsidR="00BD4B0C">
      <w:pPr>
        <w:spacing w:lineRule="auto" w:line="240" w:after="0"/>
      </w:pPr>
      <w:r>
        <w:separator/>
      </w:r>
    </w:p>
  </w:footnote>
  <w:footnote w:id="0" w:type="continuationSeparator">
    <w:p w:rsidRDefault="00BD4B0C" w:rsidP="00BD4B0C" w:rsidR="00BD4B0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70846873"/>
      <w:docPartObj>
        <w:docPartGallery w:val="Page Numbers (Top of Page)"/>
        <w:docPartUnique/>
      </w:docPartObj>
    </w:sdtPr>
    <w:sdtEndPr/>
    <w:sdtContent>
      <w:p w:rsidRDefault="00BD4B0C" w:rsidP="00BD4B0C" w:rsidR="00BD4B0C" w:rsidRPr="00C8207F">
        <w:pPr>
          <w:spacing w:lineRule="auto" w:line="240" w:after="0"/>
          <w:ind w:firstLine="708" w:left="3540"/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</w:pPr>
        <w:r w:rsidRPr="00E032C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032C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032C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5714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032C5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E032C5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 xml:space="preserve">          </w:t>
        </w:r>
        <w:r w:rsidR="00E71000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 xml:space="preserve">              Poslovni broj 5</w:t>
        </w:r>
        <w:r w:rsidRPr="00C8207F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 xml:space="preserve"> St-</w:t>
        </w:r>
        <w:r w:rsidR="00EC117A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174</w:t>
        </w:r>
        <w:r w:rsidR="0064228A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/2017</w:t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-</w:t>
        </w:r>
        <w:r w:rsidR="00EC117A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9</w:t>
        </w:r>
      </w:p>
      <w:p w:rsidRDefault="00B57146" w:rsidR="00BD4B0C">
        <w:pPr>
          <w:pStyle w:val="Zaglavlje"/>
          <w:jc w:val="center"/>
        </w:pPr>
      </w:p>
    </w:sdtContent>
  </w:sdt>
  <w:p w:rsidRDefault="00BD4B0C" w:rsidP="00BD4B0C" w:rsidR="00BD4B0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07F"/>
    <w:rsid w:val="000D2162"/>
    <w:rsid w:val="00266217"/>
    <w:rsid w:val="002700CC"/>
    <w:rsid w:val="00272C54"/>
    <w:rsid w:val="004B01B0"/>
    <w:rsid w:val="0052488A"/>
    <w:rsid w:val="005855AA"/>
    <w:rsid w:val="0064228A"/>
    <w:rsid w:val="007A42C6"/>
    <w:rsid w:val="00970EDF"/>
    <w:rsid w:val="00A33A9D"/>
    <w:rsid w:val="00B57146"/>
    <w:rsid w:val="00B8172B"/>
    <w:rsid w:val="00BD4B0C"/>
    <w:rsid w:val="00C8207F"/>
    <w:rsid w:val="00D14D7A"/>
    <w:rsid w:val="00D27ED0"/>
    <w:rsid w:val="00E032C5"/>
    <w:rsid w:val="00E71000"/>
    <w:rsid w:val="00EC1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4B0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D4B0C"/>
  </w:style>
  <w:style w:styleId="Podnoje" w:type="paragraph">
    <w:name w:val="footer"/>
    <w:basedOn w:val="Normal"/>
    <w:link w:val="PodnojeChar"/>
    <w:uiPriority w:val="99"/>
    <w:unhideWhenUsed/>
    <w:rsid w:val="00BD4B0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D4B0C"/>
  </w:style>
  <w:style w:styleId="Tekstrezerviranogmjesta" w:type="character">
    <w:name w:val="Placeholder Text"/>
    <w:basedOn w:val="Zadanifontodlomka"/>
    <w:uiPriority w:val="99"/>
    <w:semiHidden/>
    <w:rsid w:val="00B571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14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5714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5714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5714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4B0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D4B0C"/>
  </w:style>
  <w:style w:styleId="Podnoje" w:type="paragraph">
    <w:name w:val="footer"/>
    <w:basedOn w:val="Normal"/>
    <w:link w:val="PodnojeChar"/>
    <w:uiPriority w:val="99"/>
    <w:unhideWhenUsed/>
    <w:rsid w:val="00BD4B0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D4B0C"/>
  </w:style>
  <w:style w:styleId="Tekstrezerviranogmjesta" w:type="character">
    <w:name w:val="Placeholder Text"/>
    <w:basedOn w:val="Zadanifontodlomka"/>
    <w:uiPriority w:val="99"/>
    <w:semiHidden/>
    <w:rsid w:val="00B571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14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5714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5714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5714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8746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232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St-174/2017</izvorni_sadrzaj>
    <derivirana_varijabla naziv="DomainObject.Predmet.OznakaBroj_1">St-174/2017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NAUTICA KORNATI d.o.o. za turizam i usluge</izvorni_sadrzaj>
    <derivirana_varijabla naziv="DomainObject.Predmet.ProtustrankaFormated_1">  NAUTICA KORNATI d.o.o. za turizam i usluge</derivirana_varijabla>
  </DomainObject.Predmet.ProtustrankaFormated>
  <DomainObject.Predmet.ProtustrankaFormatedOIB>
    <izvorni_sadrzaj>  NAUTICA KORNATI d.o.o. za turizam i usluge, OIB 28917758802</izvorni_sadrzaj>
    <derivirana_varijabla naziv="DomainObject.Predmet.ProtustrankaFormatedOIB_1">  NAUTICA KORNATI d.o.o. za turizam i usluge, OIB 28917758802</derivirana_varijabla>
  </DomainObject.Predmet.ProtustrankaFormatedOIB>
  <DomainObject.Predmet.ProtustrankaFormatedWithAdress>
    <izvorni_sadrzaj> NAUTICA KORNATI d.o.o. za turizam i usluge, Žutska 13/A, 22243 Murter</izvorni_sadrzaj>
    <derivirana_varijabla naziv="DomainObject.Predmet.ProtustrankaFormatedWithAdress_1"> NAUTICA KORNATI d.o.o. za turizam i usluge, Žutska 13/A, 22243 Murter</derivirana_varijabla>
  </DomainObject.Predmet.ProtustrankaFormatedWithAdress>
  <DomainObject.Predmet.ProtustrankaFormatedWithAdressOIB>
    <izvorni_sadrzaj> NAUTICA KORNATI d.o.o. za turizam i usluge, OIB 28917758802, Žutska 13/A, 22243 Murter</izvorni_sadrzaj>
    <derivirana_varijabla naziv="DomainObject.Predmet.ProtustrankaFormatedWithAdressOIB_1"> NAUTICA KORNATI d.o.o. za turizam i usluge, OIB 28917758802, Žutska 13/A, 22243 Murter</derivirana_varijabla>
  </DomainObject.Predmet.ProtustrankaFormatedWithAdressOIB>
  <DomainObject.Predmet.ProtustrankaWithAdress>
    <izvorni_sadrzaj>NAUTICA KORNATI d.o.o. za turizam i usluge Žutska 13/A, 22243 Murter</izvorni_sadrzaj>
    <derivirana_varijabla naziv="DomainObject.Predmet.ProtustrankaWithAdress_1">NAUTICA KORNATI d.o.o. za turizam i usluge Žutska 13/A, 22243 Murter</derivirana_varijabla>
  </DomainObject.Predmet.ProtustrankaWithAdress>
  <DomainObject.Predmet.ProtustrankaWithAdressOIB>
    <izvorni_sadrzaj>NAUTICA KORNATI d.o.o. za turizam i usluge, OIB 28917758802, Žutska 13/A, 22243 Murter</izvorni_sadrzaj>
    <derivirana_varijabla naziv="DomainObject.Predmet.ProtustrankaWithAdressOIB_1">NAUTICA KORNATI d.o.o. za turizam i usluge, OIB 28917758802, Žutska 13/A, 22243 Murter</derivirana_varijabla>
  </DomainObject.Predmet.ProtustrankaWithAdressOIB>
  <DomainObject.Predmet.ProtustrankaNazivFormated>
    <izvorni_sadrzaj>NAUTICA KORNATI d.o.o. za turizam i usluge</izvorni_sadrzaj>
    <derivirana_varijabla naziv="DomainObject.Predmet.ProtustrankaNazivFormated_1">NAUTICA KORNATI d.o.o. za turizam i usluge</derivirana_varijabla>
  </DomainObject.Predmet.ProtustrankaNazivFormated>
  <DomainObject.Predmet.ProtustrankaNazivFormatedOIB>
    <izvorni_sadrzaj>NAUTICA KORNATI d.o.o. za turizam i usluge, OIB 28917758802</izvorni_sadrzaj>
    <derivirana_varijabla naziv="DomainObject.Predmet.ProtustrankaNazivFormatedOIB_1">NAUTICA KORNATI d.o.o. za turizam i usluge, OIB 28917758802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NAUTICA KORNATI d.o.o. za turizam i usluge</item>
    </izvorni_sadrzaj>
    <derivirana_varijabla naziv="DomainObject.Predmet.ProtuStrankaListFormated_1">
      <item>NAUTICA KORNATI d.o.o. za turizam i usluge</item>
    </derivirana_varijabla>
  </DomainObject.Predmet.ProtuStrankaListFormated>
  <DomainObject.Predmet.ProtuStrankaListFormatedOIB>
    <izvorni_sadrzaj>
      <item>NAUTICA KORNATI d.o.o. za turizam i usluge, OIB 28917758802</item>
    </izvorni_sadrzaj>
    <derivirana_varijabla naziv="DomainObject.Predmet.ProtuStrankaListFormatedOIB_1">
      <item>NAUTICA KORNATI d.o.o. za turizam i usluge, OIB 28917758802</item>
    </derivirana_varijabla>
  </DomainObject.Predmet.ProtuStrankaListFormatedOIB>
  <DomainObject.Predmet.ProtuStrankaListFormatedWithAdress>
    <izvorni_sadrzaj>
      <item>NAUTICA KORNATI d.o.o. za turizam i usluge, Žutska 13/A, 22243 Murter</item>
    </izvorni_sadrzaj>
    <derivirana_varijabla naziv="DomainObject.Predmet.ProtuStrankaListFormatedWithAdress_1">
      <item>NAUTICA KORNATI d.o.o. za turizam i usluge, Žutska 13/A, 22243 Murter</item>
    </derivirana_varijabla>
  </DomainObject.Predmet.ProtuStrankaListFormatedWithAdress>
  <DomainObject.Predmet.ProtuStrankaListFormatedWithAdressOIB>
    <izvorni_sadrzaj>
      <item>NAUTICA KORNATI d.o.o. za turizam i usluge, OIB 28917758802, Žutska 13/A, 22243 Murter</item>
    </izvorni_sadrzaj>
    <derivirana_varijabla naziv="DomainObject.Predmet.ProtuStrankaListFormatedWithAdressOIB_1">
      <item>NAUTICA KORNATI d.o.o. za turizam i usluge, OIB 28917758802, Žutska 13/A, 22243 Murter</item>
    </derivirana_varijabla>
  </DomainObject.Predmet.ProtuStrankaListFormatedWithAdressOIB>
  <DomainObject.Predmet.ProtuStrankaListNazivFormated>
    <izvorni_sadrzaj>
      <item>NAUTICA KORNATI d.o.o. za turizam i usluge</item>
    </izvorni_sadrzaj>
    <derivirana_varijabla naziv="DomainObject.Predmet.ProtuStrankaListNazivFormated_1">
      <item>NAUTICA KORNATI d.o.o. za turizam i usluge</item>
    </derivirana_varijabla>
  </DomainObject.Predmet.ProtuStrankaListNazivFormated>
  <DomainObject.Predmet.ProtuStrankaListNazivFormatedOIB>
    <izvorni_sadrzaj>
      <item>NAUTICA KORNATI d.o.o. za turizam i usluge, OIB 28917758802</item>
    </izvorni_sadrzaj>
    <derivirana_varijabla naziv="DomainObject.Predmet.ProtuStrankaListNazivFormatedOIB_1">
      <item>NAUTICA KORNATI d.o.o. za turizam i usluge, OIB 28917758802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NAUTICA KORNATI d.o.o. za turizam i usluge</izvorni_sadrzaj>
    <derivirana_varijabla naziv="DomainObject.Predmet.ProtustrankaIDrugi_1">NAUTICA KORNATI d.o.o. za turizam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NAUTICA KORNATI d.o.o. za turizam i usluge, OIB 28917758802, Žutska 13/A, 22243 Murter</izvorni_sadrzaj>
    <derivirana_varijabla naziv="DomainObject.Predmet.ProtustrankaIDrugiAdressOIB_1">NAUTICA KORNATI d.o.o. za turizam i usluge, OIB 28917758802, Žutska 13/A,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NAUTICA KORNATI d.o.o. za turizam i usluge</item>
    </izvorni_sadrzaj>
    <derivirana_varijabla naziv="DomainObject.Predmet.SudioniciListNaziv_1">
      <item>FINA - Podružnica Šibenik</item>
      <item>NAUTICA KORNATI d.o.o. za turizam i usluge</item>
    </derivirana_varijabla>
  </DomainObject.Predmet.SudioniciListNaziv>
  <DomainObject.Predmet.SudioniciListAdressOIB>
    <izvorni_sadrzaj>
      <item>FINA - Podružnica Šibenik, OIB 85821130368, Perivoj L. Marune 1,22000 Šibenik</item>
      <item>NAUTICA KORNATI d.o.o. za turizam i usluge, OIB 28917758802, Žutska 13/A,22243 Murter</item>
    </izvorni_sadrzaj>
    <derivirana_varijabla naziv="DomainObject.Predmet.SudioniciListAdressOIB_1">
      <item>FINA - Podružnica Šibenik, OIB 85821130368, Perivoj L. Marune 1,22000 Šibenik</item>
      <item>NAUTICA KORNATI d.o.o. za turizam i usluge, OIB 28917758802, Žutska 13/A,22243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28917758802</item>
    </izvorni_sadrzaj>
    <derivirana_varijabla naziv="DomainObject.Predmet.SudioniciListNazivOIB_1">
      <item>, OIB 85821130368</item>
      <item>, OIB 28917758802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2199</properties:Characters>
  <properties:Lines>67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2017-12-04T14:13:00Z</dcterms:created>
  <dc:creator>Nena Mužanović</dc:creator>
  <cp:lastModifiedBy>Martina Kalmeta</cp:lastModifiedBy>
  <cp:lastPrinted>2017-11-20T08:33:00Z</cp:lastPrinted>
  <dcterms:modified xmlns:xsi="http://www.w3.org/2001/XMLSchema-instance" xsi:type="dcterms:W3CDTF">2017-12-05T11:47:00Z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