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0de62" w14:paraId="540de62" w:rsidRDefault="00B401D0" w:rsidP="009F4986" w:rsidR="00A907C4" w:rsidRPr="009F4986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</w:t>
      </w:r>
      <w:r w:rsidR="003038DE"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7036DC">
        <w:rPr>
          <w:rFonts w:cs="Times New Roman" w:hAnsi="Times New Roman" w:ascii="Times New Roman"/>
          <w:sz w:val="24"/>
          <w:szCs w:val="24"/>
        </w:rPr>
        <w:t xml:space="preserve">   </w:t>
      </w:r>
      <w:proofErr w:type="spellStart"/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Posl</w:t>
      </w:r>
      <w:proofErr w:type="spellEnd"/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. br. 18 St-</w:t>
      </w:r>
      <w:r w:rsidR="007036DC">
        <w:rPr>
          <w:rFonts w:cs="Times New Roman" w:hAnsi="Times New Roman" w:ascii="Times New Roman"/>
          <w:i w:val="false"/>
          <w:sz w:val="24"/>
          <w:szCs w:val="24"/>
        </w:rPr>
        <w:t>517</w:t>
      </w:r>
      <w:r w:rsidR="001C5A85"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A83539">
        <w:rPr>
          <w:rFonts w:cs="Times New Roman" w:hAnsi="Times New Roman" w:ascii="Times New Roman"/>
          <w:i w:val="false"/>
          <w:sz w:val="24"/>
          <w:szCs w:val="24"/>
        </w:rPr>
        <w:t>6</w:t>
      </w:r>
      <w:r w:rsidR="00F818DC">
        <w:rPr>
          <w:rFonts w:cs="Times New Roman" w:hAnsi="Times New Roman" w:ascii="Times New Roman"/>
          <w:i w:val="false"/>
          <w:sz w:val="24"/>
          <w:szCs w:val="24"/>
        </w:rPr>
        <w:t>-</w:t>
      </w:r>
      <w:r w:rsidR="007036DC">
        <w:rPr>
          <w:rFonts w:cs="Times New Roman" w:hAnsi="Times New Roman" w:ascii="Times New Roman"/>
          <w:i w:val="false"/>
          <w:sz w:val="24"/>
          <w:szCs w:val="24"/>
        </w:rPr>
        <w:t>7</w:t>
      </w:r>
      <w:r w:rsidR="005E090E">
        <w:rPr>
          <w:rFonts w:cs="Times New Roman" w:hAnsi="Times New Roman" w:ascii="Times New Roman"/>
          <w:i w:val="false"/>
          <w:sz w:val="24"/>
          <w:szCs w:val="24"/>
        </w:rPr>
        <w:t>9</w:t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="002275E2" w:rsidRPr="00AA650B">
        <w:rPr>
          <w:color w:val="000000"/>
        </w:rPr>
        <w:t xml:space="preserve">        </w:t>
      </w:r>
    </w:p>
    <w:p w:rsidRDefault="002275E2" w:rsidP="009F4986" w:rsidR="002275E2" w:rsidRPr="00AA650B">
      <w:pPr>
        <w:rPr>
          <w:b/>
        </w:rPr>
      </w:pPr>
      <w:r w:rsidRPr="00AA650B">
        <w:rPr>
          <w:b/>
        </w:rPr>
        <w:t>REPUBLIKA HRVATSKA</w:t>
      </w:r>
    </w:p>
    <w:p w:rsidRDefault="002275E2" w:rsidP="009F4986" w:rsidR="002275E2" w:rsidRPr="00AA650B">
      <w:pPr>
        <w:rPr>
          <w:b/>
        </w:rPr>
      </w:pPr>
      <w:r w:rsidRPr="00AA650B">
        <w:rPr>
          <w:b/>
        </w:rPr>
        <w:t>TRGOVAČKI SUD U SPLITU</w:t>
      </w:r>
    </w:p>
    <w:p w:rsidRDefault="002275E2" w:rsidP="009F4986" w:rsidR="002275E2" w:rsidRPr="00AA650B">
      <w:pPr>
        <w:rPr>
          <w:b/>
        </w:rPr>
      </w:pPr>
      <w:r w:rsidRPr="00AA650B">
        <w:rPr>
          <w:b/>
        </w:rPr>
        <w:t>STALNA SLUŽBA U DUBROVNIKU</w:t>
      </w:r>
    </w:p>
    <w:p w:rsidRDefault="002275E2" w:rsidP="009F4986" w:rsidR="008A6839" w:rsidRPr="008A6839">
      <w:pPr>
        <w:rPr>
          <w:b/>
        </w:rPr>
      </w:pPr>
      <w:r w:rsidRPr="00AA650B">
        <w:rPr>
          <w:b/>
        </w:rPr>
        <w:t>Dubrovnik, Dr. Ante Starčevića 23</w:t>
      </w:r>
    </w:p>
    <w:p w:rsidRDefault="00665720" w:rsidP="009F4986" w:rsidR="00665720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</w:p>
    <w:p w:rsidRDefault="00A64506" w:rsidP="009F4986" w:rsidR="00A77D41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665720" w:rsidP="00665720" w:rsidR="00665720" w:rsidRPr="00665720"/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2275E2" w:rsidRPr="00AA650B">
        <w:t xml:space="preserve">Splitu, Stalna služba u </w:t>
      </w:r>
      <w:r w:rsidRPr="00AA650B">
        <w:t>Dubrovniku, 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</w:t>
      </w:r>
      <w:r w:rsidR="009F4820">
        <w:t>u stečajnom postupku</w:t>
      </w:r>
      <w:r w:rsidR="00A77D41" w:rsidRPr="00A77D41">
        <w:t xml:space="preserve"> nad dužnikom </w:t>
      </w:r>
      <w:r w:rsidR="007036DC" w:rsidRPr="007036DC">
        <w:t xml:space="preserve">OBITELJSKO POLJOPRIVREDNO GOSPODARSTVO LUKŠIĆ d.o.o. "u stečaju", Potok 6, </w:t>
      </w:r>
      <w:proofErr w:type="spellStart"/>
      <w:r w:rsidR="007036DC" w:rsidRPr="007036DC">
        <w:t>Trpanj</w:t>
      </w:r>
      <w:proofErr w:type="spellEnd"/>
      <w:r w:rsidR="007036DC" w:rsidRPr="007036DC">
        <w:t xml:space="preserve">, OIB: 96874452396 zastupano po stečajnom upravitelju Milanu Ljubičić, Kolan, </w:t>
      </w:r>
      <w:proofErr w:type="spellStart"/>
      <w:r w:rsidR="007036DC" w:rsidRPr="007036DC">
        <w:t>Šimuni</w:t>
      </w:r>
      <w:proofErr w:type="spellEnd"/>
      <w:r w:rsidR="007036DC" w:rsidRPr="007036DC">
        <w:t xml:space="preserve"> 142, OIB: 87161295116</w:t>
      </w:r>
      <w:r w:rsidR="00AB00E5">
        <w:t xml:space="preserve">, </w:t>
      </w:r>
      <w:r w:rsidR="00452088">
        <w:t xml:space="preserve">dana </w:t>
      </w:r>
      <w:r w:rsidR="005E090E">
        <w:t>28</w:t>
      </w:r>
      <w:r w:rsidR="00FF68CD" w:rsidRPr="00FF68CD">
        <w:t xml:space="preserve">. </w:t>
      </w:r>
      <w:r w:rsidR="006701B9">
        <w:t>rujn</w:t>
      </w:r>
      <w:r w:rsidR="00CA6B59">
        <w:t>a</w:t>
      </w:r>
      <w:r w:rsidR="00A96011">
        <w:t xml:space="preserve"> 2017</w:t>
      </w:r>
      <w:r w:rsidR="00FF68CD">
        <w:t>.g.</w:t>
      </w:r>
    </w:p>
    <w:p w:rsidRDefault="00A907C4" w:rsidP="00D30FFE" w:rsidR="00A907C4" w:rsidRPr="00AA650B">
      <w:pPr>
        <w:rPr>
          <w:b/>
        </w:rPr>
      </w:pPr>
    </w:p>
    <w:p w:rsidRDefault="00A64506" w:rsidP="00B401D0" w:rsidR="00A83539">
      <w:pPr>
        <w:jc w:val="center"/>
        <w:rPr>
          <w:b/>
        </w:rPr>
      </w:pPr>
      <w:r w:rsidRPr="00AA650B">
        <w:rPr>
          <w:b/>
        </w:rPr>
        <w:t xml:space="preserve">z a k </w:t>
      </w:r>
      <w:proofErr w:type="spellStart"/>
      <w:r w:rsidRPr="00AA650B">
        <w:rPr>
          <w:b/>
        </w:rPr>
        <w:t>lj</w:t>
      </w:r>
      <w:proofErr w:type="spellEnd"/>
      <w:r w:rsidRPr="00AA650B">
        <w:rPr>
          <w:b/>
        </w:rPr>
        <w:t xml:space="preserve"> u č i o</w:t>
      </w:r>
      <w:r w:rsidR="00555CCB" w:rsidRPr="00AA650B">
        <w:rPr>
          <w:b/>
        </w:rPr>
        <w:t xml:space="preserve">      j e</w:t>
      </w:r>
    </w:p>
    <w:p w:rsidRDefault="007036DC" w:rsidP="009F4986" w:rsidR="007036DC"/>
    <w:p w:rsidRDefault="007036DC" w:rsidP="005E090E" w:rsidR="00665720">
      <w:pPr>
        <w:pStyle w:val="Odlomakpopisa"/>
        <w:numPr>
          <w:ilvl w:val="0"/>
          <w:numId w:val="4"/>
        </w:numPr>
        <w:jc w:val="both"/>
      </w:pPr>
      <w:r>
        <w:t>Poziva se stečajni upravitelj</w:t>
      </w:r>
      <w:r w:rsidRPr="007036DC">
        <w:t xml:space="preserve"> Milan Ljubičić u roku tri dana</w:t>
      </w:r>
      <w:r>
        <w:t xml:space="preserve"> posebno se očitovati</w:t>
      </w:r>
      <w:r w:rsidR="006701B9">
        <w:t xml:space="preserve"> na </w:t>
      </w:r>
      <w:r w:rsidR="005E090E">
        <w:t>zaprimljeni podnesak Mladena Lukšić dostavljen</w:t>
      </w:r>
      <w:r w:rsidR="00665720">
        <w:t xml:space="preserve"> u spis</w:t>
      </w:r>
      <w:r w:rsidR="005E090E">
        <w:t xml:space="preserve"> i to posebno na dio u kojem spominje "propadanje nasada" i slično, a koje je vezano za imovinu stečajnog dužnika</w:t>
      </w:r>
      <w:r w:rsidR="00665720">
        <w:t>.</w:t>
      </w:r>
    </w:p>
    <w:p w:rsidRDefault="00452088" w:rsidP="00452088" w:rsidR="00452088">
      <w:pPr>
        <w:jc w:val="both"/>
      </w:pPr>
    </w:p>
    <w:p w:rsidRDefault="00665720" w:rsidP="00452088" w:rsidR="00665720">
      <w:pPr>
        <w:jc w:val="center"/>
        <w:rPr>
          <w:b/>
        </w:rPr>
      </w:pPr>
    </w:p>
    <w:p w:rsidRDefault="00452088" w:rsidP="00452088" w:rsidR="00452088">
      <w:pPr>
        <w:jc w:val="center"/>
        <w:rPr>
          <w:b/>
        </w:rPr>
      </w:pPr>
      <w:r w:rsidRPr="00452088">
        <w:rPr>
          <w:b/>
        </w:rPr>
        <w:t>Obrazloženje</w:t>
      </w:r>
    </w:p>
    <w:p w:rsidRDefault="00F076DC" w:rsidP="00452088" w:rsidR="00F076DC">
      <w:pPr>
        <w:jc w:val="both"/>
      </w:pPr>
    </w:p>
    <w:p w:rsidRDefault="00F076DC" w:rsidP="00F076DC" w:rsidR="00F076DC">
      <w:pPr>
        <w:ind w:firstLine="708"/>
        <w:jc w:val="both"/>
      </w:pPr>
      <w:r>
        <w:t xml:space="preserve">Prema čl. 89 st. </w:t>
      </w:r>
      <w:r w:rsidR="00261BE0">
        <w:t>2</w:t>
      </w:r>
      <w:r>
        <w:t xml:space="preserve"> Stečajnog zakona (Narodne novine broj 71/15, dalje u tekstu SZ) stečajni upravitelj dužan je podnositi na propisanom obrascu pisana izvješća o tijeku stečajnoga postupka i o stanju stečajne mase, i to najmanje jedanput u tri mjeseca. </w:t>
      </w:r>
      <w:r w:rsidRPr="00F076DC">
        <w:t>Rad stečajnoga upravitelja nadzire sud, odbor vjerovnika i skupština vjerovnika koji su ovlašteni u svako doba zatražiti obavijesti ili izvješća iz članka 89. stavka 2. ovoga Zakona</w:t>
      </w:r>
      <w:r w:rsidR="00261BE0">
        <w:t xml:space="preserve"> (čl. 90 SZ-a)</w:t>
      </w:r>
      <w:r w:rsidRPr="00F076DC">
        <w:t>.</w:t>
      </w:r>
    </w:p>
    <w:p w:rsidRDefault="007036DC" w:rsidP="00F076DC" w:rsidR="007036DC">
      <w:pPr>
        <w:ind w:firstLine="708"/>
        <w:jc w:val="both"/>
      </w:pPr>
    </w:p>
    <w:p w:rsidRDefault="00A907C4" w:rsidP="003364C4" w:rsidR="00A907C4">
      <w:pPr>
        <w:rPr>
          <w:b/>
        </w:rPr>
      </w:pPr>
    </w:p>
    <w:p w:rsidRDefault="00452088" w:rsidP="008A6839" w:rsidR="00452088">
      <w:pPr>
        <w:jc w:val="center"/>
        <w:rPr>
          <w:b/>
        </w:rPr>
      </w:pPr>
      <w:r w:rsidRPr="00FD23BA">
        <w:rPr>
          <w:b/>
        </w:rPr>
        <w:t xml:space="preserve">U Dubrovniku, dana </w:t>
      </w:r>
      <w:r w:rsidR="005E090E">
        <w:rPr>
          <w:b/>
        </w:rPr>
        <w:t>28</w:t>
      </w:r>
      <w:r w:rsidR="00FD23BA" w:rsidRPr="00FD23BA">
        <w:rPr>
          <w:b/>
        </w:rPr>
        <w:t xml:space="preserve">. </w:t>
      </w:r>
      <w:r w:rsidR="009F4986">
        <w:rPr>
          <w:b/>
        </w:rPr>
        <w:t>rujn</w:t>
      </w:r>
      <w:r w:rsidR="00CA6B59">
        <w:rPr>
          <w:b/>
        </w:rPr>
        <w:t>a</w:t>
      </w:r>
      <w:r w:rsidRPr="00FD23BA">
        <w:rPr>
          <w:b/>
        </w:rPr>
        <w:t xml:space="preserve"> 201</w:t>
      </w:r>
      <w:r w:rsidR="00A96011">
        <w:rPr>
          <w:b/>
        </w:rPr>
        <w:t>7</w:t>
      </w:r>
      <w:r w:rsidRPr="00FD23BA">
        <w:rPr>
          <w:b/>
        </w:rPr>
        <w:t xml:space="preserve">. </w:t>
      </w:r>
      <w:r w:rsidR="00AA6F0A">
        <w:rPr>
          <w:b/>
        </w:rPr>
        <w:t>g</w:t>
      </w:r>
      <w:r w:rsidRPr="00FD23BA">
        <w:rPr>
          <w:b/>
        </w:rPr>
        <w:t>odine</w:t>
      </w:r>
    </w:p>
    <w:p w:rsidRDefault="00665720" w:rsidP="00452088" w:rsidR="00665720" w:rsidRPr="00FD23BA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9F4986">
        <w:rPr>
          <w:b/>
        </w:rPr>
        <w:t>Sudac</w:t>
      </w:r>
      <w:r w:rsidRPr="00FD23BA">
        <w:rPr>
          <w:b/>
        </w:rPr>
        <w:t>: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A907C4" w:rsidRPr="00B401D0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6E4201">
        <w:rPr>
          <w:b/>
        </w:rPr>
        <w:t>Katarina Franković</w:t>
      </w:r>
    </w:p>
    <w:p w:rsidRDefault="00665720" w:rsidP="00452088" w:rsidR="00665720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POUKA O PRAVNOM LIJEKU</w:t>
      </w:r>
    </w:p>
    <w:p w:rsidRDefault="00452088" w:rsidP="00452088" w:rsidR="00452088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9F4986" w:rsidP="00452088" w:rsidR="009F4986">
      <w:pPr>
        <w:jc w:val="both"/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DN-a:</w:t>
      </w:r>
    </w:p>
    <w:p w:rsidRDefault="00452088" w:rsidP="00452088" w:rsidR="00452088">
      <w:pPr>
        <w:jc w:val="both"/>
      </w:pPr>
      <w:r>
        <w:t>-</w:t>
      </w:r>
      <w:r>
        <w:tab/>
        <w:t xml:space="preserve">mrežna stranica e-oglasna ploča suda </w:t>
      </w:r>
    </w:p>
    <w:p w:rsidRDefault="00452088" w:rsidP="00B401D0" w:rsidR="002861BF">
      <w:pPr>
        <w:jc w:val="both"/>
      </w:pPr>
      <w:r>
        <w:t>-</w:t>
      </w:r>
      <w:r>
        <w:tab/>
        <w:t>stečajnom upravitelju</w:t>
      </w:r>
    </w:p>
    <w:p w:rsidRDefault="00240761" w:rsidP="00B401D0" w:rsidR="00240761" w:rsidRPr="00AA650B">
      <w:pPr>
        <w:jc w:val="both"/>
      </w:pPr>
    </w:p>
    <w:sectPr w:rsidSect="00F15945" w:rsidR="00240761" w:rsidRPr="00AA650B">
      <w:headerReference w:type="even" r:id="rId13"/>
      <w:headerReference w:type="default" r:id="rId14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090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23BA" w:rsidP="006B1910" w:rsidR="00CF6E73">
    <w:pPr>
      <w:pStyle w:val="Zaglavlje"/>
      <w:jc w:val="right"/>
    </w:pPr>
    <w:proofErr w:type="spellStart"/>
    <w:r w:rsidRPr="00FD23BA">
      <w:t>Posl</w:t>
    </w:r>
    <w:proofErr w:type="spellEnd"/>
    <w:r w:rsidRPr="00FD23BA">
      <w:t>. br. 18 St-</w:t>
    </w:r>
    <w:r w:rsidR="007036DC">
      <w:t>517</w:t>
    </w:r>
    <w:r w:rsidRPr="00FD23BA">
      <w:t>/2016</w:t>
    </w:r>
    <w:r w:rsidR="00351CF9">
      <w:t>-</w:t>
    </w:r>
    <w:r w:rsidR="007036DC">
      <w:t>7</w:t>
    </w:r>
    <w:r w:rsidR="00665720">
      <w:t>7</w:t>
    </w:r>
    <w:r w:rsidRPr="00FD23BA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9747B3"/>
    <w:multiLevelType w:val="hybridMultilevel"/>
    <w:tmpl w:val="CB18F7AC"/>
    <w:lvl w:tplc="FCE8165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5233314"/>
    <w:multiLevelType w:val="hybridMultilevel"/>
    <w:tmpl w:val="ACE8D1BC"/>
    <w:lvl w:tplc="54385C2E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C860149"/>
    <w:multiLevelType w:val="hybridMultilevel"/>
    <w:tmpl w:val="EE8E6846"/>
    <w:lvl w:tplc="9D1475F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94DB3"/>
    <w:rsid w:val="000A5E6E"/>
    <w:rsid w:val="000B272F"/>
    <w:rsid w:val="000C01E5"/>
    <w:rsid w:val="000C1BCC"/>
    <w:rsid w:val="000E0004"/>
    <w:rsid w:val="00117D42"/>
    <w:rsid w:val="001559F6"/>
    <w:rsid w:val="0019668C"/>
    <w:rsid w:val="001C5A85"/>
    <w:rsid w:val="001D5702"/>
    <w:rsid w:val="001E7803"/>
    <w:rsid w:val="002275E2"/>
    <w:rsid w:val="00240761"/>
    <w:rsid w:val="00240993"/>
    <w:rsid w:val="00247938"/>
    <w:rsid w:val="00261BE0"/>
    <w:rsid w:val="00261FAC"/>
    <w:rsid w:val="002677AF"/>
    <w:rsid w:val="00283DB2"/>
    <w:rsid w:val="002861BF"/>
    <w:rsid w:val="00291E84"/>
    <w:rsid w:val="00292FE3"/>
    <w:rsid w:val="002A38D9"/>
    <w:rsid w:val="002D3D06"/>
    <w:rsid w:val="002E5B38"/>
    <w:rsid w:val="00300C34"/>
    <w:rsid w:val="003038DE"/>
    <w:rsid w:val="00305129"/>
    <w:rsid w:val="00311B16"/>
    <w:rsid w:val="00312010"/>
    <w:rsid w:val="00335153"/>
    <w:rsid w:val="003364C4"/>
    <w:rsid w:val="00351CF9"/>
    <w:rsid w:val="003C1E56"/>
    <w:rsid w:val="003C6FF7"/>
    <w:rsid w:val="004002A6"/>
    <w:rsid w:val="00402D8B"/>
    <w:rsid w:val="00402FE3"/>
    <w:rsid w:val="00452088"/>
    <w:rsid w:val="004533D2"/>
    <w:rsid w:val="004A6FC0"/>
    <w:rsid w:val="004C03FF"/>
    <w:rsid w:val="004E6FD4"/>
    <w:rsid w:val="00506E10"/>
    <w:rsid w:val="0051241E"/>
    <w:rsid w:val="00555A9E"/>
    <w:rsid w:val="00555CCB"/>
    <w:rsid w:val="0057265C"/>
    <w:rsid w:val="0057475F"/>
    <w:rsid w:val="00587BB0"/>
    <w:rsid w:val="005A3ACC"/>
    <w:rsid w:val="005B15BC"/>
    <w:rsid w:val="005D549E"/>
    <w:rsid w:val="005E090E"/>
    <w:rsid w:val="005E3D72"/>
    <w:rsid w:val="005E6974"/>
    <w:rsid w:val="006079F7"/>
    <w:rsid w:val="00614B48"/>
    <w:rsid w:val="00617822"/>
    <w:rsid w:val="00665720"/>
    <w:rsid w:val="006701B9"/>
    <w:rsid w:val="006A11C8"/>
    <w:rsid w:val="006B1910"/>
    <w:rsid w:val="006B5FFE"/>
    <w:rsid w:val="006D1B0D"/>
    <w:rsid w:val="006D1E3F"/>
    <w:rsid w:val="006D455D"/>
    <w:rsid w:val="006E4201"/>
    <w:rsid w:val="007036DC"/>
    <w:rsid w:val="007333EE"/>
    <w:rsid w:val="00741D3F"/>
    <w:rsid w:val="00765F5E"/>
    <w:rsid w:val="00780E26"/>
    <w:rsid w:val="00794EDF"/>
    <w:rsid w:val="007967AA"/>
    <w:rsid w:val="007A2566"/>
    <w:rsid w:val="007C7BED"/>
    <w:rsid w:val="007F479E"/>
    <w:rsid w:val="00802491"/>
    <w:rsid w:val="008723DD"/>
    <w:rsid w:val="008733E8"/>
    <w:rsid w:val="00876429"/>
    <w:rsid w:val="00884229"/>
    <w:rsid w:val="00887CF2"/>
    <w:rsid w:val="008A0A5F"/>
    <w:rsid w:val="008A6839"/>
    <w:rsid w:val="008B0024"/>
    <w:rsid w:val="008B029A"/>
    <w:rsid w:val="008C00F0"/>
    <w:rsid w:val="008C10A1"/>
    <w:rsid w:val="00900A88"/>
    <w:rsid w:val="009047CC"/>
    <w:rsid w:val="0090622A"/>
    <w:rsid w:val="00924513"/>
    <w:rsid w:val="009347FE"/>
    <w:rsid w:val="0095551F"/>
    <w:rsid w:val="009640C5"/>
    <w:rsid w:val="0097520F"/>
    <w:rsid w:val="009A25A7"/>
    <w:rsid w:val="009E441E"/>
    <w:rsid w:val="009F4820"/>
    <w:rsid w:val="009F4986"/>
    <w:rsid w:val="00A246E5"/>
    <w:rsid w:val="00A64506"/>
    <w:rsid w:val="00A77D41"/>
    <w:rsid w:val="00A802E5"/>
    <w:rsid w:val="00A83539"/>
    <w:rsid w:val="00A907C4"/>
    <w:rsid w:val="00A96011"/>
    <w:rsid w:val="00A97CB5"/>
    <w:rsid w:val="00AA650B"/>
    <w:rsid w:val="00AA6F0A"/>
    <w:rsid w:val="00AB00E5"/>
    <w:rsid w:val="00AC4EF3"/>
    <w:rsid w:val="00AC6151"/>
    <w:rsid w:val="00AF1971"/>
    <w:rsid w:val="00B05B9C"/>
    <w:rsid w:val="00B063CC"/>
    <w:rsid w:val="00B22142"/>
    <w:rsid w:val="00B261F7"/>
    <w:rsid w:val="00B401D0"/>
    <w:rsid w:val="00B44B3C"/>
    <w:rsid w:val="00B81DBA"/>
    <w:rsid w:val="00B9324D"/>
    <w:rsid w:val="00BB0DAD"/>
    <w:rsid w:val="00BF0DC6"/>
    <w:rsid w:val="00BF5C75"/>
    <w:rsid w:val="00C0647A"/>
    <w:rsid w:val="00C3178B"/>
    <w:rsid w:val="00C520DC"/>
    <w:rsid w:val="00C70DF2"/>
    <w:rsid w:val="00C93176"/>
    <w:rsid w:val="00CA5CD7"/>
    <w:rsid w:val="00CA6B59"/>
    <w:rsid w:val="00CA7F18"/>
    <w:rsid w:val="00CC334D"/>
    <w:rsid w:val="00CD7F75"/>
    <w:rsid w:val="00CF6E73"/>
    <w:rsid w:val="00D30FFE"/>
    <w:rsid w:val="00D517C6"/>
    <w:rsid w:val="00D7190E"/>
    <w:rsid w:val="00D73702"/>
    <w:rsid w:val="00D77043"/>
    <w:rsid w:val="00D81606"/>
    <w:rsid w:val="00D83FC3"/>
    <w:rsid w:val="00D84686"/>
    <w:rsid w:val="00D8609F"/>
    <w:rsid w:val="00D91E39"/>
    <w:rsid w:val="00DA4361"/>
    <w:rsid w:val="00DB530F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076DC"/>
    <w:rsid w:val="00F15945"/>
    <w:rsid w:val="00F23C78"/>
    <w:rsid w:val="00F32265"/>
    <w:rsid w:val="00F61FED"/>
    <w:rsid w:val="00F818DC"/>
    <w:rsid w:val="00F83C8B"/>
    <w:rsid w:val="00FA2FDB"/>
    <w:rsid w:val="00FB4301"/>
    <w:rsid w:val="00FB6F6A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1E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1E3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1E3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1E3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1E3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1E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1E3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1E3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1E3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1E3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St-517/2016-79</izvorni_sadrzaj>
    <derivirana_varijabla naziv="DomainObject.Oznaka_1">St-517/2016-79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St-74/16</izvorni_sadrzaj>
    <derivirana_varijabla naziv="DomainObject.Predmet.Opis_1">Nastavak postupka nakon obustave
skrać. steč. postupka St-74/16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St-517/2016</izvorni_sadrzaj>
    <derivirana_varijabla naziv="DomainObject.Predmet.OznakaBroj_1">St-517/2016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OBITELJSKO POLJOPRIVREDNO GOSPODARSTVO LUKŠIĆ d.o.o. za poljoprivredu, ugostiteljstvo i usluge zastupanog po punomoćniku Milan Ljubičić, stečajni upravitelj</izvorni_sadrzaj>
    <derivirana_varijabla naziv="DomainObject.Predmet.ProtustrankaFormated_1">  OBITELJSKO POLJOPRIVREDNO GOSPODARSTVO LUKŠIĆ d.o.o. za poljoprivredu, ugostiteljstvo i usluge zastupanog po punomoćniku Milan Ljubičić, stečajni upravitelj</derivirana_varijabla>
  </DomainObject.Predmet.ProtustrankaFormated>
  <DomainObject.Predmet.ProtustrankaFormatedOIB>
    <izvorni_sadrzaj>  OBITELJSKO POLJOPRIVREDNO GOSPODARSTVO LUKŠIĆ d.o.o. za poljoprivredu, ugostiteljstvo i usluge, OIB 96874452396 zastupanog po punomoćniku Milan Ljubičić, stečajni upravitelj</izvorni_sadrzaj>
    <derivirana_varijabla naziv="DomainObject.Predmet.ProtustrankaFormatedOIB_1">  OBITELJSKO POLJOPRIVREDNO GOSPODARSTVO LUKŠIĆ d.o.o. za poljoprivredu, ugostiteljstvo i usluge, OIB 96874452396 zastupanog po punomoćniku Milan Ljubičić, stečajni upravitelj</derivirana_varijabla>
  </DomainObject.Predmet.ProtustrankaFormatedOIB>
  <DomainObject.Predmet.ProtustrankaFormatedWithAdress>
    <izvorni_sadrzaj> OBITELJSKO POLJOPRIVREDNO GOSPODARSTVO LUKŠIĆ d.o.o. za poljoprivredu, ugostiteljstvo i usluge, Potok 6, 20240 Trpanj zastupanog po punomoćniku Milan Ljubičić, stečajni upravitelj</izvorni_sadrzaj>
    <derivirana_varijabla naziv="DomainObject.Predmet.ProtustrankaFormatedWithAdress_1"> OBITELJSKO POLJOPRIVREDNO GOSPODARSTVO LUKŠIĆ d.o.o. za poljoprivredu, ugostiteljstvo i usluge, Potok 6, 20240 Trpanj zastupanog po punomoćniku Milan Ljubičić, stečajni upravitelj</derivirana_varijabla>
  </DomainObject.Predmet.ProtustrankaFormatedWithAdress>
  <DomainObject.Predmet.ProtustrankaFormatedWithAdressOIB>
    <izvorni_sadrzaj> OBITELJSKO POLJOPRIVREDNO GOSPODARSTVO LUKŠIĆ d.o.o. za poljoprivredu, ugostiteljstvo i usluge, OIB 96874452396, Potok 6, 20240 Trpanj zastupanog po punomoćniku Milan Ljubičić, stečajni upravitelj</izvorni_sadrzaj>
    <derivirana_varijabla naziv="DomainObject.Predmet.ProtustrankaFormatedWithAdressOIB_1"> OBITELJSKO POLJOPRIVREDNO GOSPODARSTVO LUKŠIĆ d.o.o. za poljoprivredu, ugostiteljstvo i usluge, OIB 96874452396, Potok 6, 20240 Trpanj zastupanog po punomoćniku Milan Ljubičić, stečajni upravitelj</derivirana_varijabla>
  </DomainObject.Predmet.ProtustrankaFormatedWithAdressOIB>
  <DomainObject.Predmet.ProtustrankaWithAdress>
    <izvorni_sadrzaj>OBITELJSKO POLJOPRIVREDNO GOSPODARSTVO LUKŠIĆ d.o.o. za poljoprivredu, ugostiteljstvo i usluge Potok 6, 20240 Trpanj</izvorni_sadrzaj>
    <derivirana_varijabla naziv="DomainObject.Predmet.ProtustrankaWithAdress_1">OBITELJSKO POLJOPRIVREDNO GOSPODARSTVO LUKŠIĆ d.o.o. za poljoprivredu, ugostiteljstvo i usluge Potok 6, 20240 Trpanj</derivirana_varijabla>
  </DomainObject.Predmet.ProtustrankaWithAdress>
  <DomainObject.Predmet.ProtustrankaWithAdressOIB>
    <izvorni_sadrzaj>OBITELJSKO POLJOPRIVREDNO GOSPODARSTVO LUKŠIĆ d.o.o. za poljoprivredu, ugostiteljstvo i usluge, OIB 96874452396, Potok 6, 20240 Trpanj</izvorni_sadrzaj>
    <derivirana_varijabla naziv="DomainObject.Predmet.ProtustrankaWithAdressOIB_1">OBITELJSKO POLJOPRIVREDNO GOSPODARSTVO LUKŠIĆ d.o.o. za poljoprivredu, ugostiteljstvo i usluge, OIB 96874452396, Potok 6, 20240 Trpanj</derivirana_varijabla>
  </DomainObject.Predmet.ProtustrankaWithAdressOIB>
  <DomainObject.Predmet.ProtustrankaNazivFormated>
    <izvorni_sadrzaj>OBITELJSKO POLJOPRIVREDNO GOSPODARSTVO LUKŠIĆ d.o.o. za poljoprivredu, ugostiteljstvo i usluge</izvorni_sadrzaj>
    <derivirana_varijabla naziv="DomainObject.Predmet.ProtustrankaNazivFormated_1">OBITELJSKO POLJOPRIVREDNO GOSPODARSTVO LUKŠIĆ d.o.o. za poljoprivredu, ugostiteljstvo i usluge</derivirana_varijabla>
  </DomainObject.Predmet.ProtustrankaNazivFormated>
  <DomainObject.Predmet.ProtustrankaNazivFormatedOIB>
    <izvorni_sadrzaj>OBITELJSKO POLJOPRIVREDNO GOSPODARSTVO LUKŠIĆ d.o.o. za poljoprivredu, ugostiteljstvo i usluge, OIB 96874452396</izvorni_sadrzaj>
    <derivirana_varijabla naziv="DomainObject.Predmet.ProtustrankaNazivFormatedOIB_1">OBITELJSKO POLJOPRIVREDNO GOSPODARSTVO LUKŠIĆ d.o.o. za poljoprivredu, ugostiteljstvo i usluge, OIB 96874452396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OBITELJSKO POLJOPRIVREDNO GOSPODARSTVO LUKŠIĆ d.o.o. za poljoprivredu, ugostiteljstvo i usluge zastupanog po punomoćniku Milan Ljubičić, stečajni upravitelj</item>
    </izvorni_sadrzaj>
    <derivirana_varijabla naziv="DomainObject.Predmet.ProtuStrankaListFormated_1">
      <item>OBITELJSKO POLJOPRIVREDNO GOSPODARSTVO LUKŠIĆ d.o.o. za poljoprivredu, ugostiteljstvo i usluge zastupanog po punomoćniku Milan Ljubičić, stečajni upravitelj</item>
    </derivirana_varijabla>
  </DomainObject.Predmet.ProtuStrankaListFormated>
  <DomainObject.Predmet.ProtuStrankaListFormatedOIB>
    <izvorni_sadrzaj>
      <item>OBITELJSKO POLJOPRIVREDNO GOSPODARSTVO LUKŠIĆ d.o.o. za poljoprivredu, ugostiteljstvo i usluge, OIB 96874452396 zastupanog po punomoćniku Milan Ljubičić, stečajni upravitelj</item>
    </izvorni_sadrzaj>
    <derivirana_varijabla naziv="DomainObject.Predmet.ProtuStrankaListFormatedOIB_1">
      <item>OBITELJSKO POLJOPRIVREDNO GOSPODARSTVO LUKŠIĆ d.o.o. za poljoprivredu, ugostiteljstvo i usluge, OIB 96874452396 zastupanog po punomoćniku Milan Ljubičić, stečajni upravitelj</item>
    </derivirana_varijabla>
  </DomainObject.Predmet.ProtuStrankaListFormatedOIB>
  <DomainObject.Predmet.ProtuStrankaListFormatedWithAdress>
    <izvorni_sadrzaj>
      <item>OBITELJSKO POLJOPRIVREDNO GOSPODARSTVO LUKŠIĆ d.o.o. za poljoprivredu, ugostiteljstvo i usluge, Potok 6, 20240 Trpanj zastupanog po punomoćniku Milan Ljubičić, stečajni upravitelj</item>
    </izvorni_sadrzaj>
    <derivirana_varijabla naziv="DomainObject.Predmet.ProtuStrankaListFormatedWithAdress_1">
      <item>OBITELJSKO POLJOPRIVREDNO GOSPODARSTVO LUKŠIĆ d.o.o. za poljoprivredu, ugostiteljstvo i usluge, Potok 6, 20240 Trpanj zastupanog po punomoćniku Milan Ljubičić, stečajni upravitelj</item>
    </derivirana_varijabla>
  </DomainObject.Predmet.ProtuStrankaListFormatedWithAdress>
  <DomainObject.Predmet.ProtuStrankaListFormatedWithAdressOIB>
    <izvorni_sadrzaj>
      <item>OBITELJSKO POLJOPRIVREDNO GOSPODARSTVO LUKŠIĆ d.o.o. za poljoprivredu, ugostiteljstvo i usluge, OIB 96874452396, Potok 6, 20240 Trpanj zastupanog po punomoćniku Milan Ljubičić, stečajni upravitelj</item>
    </izvorni_sadrzaj>
    <derivirana_varijabla naziv="DomainObject.Predmet.ProtuStrankaListFormatedWithAdressOIB_1">
      <item>OBITELJSKO POLJOPRIVREDNO GOSPODARSTVO LUKŠIĆ d.o.o. za poljoprivredu, ugostiteljstvo i usluge, OIB 96874452396, Potok 6, 20240 Trpanj zastupanog po punomoćniku Milan Ljubičić, stečajni upravitelj</item>
    </derivirana_varijabla>
  </DomainObject.Predmet.ProtuStrankaListFormatedWithAdressOIB>
  <DomainObject.Predmet.ProtuStrankaListNazivFormated>
    <izvorni_sadrzaj>
      <item>OBITELJSKO POLJOPRIVREDNO GOSPODARSTVO LUKŠIĆ d.o.o. za poljoprivredu, ugostiteljstvo i usluge</item>
    </izvorni_sadrzaj>
    <derivirana_varijabla naziv="DomainObject.Predmet.ProtuStrankaListNazivFormated_1">
      <item>OBITELJSKO POLJOPRIVREDNO GOSPODARSTVO LUKŠIĆ d.o.o. za poljoprivredu, ugostiteljstvo i usluge</item>
    </derivirana_varijabla>
  </DomainObject.Predmet.ProtuStrankaListNazivFormated>
  <DomainObject.Predmet.ProtuStrankaListNazivFormatedOIB>
    <izvorni_sadrzaj>
      <item>OBITELJSKO POLJOPRIVREDNO GOSPODARSTVO LUKŠIĆ d.o.o. za poljoprivredu, ugostiteljstvo i usluge, OIB 96874452396</item>
    </izvorni_sadrzaj>
    <derivirana_varijabla naziv="DomainObject.Predmet.ProtuStrankaListNazivFormatedOIB_1">
      <item>OBITELJSKO POLJOPRIVREDNO GOSPODARSTVO LUKŠIĆ d.o.o. za poljoprivredu, ugostiteljstvo i usluge, OIB 96874452396</item>
    </derivirana_varijabla>
  </DomainObject.Predmet.ProtuStrankaListNazivFormatedOIB>
  <DomainObject.Predmet.OstaliListFormated>
    <izvorni_sadrzaj>
      <item>Tihan Hilje</item>
      <item>Milan Ljubičić, stečajni upravitelj punomoćnik sudionika u postupku OBITELJSKO POLJOPRIVREDNO GOSPODARSTVO LUKŠIĆ d.o.o. za poljoprivredu, ugostiteljstvo i usluge</item>
    </izvorni_sadrzaj>
    <derivirana_varijabla naziv="DomainObject.Predmet.OstaliListFormated_1">
      <item>Tihan Hilje</item>
      <item>Milan Ljubičić, stečajni upravitelj punomoćnik sudionika u postupku OBITELJSKO POLJOPRIVREDNO GOSPODARSTVO LUKŠIĆ d.o.o. za poljoprivredu, ugostiteljstvo i usluge</item>
    </derivirana_varijabla>
  </DomainObject.Predmet.OstaliListFormated>
  <DomainObject.Predmet.OstaliListFormatedOIB>
    <izvorni_sadrzaj>
      <item>Tihan Hilje</item>
      <item>Milan Ljubičić, stečajni upravitelj, OIB 87161295116 punomoćnik sudionika u postupku OBITELJSKO POLJOPRIVREDNO GOSPODARSTVO LUKŠIĆ d.o.o. za poljoprivredu, ugostiteljstvo i usluge</item>
    </izvorni_sadrzaj>
    <derivirana_varijabla naziv="DomainObject.Predmet.OstaliListFormatedOIB_1">
      <item>Tihan Hilje</item>
      <item>Milan Ljubičić, stečajni upravitelj, OIB 87161295116 punomoćnik sudionika u postupku OBITELJSKO POLJOPRIVREDNO GOSPODARSTVO LUKŠIĆ d.o.o. za poljoprivredu, ugostiteljstvo i usluge</item>
    </derivirana_varijabla>
  </DomainObject.Predmet.OstaliListFormatedOIB>
  <DomainObject.Predmet.OstaliListFormatedWithAdress>
    <izvorni_sadrzaj>
      <item>Tihan Hilje</item>
      <item>Milan Ljubičić, stečajni upravitelj, Šimuni 142, 23250 Šimuni punomoćnik sudionika u postupku OBITELJSKO POLJOPRIVREDNO GOSPODARSTVO LUKŠIĆ d.o.o. za poljoprivredu, ugostiteljstvo i usluge</item>
    </izvorni_sadrzaj>
    <derivirana_varijabla naziv="DomainObject.Predmet.OstaliListFormatedWithAdress_1">
      <item>Tihan Hilje</item>
      <item>Milan Ljubičić, stečajni upravitelj, Šimuni 142, 23250 Šimuni punomoćnik sudionika u postupku OBITELJSKO POLJOPRIVREDNO GOSPODARSTVO LUKŠIĆ d.o.o. za poljoprivredu, ugostiteljstvo i usluge</item>
    </derivirana_varijabla>
  </DomainObject.Predmet.OstaliListFormatedWithAdress>
  <DomainObject.Predmet.OstaliListFormatedWithAdressOIB>
    <izvorni_sadrzaj>
      <item>Tihan Hilje</item>
      <item>Milan Ljubičić, stečajni upravitelj, OIB 87161295116, Šimuni 142, 23250 Šimuni punomoćnik sudionika u postupku OBITELJSKO POLJOPRIVREDNO GOSPODARSTVO LUKŠIĆ d.o.o. za poljoprivredu, ugostiteljstvo i usluge</item>
    </izvorni_sadrzaj>
    <derivirana_varijabla naziv="DomainObject.Predmet.OstaliListFormatedWithAdressOIB_1">
      <item>Tihan Hilje</item>
      <item>Milan Ljubičić, stečajni upravitelj, OIB 87161295116, Šimuni 142, 23250 Šimuni punomoćnik sudionika u postupku OBITELJSKO POLJOPRIVREDNO GOSPODARSTVO LUKŠIĆ d.o.o. za poljoprivredu, ugostiteljstvo i usluge</item>
    </derivirana_varijabla>
  </DomainObject.Predmet.OstaliListFormatedWithAdressOIB>
  <DomainObject.Predmet.OstaliListNazivFormated>
    <izvorni_sadrzaj>
      <item>Tihan Hilje</item>
      <item>Milan Ljubičić, stečajni upravitelj</item>
    </izvorni_sadrzaj>
    <derivirana_varijabla naziv="DomainObject.Predmet.OstaliListNazivFormated_1">
      <item>Tihan Hilje</item>
      <item>Milan Ljubičić, stečajni upravitelj</item>
    </derivirana_varijabla>
  </DomainObject.Predmet.OstaliListNazivFormated>
  <DomainObject.Predmet.OstaliListNazivFormatedOIB>
    <izvorni_sadrzaj>
      <item>Tihan Hilje</item>
      <item>Milan Ljubičić, stečajni upravitelj, OIB 87161295116</item>
    </izvorni_sadrzaj>
    <derivirana_varijabla naziv="DomainObject.Predmet.OstaliListNazivFormatedOIB_1">
      <item>Tihan Hilje</item>
      <item>Milan Ljubičić, stečajni upravitelj, OIB 87161295116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>St-517/2016-79</izvorni_sadrzaj>
    <derivirana_varijabla naziv="DomainObject.PoslovniBrojDokumenta_1">St-517/2016-79</derivirana_varijabla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OBITELJSKO POLJOPRIVREDNO GOSPODARSTVO LUKŠIĆ d.o.o. za poljoprivredu, ugostiteljstvo i usluge</izvorni_sadrzaj>
    <derivirana_varijabla naziv="DomainObject.Predmet.ProtustrankaIDrugi_1">OBITELJSKO POLJOPRIVREDNO GOSPODARSTVO LUKŠIĆ d.o.o. za poljoprivredu, ugostiteljstvo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OBITELJSKO POLJOPRIVREDNO GOSPODARSTVO LUKŠIĆ d.o.o. za poljoprivredu, ugostiteljstvo i usluge, OIB 96874452396, Potok 6, 20240 Trpanj</izvorni_sadrzaj>
    <derivirana_varijabla naziv="DomainObject.Predmet.ProtustrankaIDrugiAdressOIB_1">OBITELJSKO POLJOPRIVREDNO GOSPODARSTVO LUKŠIĆ d.o.o. za poljoprivredu, ugostiteljstvo i usluge, OIB 96874452396, Potok 6, 20240 Trpanj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OBITELJSKO POLJOPRIVREDNO GOSPODARSTVO LUKŠIĆ d.o.o. za poljoprivredu, ugostiteljstvo i usluge</item>
      <item>Tihan Hilje</item>
      <item>Milan Ljubičić, stečajni upravitelj</item>
    </izvorni_sadrzaj>
    <derivirana_varijabla naziv="DomainObject.Predmet.SudioniciListNaziv_1">
      <item>FINA RC SPLIT, PODRUŽNICA DUBROVNIK</item>
      <item>OBITELJSKO POLJOPRIVREDNO GOSPODARSTVO LUKŠIĆ d.o.o. za poljoprivredu, ugostiteljstvo i usluge</item>
      <item>Tihan Hilje</item>
      <item>Milan Ljubičić, stečajni upravitelj</item>
    </derivirana_varijabla>
  </DomainObject.Predmet.SudioniciListNaziv>
  <DomainObject.Predmet.SudioniciListAdressOIB>
    <izvorni_sadrzaj>
      <item>FINA RC SPLIT, PODRUŽNICA DUBROVNIK, OIB 85821130368, VUKOVARSKA 2,20000 Dubrovnik</item>
      <item>OBITELJSKO POLJOPRIVREDNO GOSPODARSTVO LUKŠIĆ d.o.o. za poljoprivredu, ugostiteljstvo i usluge, OIB 96874452396, Potok 6,20240 Trpanj</item>
      <item>Tihan Hilje</item>
      <item>Milan Ljubičić, stečajni upravitelj, OIB 87161295116, Šimuni 142,23250 Šimuni</item>
    </izvorni_sadrzaj>
    <derivirana_varijabla naziv="DomainObject.Predmet.SudioniciListAdressOIB_1">
      <item>FINA RC SPLIT, PODRUŽNICA DUBROVNIK, OIB 85821130368, VUKOVARSKA 2,20000 Dubrovnik</item>
      <item>OBITELJSKO POLJOPRIVREDNO GOSPODARSTVO LUKŠIĆ d.o.o. za poljoprivredu, ugostiteljstvo i usluge, OIB 96874452396, Potok 6,20240 Trpanj</item>
      <item>Tihan Hilje</item>
      <item>Milan Ljubičić, stečajni upravitelj, OIB 87161295116, Šimuni 142,23250 Šimuni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96874452396</item>
      <item>, OIB null</item>
      <item>, OIB 87161295116</item>
    </izvorni_sadrzaj>
    <derivirana_varijabla naziv="DomainObject.Predmet.SudioniciListNazivOIB_1">
      <item>, OIB 85821130368</item>
      <item>, OIB 96874452396</item>
      <item>, OIB null</item>
      <item>, OIB 87161295116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05A770-1C33-45D7-B1F1-8BF4920F17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254</properties:Words>
  <properties:Characters>1323</properties:Characters>
  <properties:Lines>44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1622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2017-09-28T06:42:00Z</dcterms:created>
  <dc:creator>none</dc:creator>
  <cp:lastModifiedBy>Katarina Franković</cp:lastModifiedBy>
  <cp:lastPrinted>2017-09-28T06:42:00Z</cp:lastPrinted>
  <dcterms:modified xmlns:xsi="http://www.w3.org/2001/XMLSchema-instance" xsi:type="dcterms:W3CDTF">2017-09-28T06:44:00Z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St-517/2016-79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