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3d53" w14:paraId="0653d53" w:rsidRDefault="00C7219F" w:rsidP="00001838" w:rsidR="00001838" w:rsidRPr="00287A9C">
      <w:pPr>
        <w:ind w:firstLine="708"/>
        <w15:collapsed w:val="false"/>
      </w:pPr>
      <w:bookmarkStart w:name="_GoBack" w:id="0"/>
      <w:bookmarkEnd w:id="0"/>
      <w:r>
        <w:t xml:space="preserve">  </w:t>
      </w:r>
      <w:r w:rsidR="00D83C3D" w:rsidRPr="00287A9C">
        <w:t xml:space="preserve">   </w:t>
      </w:r>
      <w:r w:rsidR="003B162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C7219F" w:rsidP="00001838" w:rsidR="00001838" w:rsidRPr="00287A9C">
      <w:r>
        <w:t xml:space="preserve">   </w:t>
      </w:r>
      <w:r w:rsidR="00001838"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C7219F" w:rsidR="00001838">
      <w:pPr>
        <w:ind w:firstLine="708"/>
      </w:pPr>
      <w:r>
        <w:t>Pazin, Dršćevka 1</w:t>
      </w:r>
      <w:r w:rsidR="00001838" w:rsidRPr="00287A9C">
        <w:tab/>
        <w:t xml:space="preserve">                    </w:t>
      </w:r>
    </w:p>
    <w:p w:rsidRDefault="00C7219F" w:rsidP="00C7219F" w:rsidR="00C7219F" w:rsidRPr="00287A9C">
      <w:pPr>
        <w:ind w:firstLine="708"/>
      </w:pPr>
    </w:p>
    <w:p w:rsidRDefault="00C7219F" w:rsidP="00001838" w:rsidR="00C7219F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  <w:r>
        <w:t xml:space="preserve"> </w:t>
      </w:r>
      <w:r w:rsidRPr="00287A9C">
        <w:t>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</w:p>
    <w:p w:rsidRDefault="00C7219F" w:rsidP="00001838" w:rsidR="00C7219F">
      <w:pPr>
        <w:jc w:val="center"/>
      </w:pP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u stečajnom postupku </w:t>
      </w:r>
      <w:r w:rsidR="00743FF2" w:rsidRPr="00743FF2">
        <w:t xml:space="preserve">nad dužnikom </w:t>
      </w:r>
      <w:r w:rsidR="00045FAA" w:rsidRPr="00045FAA">
        <w:t xml:space="preserve">PEWA d.o.o. u stečaju Labin, Vinež 602, OIB 39117975699, </w:t>
      </w:r>
      <w:r w:rsidR="00045FAA">
        <w:t>3</w:t>
      </w:r>
      <w:r>
        <w:t xml:space="preserve">. </w:t>
      </w:r>
      <w:r w:rsidR="00E25B13">
        <w:t>s</w:t>
      </w:r>
      <w:r w:rsidR="00045FAA">
        <w:t>vib</w:t>
      </w:r>
      <w:r w:rsidR="00743FF2">
        <w:t xml:space="preserve">nja </w:t>
      </w:r>
      <w:r>
        <w:t>201</w:t>
      </w:r>
      <w:r w:rsidR="00743FF2">
        <w:t>8</w:t>
      </w:r>
      <w:r>
        <w:t>.</w:t>
      </w:r>
    </w:p>
    <w:p w:rsidRDefault="00045FAA" w:rsidP="00A128F1" w:rsidR="00045FAA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FE72D5">
        <w:t xml:space="preserve">Odbija se prijedlog predlagatelja </w:t>
      </w:r>
      <w:r w:rsidR="00045FAA" w:rsidRPr="00045FAA">
        <w:t>Šime Stipanov</w:t>
      </w:r>
      <w:r w:rsidR="00045FAA">
        <w:t>a iz</w:t>
      </w:r>
      <w:r w:rsidR="00045FAA" w:rsidRPr="00045FAA">
        <w:t xml:space="preserve"> Labin</w:t>
      </w:r>
      <w:r w:rsidR="00045FAA">
        <w:t>a</w:t>
      </w:r>
      <w:r w:rsidR="00045FAA" w:rsidRPr="00045FAA">
        <w:t>, Istarska 19, OIB: 50703058613</w:t>
      </w:r>
      <w:r w:rsidR="00743FF2">
        <w:t xml:space="preserve">, </w:t>
      </w:r>
      <w:r w:rsidR="00FE72D5">
        <w:t>za upis s</w:t>
      </w:r>
      <w:r w:rsidR="00FE72D5" w:rsidRPr="00FB2EEA">
        <w:t>tečajn</w:t>
      </w:r>
      <w:r w:rsidR="00FE72D5">
        <w:t>e</w:t>
      </w:r>
      <w:r w:rsidR="00FE72D5" w:rsidRPr="00FB2EEA">
        <w:t xml:space="preserve"> mas</w:t>
      </w:r>
      <w:r w:rsidR="00FE72D5">
        <w:t>e</w:t>
      </w:r>
      <w:r w:rsidR="00FE72D5" w:rsidRPr="00FB2EEA">
        <w:t xml:space="preserve"> iza </w:t>
      </w:r>
      <w:r w:rsidR="00FE72D5" w:rsidRPr="00FE72D5">
        <w:t xml:space="preserve">dužnika </w:t>
      </w:r>
      <w:r w:rsidR="00045FAA" w:rsidRPr="00045FAA">
        <w:t>PEWA d.o.o. u stečaju Labin, Vinež 602, OIB 39117975699</w:t>
      </w:r>
      <w:r w:rsidR="00FE72D5">
        <w:t>, u sudski registar.</w:t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045FAA" w:rsidR="00045FAA">
      <w:pPr>
        <w:jc w:val="both"/>
      </w:pPr>
      <w:r>
        <w:tab/>
      </w:r>
      <w:r w:rsidR="00096515">
        <w:t xml:space="preserve">Rješenjem ovog suda posl.br. </w:t>
      </w:r>
      <w:r w:rsidR="00045FAA" w:rsidRPr="00045FAA">
        <w:t>10 St-17/15-225</w:t>
      </w:r>
      <w:r w:rsidR="00045FAA">
        <w:t xml:space="preserve"> </w:t>
      </w:r>
      <w:r w:rsidR="00096515">
        <w:t xml:space="preserve">od </w:t>
      </w:r>
      <w:r w:rsidR="00045FAA">
        <w:t xml:space="preserve">08. srpnja 2016. zaključen je stečajni postupak nad dužnikom PEWA d.o.o. u stečaju Labin, Vinež 602, OIB 39117975699. Po pravomoćnosti tog rješenja dužnik </w:t>
      </w:r>
      <w:r w:rsidR="00A160D6">
        <w:t xml:space="preserve">je </w:t>
      </w:r>
      <w:r w:rsidR="00045FAA">
        <w:t>brisan iz sudskog registra.</w:t>
      </w:r>
    </w:p>
    <w:p w:rsidRDefault="00A160D6" w:rsidP="00045FAA" w:rsidR="00A160D6">
      <w:pPr>
        <w:jc w:val="both"/>
      </w:pPr>
    </w:p>
    <w:p w:rsidRDefault="00096515" w:rsidP="001E383F" w:rsidR="00045FAA">
      <w:pPr>
        <w:jc w:val="both"/>
      </w:pPr>
      <w:r>
        <w:tab/>
        <w:t>U podnesku od</w:t>
      </w:r>
      <w:r w:rsidR="00743FF2">
        <w:t xml:space="preserve"> 1</w:t>
      </w:r>
      <w:r w:rsidR="00045FAA">
        <w:t>7</w:t>
      </w:r>
      <w:r>
        <w:t xml:space="preserve">. </w:t>
      </w:r>
      <w:r w:rsidR="00045FAA">
        <w:t>travnja</w:t>
      </w:r>
      <w:r w:rsidR="00743FF2">
        <w:t xml:space="preserve"> 201</w:t>
      </w:r>
      <w:r w:rsidR="00045FAA">
        <w:t>8</w:t>
      </w:r>
      <w:r>
        <w:t xml:space="preserve">. </w:t>
      </w:r>
      <w:r w:rsidR="00E349F4">
        <w:t xml:space="preserve">predlagatelj </w:t>
      </w:r>
      <w:r w:rsidR="00045FAA" w:rsidRPr="00045FAA">
        <w:t>Šime Stipanov iz Labina, Istarska 19</w:t>
      </w:r>
      <w:r w:rsidR="00045FAA">
        <w:t>,</w:t>
      </w:r>
      <w:r w:rsidR="00743FF2">
        <w:t xml:space="preserve"> naveo je da </w:t>
      </w:r>
      <w:r w:rsidR="001E383F">
        <w:t xml:space="preserve">se pred istim sudom vodi parnični postupak radi isplate između njega kao tužitelja i PEWA-e d.o.o. kao tuženika, posl. br. Pu P-1522/2015 (ranije P-4056/11), a koji postupak je prekinut radi brisanja subjekta PEWA d.o.o. „u stečaju" iz sudskog registra. U navedenom parničnom postupku prvostupanjskom presudom posl. br. P-4056/11 od 30. listopada 2014. naloženo je PEWA-i d.o.o. da ovdje predlagatelju naknadi nastali parnični trošak od 48.125,00 kn. Za navedeni parnični trošak u predmetnom stečajnom postupku rezervirana su sredstva za podmirenje troškova parničnih postupaka stečajne mase, sukladno odredbama čl. 87. a Stečajnog </w:t>
      </w:r>
      <w:r w:rsidR="001E383F" w:rsidRPr="007954D9">
        <w:t>zakona (Narodne novine 44/1996, 161/1998, 29/1999, 129/2000, 123/2003, 197/2003, 187/2004, 82/2006, 11 6/2010, 25/2012, 133/2012, 45/2013, 71/2015).</w:t>
      </w:r>
      <w:r w:rsidR="00E94EAA" w:rsidRPr="007954D9">
        <w:t xml:space="preserve"> </w:t>
      </w:r>
      <w:r w:rsidR="001E383F" w:rsidRPr="007954D9">
        <w:t>Slijedom navedenog, predlagatelj predlaže da naslovni sud izvrši upis stečajne mase PEWA d.o.o. u sudski registar, kako bi predlagatelj mogao nastaviti s parničnim postupkom pred istim</w:t>
      </w:r>
      <w:r w:rsidR="001E383F">
        <w:t xml:space="preserve"> sudom posl. br. Pu P-1522/2015 i namiriti svoju tražbinu iz stečajne mase, sukladno odredbama čl. 67. st. 2. Stečajnog zakona.</w:t>
      </w:r>
    </w:p>
    <w:p w:rsidRDefault="00045FAA" w:rsidP="00743FF2" w:rsidR="00045FAA">
      <w:pPr>
        <w:jc w:val="both"/>
      </w:pPr>
    </w:p>
    <w:p w:rsidRDefault="00E94EAA" w:rsidP="00743FF2" w:rsidR="00045FAA">
      <w:pPr>
        <w:jc w:val="both"/>
      </w:pPr>
      <w:r>
        <w:tab/>
      </w:r>
      <w:r w:rsidR="007954D9">
        <w:t xml:space="preserve">Ranijim </w:t>
      </w:r>
      <w:r w:rsidR="007954D9" w:rsidRPr="007954D9">
        <w:t>Stečajn</w:t>
      </w:r>
      <w:r w:rsidR="007954D9">
        <w:t xml:space="preserve">im </w:t>
      </w:r>
      <w:r w:rsidR="007954D9" w:rsidRPr="007954D9">
        <w:t>zakon</w:t>
      </w:r>
      <w:r w:rsidR="007954D9">
        <w:t>om</w:t>
      </w:r>
      <w:r w:rsidR="007954D9" w:rsidRPr="007954D9">
        <w:t xml:space="preserve"> (Narodne novine br. 44/1996, 161/1998, 29/1999, 129/2000, 123/2003, 197/2003, 187/2004, 82/2006, 116/2010, 25/2012, 133/2012, 45/2013, dalje: SZ), </w:t>
      </w:r>
      <w:r w:rsidR="007954D9">
        <w:t>nije bio propisan upis stečajne u sudski registar.</w:t>
      </w:r>
      <w:r w:rsidR="00A160D6">
        <w:t xml:space="preserve"> </w:t>
      </w:r>
      <w:r w:rsidR="007954D9">
        <w:t xml:space="preserve">Stoga se u pogledu </w:t>
      </w:r>
      <w:r w:rsidR="00A160D6">
        <w:t>prijedloga predlagatelja imaju primijeniti odredbe sada važećeg Stečajnog zakona (</w:t>
      </w:r>
      <w:r w:rsidRPr="00E94EAA">
        <w:t xml:space="preserve">Narodne novine </w:t>
      </w:r>
      <w:r w:rsidR="00A160D6">
        <w:t xml:space="preserve">br. </w:t>
      </w:r>
      <w:r w:rsidRPr="00E94EAA">
        <w:t>71/2015, 104/2017</w:t>
      </w:r>
      <w:r w:rsidR="00A160D6">
        <w:t>,</w:t>
      </w:r>
      <w:r w:rsidR="00A160D6" w:rsidRPr="00A160D6">
        <w:t xml:space="preserve"> </w:t>
      </w:r>
      <w:r w:rsidR="00A160D6">
        <w:t>dalje: SZ).</w:t>
      </w:r>
    </w:p>
    <w:p w:rsidRDefault="00A160D6" w:rsidP="00743FF2" w:rsidR="00A160D6">
      <w:pPr>
        <w:jc w:val="both"/>
      </w:pPr>
    </w:p>
    <w:p w:rsidRDefault="005C7381" w:rsidP="00AD07E7" w:rsidR="00AD07E7">
      <w:pPr>
        <w:jc w:val="both"/>
      </w:pPr>
      <w:r>
        <w:tab/>
      </w:r>
      <w:r w:rsidR="00AD07E7">
        <w:t xml:space="preserve">U konkretnom slučaju nisu ispunjenje zakonske pretpostavke, iz čl. 133., čl.  </w:t>
      </w:r>
      <w:r w:rsidR="00AD07E7" w:rsidRPr="00AD07E7">
        <w:t>289.</w:t>
      </w:r>
      <w:r w:rsidR="00AD07E7">
        <w:t xml:space="preserve"> i čl. 437.  S</w:t>
      </w:r>
      <w:r w:rsidR="00A160D6">
        <w:t>Z-a</w:t>
      </w:r>
      <w:r w:rsidR="00BC022E">
        <w:t>,</w:t>
      </w:r>
      <w:r w:rsidR="00AD07E7">
        <w:t xml:space="preserve"> za upis stečajne mase u sudski registar.</w:t>
      </w:r>
    </w:p>
    <w:p w:rsidRDefault="00AD07E7" w:rsidP="005C7381" w:rsidR="005C7381">
      <w:pPr>
        <w:jc w:val="both"/>
      </w:pPr>
      <w:r>
        <w:lastRenderedPageBreak/>
        <w:tab/>
        <w:t xml:space="preserve">Naime, prema </w:t>
      </w:r>
      <w:r w:rsidR="005C7381">
        <w:t>čl. 289. st. 5. SZ-a stečajna masa će se upisati u sudski registar</w:t>
      </w:r>
      <w:r w:rsidR="005C7381" w:rsidRPr="00AD07E7">
        <w:t xml:space="preserve"> </w:t>
      </w:r>
      <w:r w:rsidR="005C7381">
        <w:t>u slučaju iz st. 4. toga članka – ako se u ime i za račun te mase vode sporovi.</w:t>
      </w:r>
    </w:p>
    <w:p w:rsidRDefault="005C7381" w:rsidP="005C7381" w:rsidR="005C7381">
      <w:pPr>
        <w:jc w:val="both"/>
      </w:pPr>
      <w:r>
        <w:tab/>
        <w:t>Iz prijedloga predlagatelja ne proizlazi da se u konkretnom slučaju u ime i za račun te mase vode sporovi (</w:t>
      </w:r>
      <w:r w:rsidR="00A160D6">
        <w:t xml:space="preserve">parnični postupak </w:t>
      </w:r>
      <w:r>
        <w:t>se vodi protiv dužnika, a ne za njegov račun).</w:t>
      </w:r>
    </w:p>
    <w:p w:rsidRDefault="005C7381" w:rsidP="00E33417" w:rsidR="00E33417">
      <w:pPr>
        <w:jc w:val="both"/>
      </w:pPr>
      <w:r>
        <w:tab/>
        <w:t xml:space="preserve">Prema čl. </w:t>
      </w:r>
      <w:r w:rsidR="00AD07E7">
        <w:t>čl. 133. st. 2. SZ-a  stečajna masa će se upisati u sudski registar</w:t>
      </w:r>
      <w:r w:rsidR="00AD07E7" w:rsidRPr="00AD07E7">
        <w:t xml:space="preserve"> </w:t>
      </w:r>
      <w:r w:rsidR="00AD07E7">
        <w:t xml:space="preserve">u slučaju iz st. 1. toga članka – ako nakon zaključenja stečajnoga postupka prema odredbi članka 132. st. 2. toga </w:t>
      </w:r>
      <w:r w:rsidR="00BC022E">
        <w:t>z</w:t>
      </w:r>
      <w:r w:rsidR="00AD07E7">
        <w:t>akona stečajni upravitelj u ime i za račun stečajne mase unovči imovinu dužnika</w:t>
      </w:r>
      <w:r w:rsidR="00E33417">
        <w:t>.</w:t>
      </w:r>
    </w:p>
    <w:p w:rsidRDefault="00E33417" w:rsidP="00E33417" w:rsidR="00E33417">
      <w:pPr>
        <w:jc w:val="both"/>
      </w:pPr>
      <w:r>
        <w:tab/>
        <w:t xml:space="preserve">Iz prijedloga predlagatelja ne proizlazi da je u konkretnom slučaju </w:t>
      </w:r>
      <w:r w:rsidR="00743FF2">
        <w:t xml:space="preserve">stečajni upravitelj </w:t>
      </w:r>
      <w:r>
        <w:t>unovč</w:t>
      </w:r>
      <w:r w:rsidR="00743FF2">
        <w:t>io</w:t>
      </w:r>
      <w:r>
        <w:t xml:space="preserve"> imovin</w:t>
      </w:r>
      <w:r w:rsidR="00743FF2">
        <w:t>u</w:t>
      </w:r>
      <w:r>
        <w:t xml:space="preserve"> dužnika.</w:t>
      </w:r>
    </w:p>
    <w:p w:rsidRDefault="00E33417" w:rsidP="00AD07E7" w:rsidR="00E33417">
      <w:pPr>
        <w:jc w:val="both"/>
      </w:pPr>
      <w:r>
        <w:t xml:space="preserve"> </w:t>
      </w:r>
      <w:r>
        <w:tab/>
      </w:r>
      <w:r w:rsidRPr="00E33417">
        <w:t xml:space="preserve">Prema čl. </w:t>
      </w:r>
      <w:r>
        <w:t>437. st. 2</w:t>
      </w:r>
      <w:r w:rsidRPr="00E33417">
        <w:t xml:space="preserve">. SZ-a stečajna masa će se upisati u sudski registar u slučaju iz </w:t>
      </w:r>
      <w:r>
        <w:t xml:space="preserve">st. 1. toga članka – kada se </w:t>
      </w:r>
      <w:r w:rsidR="00BC022E" w:rsidRPr="00BC022E">
        <w:t>provodi stečajni postupak nad likvidacijskom imovinom.</w:t>
      </w:r>
    </w:p>
    <w:p w:rsidRDefault="00E33417" w:rsidP="00AD07E7" w:rsidR="00E33417">
      <w:pPr>
        <w:jc w:val="both"/>
      </w:pPr>
      <w:r>
        <w:tab/>
      </w:r>
      <w:r w:rsidR="00A160D6">
        <w:t>U</w:t>
      </w:r>
      <w:r>
        <w:t xml:space="preserve"> konkretnom slučaju provodi stečajni postupak </w:t>
      </w:r>
      <w:r w:rsidRPr="00E33417">
        <w:t>nad likvidacijskom imovinom</w:t>
      </w:r>
      <w:r>
        <w:t>.</w:t>
      </w:r>
    </w:p>
    <w:p w:rsidRDefault="005C7381" w:rsidP="00AD07E7" w:rsidR="00E33417">
      <w:pPr>
        <w:jc w:val="both"/>
      </w:pPr>
      <w:r>
        <w:tab/>
        <w:t xml:space="preserve">Neosnovano predlagatelj </w:t>
      </w:r>
      <w:r w:rsidR="00A160D6">
        <w:t xml:space="preserve">navodi </w:t>
      </w:r>
      <w:r>
        <w:t>da</w:t>
      </w:r>
      <w:r w:rsidR="00A160D6">
        <w:t xml:space="preserve"> je upis stečajne mase u sudski registar potreban</w:t>
      </w:r>
      <w:r>
        <w:t xml:space="preserve"> </w:t>
      </w:r>
      <w:r w:rsidR="00A160D6" w:rsidRPr="007954D9">
        <w:t>kako bi predlagatelj mogao nastaviti s parničnim postupkom pred istim</w:t>
      </w:r>
      <w:r w:rsidR="00A160D6">
        <w:t xml:space="preserve"> sudom posl. br. Pu P-1522/2015</w:t>
      </w:r>
      <w:r w:rsidRPr="005C7381">
        <w:t xml:space="preserve">.  </w:t>
      </w:r>
    </w:p>
    <w:p w:rsidRDefault="005C7381" w:rsidP="00365F55" w:rsidR="00365F55">
      <w:pPr>
        <w:jc w:val="both"/>
      </w:pPr>
      <w:r>
        <w:tab/>
        <w:t>Naime, stranačka sposobnost stečajne mase ne ovisi o tome je li ona upisana u sudski registar</w:t>
      </w:r>
      <w:r w:rsidR="00365F55">
        <w:t xml:space="preserve"> te, stoga, </w:t>
      </w:r>
      <w:r>
        <w:t xml:space="preserve">predlagatelj može u </w:t>
      </w:r>
      <w:r w:rsidR="00A160D6">
        <w:t xml:space="preserve">parničnom </w:t>
      </w:r>
      <w:r>
        <w:t>postupku predložiti nastavak postupka u odnosu na stečajnu masu i bez da je ona upisana u sudski registar.</w:t>
      </w:r>
      <w:r w:rsidR="00365F55">
        <w:t xml:space="preserve"> Odredbom čl. 289. st. 4. SZ-a propisano je da se u ime i za račun stečajne mase mogu voditi sporovi radi prikupljanja imovine koja u nju ulazi, ako tim zakonom nije drukčije određeno. Dužnost je stečajnog upravitelja da i nakon zaključenja stečajnog postupka zastupa stečajnu masu (čl. 89. st. 1. t. 13. SZ-a). Prema tome, u smislu odredbe čl. 77. st. 2. Zakona o parničnom postupku</w:t>
      </w:r>
      <w:r w:rsidR="00365F55" w:rsidRPr="00365F55">
        <w:t xml:space="preserve"> </w:t>
      </w:r>
      <w:r w:rsidR="00365F55">
        <w:t>(iz koje proizlazi da se posebnim propisima određuje tko može biti stranka u postupku osim fizičkih i pravnih osoba), posebnim je zakonom (Stečajnim zakonom) određeno da stečajna masa ima svojstvo stranke u postupku.</w:t>
      </w:r>
    </w:p>
    <w:p w:rsidRDefault="005C7381" w:rsidP="003707E5" w:rsidR="00E33417">
      <w:pPr>
        <w:jc w:val="both"/>
      </w:pPr>
      <w:r>
        <w:tab/>
        <w:t xml:space="preserve">Budući da je, s </w:t>
      </w:r>
      <w:r w:rsidR="00E33417">
        <w:t xml:space="preserve">obzirom na prethodno obrazloženo, utvrđeno da nisu ispunjenje zakonske pretpostavke za upis stečajne mase u sudski registar, </w:t>
      </w:r>
      <w:r w:rsidR="003707E5">
        <w:t>odlučeno je kao u izreci.</w:t>
      </w:r>
    </w:p>
    <w:p w:rsidRDefault="003707E5" w:rsidP="003707E5" w:rsidR="00FB2EEA" w:rsidRPr="00287A9C">
      <w:pPr>
        <w:jc w:val="both"/>
      </w:pPr>
      <w:r w:rsidRPr="00287A9C">
        <w:t xml:space="preserve"> </w:t>
      </w:r>
    </w:p>
    <w:p w:rsidRDefault="008A30FF" w:rsidP="008A30FF" w:rsidR="008A30FF">
      <w:pPr>
        <w:jc w:val="center"/>
      </w:pPr>
      <w:r w:rsidRPr="00287A9C">
        <w:t xml:space="preserve">U Pazinu, </w:t>
      </w:r>
      <w:r w:rsidR="00A160D6">
        <w:t>3</w:t>
      </w:r>
      <w:r w:rsidR="00B30436" w:rsidRPr="00287A9C">
        <w:t>.</w:t>
      </w:r>
      <w:r w:rsidRPr="00287A9C">
        <w:t xml:space="preserve"> </w:t>
      </w:r>
      <w:r w:rsidR="00E25B13">
        <w:t>s</w:t>
      </w:r>
      <w:r w:rsidR="00A160D6">
        <w:t>vibnja</w:t>
      </w:r>
      <w:r w:rsidR="003707E5">
        <w:t xml:space="preserve"> </w:t>
      </w:r>
      <w:r w:rsidRPr="00287A9C">
        <w:t>201</w:t>
      </w:r>
      <w:r w:rsidR="00636AA7">
        <w:t>8</w:t>
      </w:r>
      <w:r w:rsidRPr="00287A9C">
        <w:t>.</w:t>
      </w:r>
    </w:p>
    <w:p w:rsidRDefault="00C7219F" w:rsidP="008A30FF" w:rsidR="00C7219F">
      <w:pPr>
        <w:jc w:val="center"/>
      </w:pPr>
    </w:p>
    <w:p w:rsidRDefault="008A30FF" w:rsidP="00C7219F" w:rsidR="008A30FF" w:rsidRPr="00287A9C">
      <w:pPr>
        <w:ind w:left="4956"/>
        <w:jc w:val="center"/>
      </w:pPr>
      <w:r w:rsidRPr="00287A9C">
        <w:t>Stečajni sudac</w:t>
      </w:r>
    </w:p>
    <w:p w:rsidRDefault="00B30436" w:rsidP="00C7219F" w:rsidR="00B30436" w:rsidRPr="00287A9C">
      <w:pPr>
        <w:ind w:left="4956"/>
        <w:jc w:val="center"/>
      </w:pPr>
    </w:p>
    <w:p w:rsidRDefault="008A30FF" w:rsidP="00C7219F" w:rsidR="008A30FF" w:rsidRPr="00287A9C">
      <w:pPr>
        <w:ind w:left="4956"/>
        <w:jc w:val="center"/>
      </w:pPr>
      <w:r w:rsidRPr="00287A9C">
        <w:t>Ivan Dujić</w:t>
      </w:r>
      <w:r w:rsidR="003B1623">
        <w:t>, v.r.</w:t>
      </w:r>
    </w:p>
    <w:p w:rsidRDefault="008A30FF" w:rsidP="008A30FF" w:rsidR="008A30FF" w:rsidRPr="00287A9C"/>
    <w:p w:rsidRDefault="00E33417" w:rsidP="008A30FF" w:rsidR="00E33417"/>
    <w:p w:rsidRDefault="00365F55" w:rsidP="008A30FF" w:rsidR="00365F55"/>
    <w:p w:rsidRDefault="00365F55" w:rsidP="008A30FF" w:rsidR="00365F55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E33417" w:rsidP="00B30436" w:rsidR="00365F55" w:rsidRPr="00046AE0">
      <w:pPr>
        <w:jc w:val="both"/>
      </w:pPr>
      <w:r>
        <w:t xml:space="preserve">- predlagatelju </w:t>
      </w:r>
      <w:r w:rsidR="00A160D6">
        <w:t>Šimi</w:t>
      </w:r>
      <w:r w:rsidR="00A160D6" w:rsidRPr="00A160D6">
        <w:t xml:space="preserve"> Stipanov</w:t>
      </w:r>
      <w:r w:rsidR="00A160D6">
        <w:t>u</w:t>
      </w:r>
      <w:r w:rsidR="00A160D6" w:rsidRPr="00A160D6">
        <w:t xml:space="preserve"> </w:t>
      </w:r>
      <w:r>
        <w:t xml:space="preserve">po pun. </w:t>
      </w:r>
      <w:r w:rsidR="00A160D6">
        <w:t>Igoru Vretenaru, odvj. u Labinu</w:t>
      </w:r>
    </w:p>
    <w:sectPr w:rsidSect="00C7219F" w:rsidR="00365F55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707" w:rsidR="00240707">
      <w:r>
        <w:separator/>
      </w:r>
    </w:p>
  </w:endnote>
  <w:endnote w:id="0" w:type="continuationSeparator">
    <w:p w:rsidRDefault="00240707" w:rsidR="00240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707" w:rsidR="00240707">
      <w:r>
        <w:separator/>
      </w:r>
    </w:p>
  </w:footnote>
  <w:footnote w:id="0" w:type="continuationSeparator">
    <w:p w:rsidRDefault="00240707" w:rsidR="00240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6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13" w:rsidP="00E25B13" w:rsidR="005C1902" w:rsidRPr="00396A5E">
    <w:pPr>
      <w:pStyle w:val="Zaglavlje"/>
      <w:jc w:val="right"/>
    </w:pPr>
    <w:r w:rsidRPr="00E25B13">
      <w:t xml:space="preserve">    </w:t>
    </w:r>
    <w:r w:rsidR="00045FAA" w:rsidRPr="00045FAA">
      <w:t xml:space="preserve">   10 St-17/2015-240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</w:t>
    </w:r>
    <w:r w:rsidR="00045FAA" w:rsidRPr="00045FAA">
      <w:t>10 St-17/</w:t>
    </w:r>
    <w:r w:rsidR="00045FAA">
      <w:t>20</w:t>
    </w:r>
    <w:r w:rsidR="00045FAA" w:rsidRPr="00045FAA">
      <w:t>15-24</w:t>
    </w:r>
    <w:r w:rsidR="00045FAA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45FAA"/>
    <w:rsid w:val="00046AE0"/>
    <w:rsid w:val="00051052"/>
    <w:rsid w:val="000605C8"/>
    <w:rsid w:val="00096515"/>
    <w:rsid w:val="000C7DC7"/>
    <w:rsid w:val="000F6199"/>
    <w:rsid w:val="00147DD7"/>
    <w:rsid w:val="001612DD"/>
    <w:rsid w:val="00185B70"/>
    <w:rsid w:val="001C2EFC"/>
    <w:rsid w:val="001E383F"/>
    <w:rsid w:val="001E4E0A"/>
    <w:rsid w:val="0021424C"/>
    <w:rsid w:val="00240707"/>
    <w:rsid w:val="002573EB"/>
    <w:rsid w:val="00271CC7"/>
    <w:rsid w:val="00287A9C"/>
    <w:rsid w:val="00291DD5"/>
    <w:rsid w:val="002E6C0B"/>
    <w:rsid w:val="003414EC"/>
    <w:rsid w:val="0034208F"/>
    <w:rsid w:val="003509B6"/>
    <w:rsid w:val="00365F55"/>
    <w:rsid w:val="003707E5"/>
    <w:rsid w:val="00396A5E"/>
    <w:rsid w:val="003A75B3"/>
    <w:rsid w:val="003B1623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16E4"/>
    <w:rsid w:val="00573846"/>
    <w:rsid w:val="005877E8"/>
    <w:rsid w:val="005B3DC5"/>
    <w:rsid w:val="005C1902"/>
    <w:rsid w:val="005C7381"/>
    <w:rsid w:val="005F4B4F"/>
    <w:rsid w:val="006029CF"/>
    <w:rsid w:val="00636AA7"/>
    <w:rsid w:val="00637647"/>
    <w:rsid w:val="00650464"/>
    <w:rsid w:val="00655F5B"/>
    <w:rsid w:val="006B6AAB"/>
    <w:rsid w:val="006D2AC7"/>
    <w:rsid w:val="00713853"/>
    <w:rsid w:val="00743FF2"/>
    <w:rsid w:val="00787449"/>
    <w:rsid w:val="007954D9"/>
    <w:rsid w:val="007C0673"/>
    <w:rsid w:val="007C5AF7"/>
    <w:rsid w:val="007D73AB"/>
    <w:rsid w:val="00821907"/>
    <w:rsid w:val="008466A1"/>
    <w:rsid w:val="008506B5"/>
    <w:rsid w:val="00880635"/>
    <w:rsid w:val="008A30FF"/>
    <w:rsid w:val="008D1E92"/>
    <w:rsid w:val="008E0968"/>
    <w:rsid w:val="009C6765"/>
    <w:rsid w:val="009E4384"/>
    <w:rsid w:val="00A123D6"/>
    <w:rsid w:val="00A128F1"/>
    <w:rsid w:val="00A160D6"/>
    <w:rsid w:val="00A6594A"/>
    <w:rsid w:val="00A815D8"/>
    <w:rsid w:val="00AD07E7"/>
    <w:rsid w:val="00B03CCE"/>
    <w:rsid w:val="00B11226"/>
    <w:rsid w:val="00B30436"/>
    <w:rsid w:val="00B45412"/>
    <w:rsid w:val="00B45A12"/>
    <w:rsid w:val="00B843B4"/>
    <w:rsid w:val="00BA1BB8"/>
    <w:rsid w:val="00BB2F55"/>
    <w:rsid w:val="00BC022E"/>
    <w:rsid w:val="00BC15D8"/>
    <w:rsid w:val="00BF0F83"/>
    <w:rsid w:val="00C128AF"/>
    <w:rsid w:val="00C4107C"/>
    <w:rsid w:val="00C451E9"/>
    <w:rsid w:val="00C47D1F"/>
    <w:rsid w:val="00C550D4"/>
    <w:rsid w:val="00C7219F"/>
    <w:rsid w:val="00C84E45"/>
    <w:rsid w:val="00CB3EE5"/>
    <w:rsid w:val="00CF2443"/>
    <w:rsid w:val="00D74390"/>
    <w:rsid w:val="00D83C3D"/>
    <w:rsid w:val="00DA0A21"/>
    <w:rsid w:val="00DB61DE"/>
    <w:rsid w:val="00DE4BAD"/>
    <w:rsid w:val="00E25B13"/>
    <w:rsid w:val="00E33417"/>
    <w:rsid w:val="00E349F4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94EAA"/>
    <w:rsid w:val="00EC0CD3"/>
    <w:rsid w:val="00ED0A9A"/>
    <w:rsid w:val="00FB2EEA"/>
    <w:rsid w:val="00FC5320"/>
    <w:rsid w:val="00FE413F"/>
    <w:rsid w:val="00FE72D5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1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LABIN OVR-239/11 -vraćen 10.12.2015.
4.5.16. prileži spis OS PU-SS Buje Ovr-987/15 - vraćen 6.5.2016.</izvorni_sadrzaj>
    <derivirana_varijabla naziv="DomainObject.Predmet.Opis_1">prileži spis OS LABIN OVR-239/11 -vraćen 10.12.2015.
4.5.16. prileži spis OS PU-SS Buje Ovr-987/15 - vraćen 6.5.2016.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PEWA d.o.o. LABIN</izvorni_sadrzaj>
    <derivirana_varijabla naziv="DomainObject.Predmet.ProtustrankaFormated_1">  PEWA d.o.o. LABIN</derivirana_varijabla>
  </DomainObject.Predmet.ProtustrankaFormated>
  <DomainObject.Predmet.ProtustrankaFormatedOIB>
    <izvorni_sadrzaj>  PEWA d.o.o. LABIN, OIB 39117975699</izvorni_sadrzaj>
    <derivirana_varijabla naziv="DomainObject.Predmet.ProtustrankaFormatedOIB_1">  PEWA d.o.o. LABIN, OIB 39117975699</derivirana_varijabla>
  </DomainObject.Predmet.ProtustrankaFormatedOIB>
  <DomainObject.Predmet.ProtustrankaFormatedWithAdress>
    <izvorni_sadrzaj> PEWA d.o.o. LABIN, Vinež 602, 52220 LABIN</izvorni_sadrzaj>
    <derivirana_varijabla naziv="DomainObject.Predmet.ProtustrankaFormatedWithAdress_1"> PEWA d.o.o. LABIN, Vinež 602, 52220 LABIN</derivirana_varijabla>
  </DomainObject.Predmet.ProtustrankaFormatedWithAdress>
  <DomainObject.Predmet.ProtustrankaFormatedWithAdressOIB>
    <izvorni_sadrzaj> PEWA d.o.o. LABIN, OIB 39117975699, Vinež 602, 52220 LABIN</izvorni_sadrzaj>
    <derivirana_varijabla naziv="DomainObject.Predmet.ProtustrankaFormatedWithAdressOIB_1"> PEWA d.o.o. LABIN, OIB 39117975699, Vinež 602, 52220 LABIN</derivirana_varijabla>
  </DomainObject.Predmet.ProtustrankaFormatedWithAdressOIB>
  <DomainObject.Predmet.ProtustrankaWithAdress>
    <izvorni_sadrzaj>PEWA d.o.o. LABIN Vinež 602, 52220 LABIN</izvorni_sadrzaj>
    <derivirana_varijabla naziv="DomainObject.Predmet.ProtustrankaWithAdress_1">PEWA d.o.o. LABIN Vinež 602, 52220 LABIN</derivirana_varijabla>
  </DomainObject.Predmet.ProtustrankaWithAdress>
  <DomainObject.Predmet.ProtustrankaWithAdressOIB>
    <izvorni_sadrzaj>PEWA d.o.o. LABIN, OIB 39117975699, Vinež 602, 52220 LABIN</izvorni_sadrzaj>
    <derivirana_varijabla naziv="DomainObject.Predmet.ProtustrankaWithAdressOIB_1">PEWA d.o.o. LABIN, OIB 39117975699, Vinež 602, 52220 LABIN</derivirana_varijabla>
  </DomainObject.Predmet.ProtustrankaWithAdressOIB>
  <DomainObject.Predmet.ProtustrankaNazivFormated>
    <izvorni_sadrzaj>PEWA d.o.o. LABIN</izvorni_sadrzaj>
    <derivirana_varijabla naziv="DomainObject.Predmet.ProtustrankaNazivFormated_1">PEWA d.o.o. LABIN</derivirana_varijabla>
  </DomainObject.Predmet.ProtustrankaNazivFormated>
  <DomainObject.Predmet.ProtustrankaNazivFormatedOIB>
    <izvorni_sadrzaj>PEWA d.o.o. LABIN, OIB 39117975699</izvorni_sadrzaj>
    <derivirana_varijabla naziv="DomainObject.Predmet.ProtustrankaNazivFormatedOIB_1">PEWA d.o.o. LABIN, OIB 39117975699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PEWA, d.o.o. LABIN</izvorni_sadrzaj>
    <derivirana_varijabla naziv="DomainObject.Predmet.StrankaFormated_1">  PEWA, d.o.o. LABIN</derivirana_varijabla>
  </DomainObject.Predmet.StrankaFormated>
  <DomainObject.Predmet.StrankaFormatedOIB>
    <izvorni_sadrzaj>  PEWA, d.o.o. LABIN, OIB 39117975699</izvorni_sadrzaj>
    <derivirana_varijabla naziv="DomainObject.Predmet.StrankaFormatedOIB_1">  PEWA, d.o.o. LABIN, OIB 39117975699</derivirana_varijabla>
  </DomainObject.Predmet.StrankaFormatedOIB>
  <DomainObject.Predmet.StrankaFormatedWithAdress>
    <izvorni_sadrzaj> PEWA, d.o.o. LABIN, Vinež 602, Labin</izvorni_sadrzaj>
    <derivirana_varijabla naziv="DomainObject.Predmet.StrankaFormatedWithAdress_1"> PEWA, d.o.o. LABIN, Vinež 602, Labin</derivirana_varijabla>
  </DomainObject.Predmet.StrankaFormatedWithAdress>
  <DomainObject.Predmet.StrankaFormatedWithAdressOIB>
    <izvorni_sadrzaj> PEWA, d.o.o. LABIN, OIB 39117975699, Vinež 602, Labin</izvorni_sadrzaj>
    <derivirana_varijabla naziv="DomainObject.Predmet.StrankaFormatedWithAdressOIB_1"> PEWA, d.o.o. LABIN, OIB 39117975699, Vinež 602, Labin</derivirana_varijabla>
  </DomainObject.Predmet.StrankaFormatedWithAdressOIB>
  <DomainObject.Predmet.StrankaWithAdress>
    <izvorni_sadrzaj>PEWA, d.o.o. LABIN Vinež 602,Labin</izvorni_sadrzaj>
    <derivirana_varijabla naziv="DomainObject.Predmet.StrankaWithAdress_1">PEWA, d.o.o. LABIN Vinež 602,Labin</derivirana_varijabla>
  </DomainObject.Predmet.StrankaWithAdress>
  <DomainObject.Predmet.StrankaWithAdressOIB>
    <izvorni_sadrzaj>PEWA, d.o.o. LABIN, OIB 39117975699, Vinež 602,Labin</izvorni_sadrzaj>
    <derivirana_varijabla naziv="DomainObject.Predmet.StrankaWithAdressOIB_1">PEWA, d.o.o. LABIN, OIB 39117975699, Vinež 602,Labin</derivirana_varijabla>
  </DomainObject.Predmet.StrankaWithAdressOIB>
  <DomainObject.Predmet.StrankaNazivFormated>
    <izvorni_sadrzaj>PEWA, d.o.o. LABIN</izvorni_sadrzaj>
    <derivirana_varijabla naziv="DomainObject.Predmet.StrankaNazivFormated_1">PEWA, d.o.o. LABIN</derivirana_varijabla>
  </DomainObject.Predmet.StrankaNazivFormated>
  <DomainObject.Predmet.StrankaNazivFormatedOIB>
    <izvorni_sadrzaj>PEWA, d.o.o. LABIN, OIB 39117975699</izvorni_sadrzaj>
    <derivirana_varijabla naziv="DomainObject.Predmet.StrankaNazivFormatedOIB_1">PEWA, d.o.o. LABIN, OIB 39117975699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PEWA, d.o.o. LABIN</item>
    </izvorni_sadrzaj>
    <derivirana_varijabla naziv="DomainObject.Predmet.StrankaListFormated_1">
      <item>PEWA, d.o.o. LABIN</item>
    </derivirana_varijabla>
  </DomainObject.Predmet.StrankaListFormated>
  <DomainObject.Predmet.StrankaListFormatedOIB>
    <izvorni_sadrzaj>
      <item>PEWA, d.o.o. LABIN, OIB 39117975699</item>
    </izvorni_sadrzaj>
    <derivirana_varijabla naziv="DomainObject.Predmet.StrankaListFormatedOIB_1">
      <item>PEWA, d.o.o. LABIN, OIB 39117975699</item>
    </derivirana_varijabla>
  </DomainObject.Predmet.StrankaListFormatedOIB>
  <DomainObject.Predmet.StrankaListFormatedWithAdress>
    <izvorni_sadrzaj>
      <item>PEWA, d.o.o. LABIN, Vinež 602, Labin</item>
    </izvorni_sadrzaj>
    <derivirana_varijabla naziv="DomainObject.Predmet.StrankaListFormatedWithAdress_1">
      <item>PEWA, d.o.o. LABIN, Vinež 602, Labin</item>
    </derivirana_varijabla>
  </DomainObject.Predmet.StrankaListFormatedWithAdress>
  <DomainObject.Predmet.StrankaListFormatedWithAdressOIB>
    <izvorni_sadrzaj>
      <item>PEWA, d.o.o. LABIN, OIB 39117975699, Vinež 602, Labin</item>
    </izvorni_sadrzaj>
    <derivirana_varijabla naziv="DomainObject.Predmet.StrankaListFormatedWithAdressOIB_1">
      <item>PEWA, d.o.o. LABIN, OIB 39117975699, Vinež 602, Labin</item>
    </derivirana_varijabla>
  </DomainObject.Predmet.StrankaListFormatedWithAdressOIB>
  <DomainObject.Predmet.StrankaListNazivFormated>
    <izvorni_sadrzaj>
      <item>PEWA, d.o.o. LABIN</item>
    </izvorni_sadrzaj>
    <derivirana_varijabla naziv="DomainObject.Predmet.StrankaListNazivFormated_1">
      <item>PEWA, d.o.o. LABIN</item>
    </derivirana_varijabla>
  </DomainObject.Predmet.StrankaListNazivFormated>
  <DomainObject.Predmet.StrankaListNazivFormatedOIB>
    <izvorni_sadrzaj>
      <item>PEWA, d.o.o. LABIN, OIB 39117975699</item>
    </izvorni_sadrzaj>
    <derivirana_varijabla naziv="DomainObject.Predmet.StrankaListNazivFormatedOIB_1">
      <item>PEWA, d.o.o. LABIN, OIB 39117975699</item>
    </derivirana_varijabla>
  </DomainObject.Predmet.StrankaListNazivFormatedOIB>
  <DomainObject.Predmet.ProtuStrankaListFormated>
    <izvorni_sadrzaj>
      <item>PEWA d.o.o. LABIN</item>
    </izvorni_sadrzaj>
    <derivirana_varijabla naziv="DomainObject.Predmet.ProtuStrankaListFormated_1">
      <item>PEWA d.o.o. LABIN</item>
    </derivirana_varijabla>
  </DomainObject.Predmet.ProtuStrankaListFormated>
  <DomainObject.Predmet.ProtuStrankaListFormatedOIB>
    <izvorni_sadrzaj>
      <item>PEWA d.o.o. LABIN, OIB 39117975699</item>
    </izvorni_sadrzaj>
    <derivirana_varijabla naziv="DomainObject.Predmet.ProtuStrankaListFormatedOIB_1">
      <item>PEWA d.o.o. LABIN, OIB 39117975699</item>
    </derivirana_varijabla>
  </DomainObject.Predmet.ProtuStrankaListFormatedOIB>
  <DomainObject.Predmet.ProtuStrankaListFormatedWithAdress>
    <izvorni_sadrzaj>
      <item>PEWA d.o.o. LABIN, Vinež 602, 52220 LABIN</item>
    </izvorni_sadrzaj>
    <derivirana_varijabla naziv="DomainObject.Predmet.ProtuStrankaListFormatedWithAdress_1">
      <item>PEWA d.o.o. LABIN, Vinež 602, 52220 LABIN</item>
    </derivirana_varijabla>
  </DomainObject.Predmet.ProtuStrankaListFormatedWithAdress>
  <DomainObject.Predmet.ProtuStrankaListFormatedWithAdressOIB>
    <izvorni_sadrzaj>
      <item>PEWA d.o.o. LABIN, OIB 39117975699, Vinež 602, 52220 LABIN</item>
    </izvorni_sadrzaj>
    <derivirana_varijabla naziv="DomainObject.Predmet.ProtuStrankaListFormatedWithAdressOIB_1">
      <item>PEWA d.o.o. LABIN, OIB 39117975699, Vinež 602, 52220 LABIN</item>
    </derivirana_varijabla>
  </DomainObject.Predmet.ProtuStrankaListFormatedWithAdressOIB>
  <DomainObject.Predmet.ProtuStrankaListNazivFormated>
    <izvorni_sadrzaj>
      <item>PEWA d.o.o. LABIN</item>
    </izvorni_sadrzaj>
    <derivirana_varijabla naziv="DomainObject.Predmet.ProtuStrankaListNazivFormated_1">
      <item>PEWA d.o.o. LABIN</item>
    </derivirana_varijabla>
  </DomainObject.Predmet.ProtuStrankaListNazivFormated>
  <DomainObject.Predmet.ProtuStrankaListNazivFormatedOIB>
    <izvorni_sadrzaj>
      <item>PEWA d.o.o. LABIN, OIB 39117975699</item>
    </izvorni_sadrzaj>
    <derivirana_varijabla naziv="DomainObject.Predmet.ProtuStrankaListNazivFormatedOIB_1">
      <item>PEWA d.o.o. LABIN, OIB 39117975699</item>
    </derivirana_varijabla>
  </DomainObject.Predmet.ProtuStrankaListNazivFormatedOIB>
  <DomainObject.Predmet.OstaliListFormated>
    <izvorni_sadrzaj>
      <item>Jasmina Lichtenberg</item>
      <item>B2  KAPITAL d.o.o. Zagreb</item>
    </izvorni_sadrzaj>
    <derivirana_varijabla naziv="DomainObject.Predmet.OstaliListFormated_1">
      <item>Jasmina Lichtenberg</item>
      <item>B2  KAPITAL d.o.o. Zagreb</item>
    </derivirana_varijabla>
  </DomainObject.Predmet.OstaliListFormated>
  <DomainObject.Predmet.OstaliListFormatedOIB>
    <izvorni_sadrzaj>
      <item>Jasmina Lichtenberg, OIB 26338581935</item>
      <item>B2  KAPITAL d.o.o. Zagreb, OIB 57509775367</item>
    </izvorni_sadrzaj>
    <derivirana_varijabla naziv="DomainObject.Predmet.OstaliListFormatedOIB_1">
      <item>Jasmina Lichtenberg, OIB 26338581935</item>
      <item>B2  KAPITAL d.o.o. Zagreb, OIB 57509775367</item>
    </derivirana_varijabla>
  </DomainObject.Predmet.OstaliListFormatedOIB>
  <DomainObject.Predmet.OstaliListFormatedWithAdress>
    <izvorni_sadrzaj>
      <item>Jasmina Lichtenberg, Ravenska 8, 52100 Pula</item>
      <item>B2  KAPITAL d.o.o. Zagreb, Radnička cesta 41, 10000 Zagreb</item>
    </izvorni_sadrzaj>
    <derivirana_varijabla naziv="DomainObject.Predmet.OstaliListFormatedWithAdress_1">
      <item>Jasmina Lichtenberg, Ravenska 8, 52100 Pula</item>
      <item>B2  KAPITAL d.o.o. Zagreb, Radnička cesta 41, 10000 Zagreb</item>
    </derivirana_varijabla>
  </DomainObject.Predmet.OstaliListFormatedWithAdress>
  <DomainObject.Predmet.OstaliListFormatedWithAdressOIB>
    <izvorni_sadrzaj>
      <item>Jasmina Lichtenberg, OIB 26338581935, Ravenska 8, 52100 Pula</item>
      <item>B2  KAPITAL d.o.o. Zagreb, OIB 57509775367, Radnička cesta 41, 10000 Zagreb</item>
    </izvorni_sadrzaj>
    <derivirana_varijabla naziv="DomainObject.Predmet.OstaliListFormatedWithAdressOIB_1">
      <item>Jasmina Lichtenberg, OIB 26338581935, Ravenska 8, 52100 Pula</item>
      <item>B2  KAPITAL d.o.o. Zagreb, OIB 57509775367, Radnička cesta 41, 10000 Zagreb</item>
    </derivirana_varijabla>
  </DomainObject.Predmet.OstaliListFormatedWithAdressOIB>
  <DomainObject.Predmet.OstaliListNazivFormated>
    <izvorni_sadrzaj>
      <item>Jasmina Lichtenberg</item>
      <item>B2  KAPITAL d.o.o. Zagreb</item>
    </izvorni_sadrzaj>
    <derivirana_varijabla naziv="DomainObject.Predmet.OstaliListNazivFormated_1">
      <item>Jasmina Lichtenberg</item>
      <item>B2  KAPITAL d.o.o. Zagreb</item>
    </derivirana_varijabla>
  </DomainObject.Predmet.OstaliListNazivFormated>
  <DomainObject.Predmet.OstaliListNazivFormatedOIB>
    <izvorni_sadrzaj>
      <item>Jasmina Lichtenberg, OIB 26338581935</item>
      <item>B2  KAPITAL d.o.o. Zagreb, OIB 57509775367</item>
    </izvorni_sadrzaj>
    <derivirana_varijabla naziv="DomainObject.Predmet.OstaliListNazivFormatedOIB_1">
      <item>Jasmina Lichtenberg, OIB 26338581935</item>
      <item>B2  KAPITAL d.o.o. Zagreb,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PEWA, d.o.o. LABIN</izvorni_sadrzaj>
    <derivirana_varijabla naziv="DomainObject.Predmet.StrankaIDrugi_1">PEWA, d.o.o. LABIN</derivirana_varijabla>
  </DomainObject.Predmet.StrankaIDrugi>
  <DomainObject.Predmet.ProtustrankaIDrugi>
    <izvorni_sadrzaj>PEWA d.o.o. LABIN</izvorni_sadrzaj>
    <derivirana_varijabla naziv="DomainObject.Predmet.ProtustrankaIDrugi_1">PEWA d.o.o. LABIN</derivirana_varijabla>
  </DomainObject.Predmet.ProtustrankaIDrugi>
  <DomainObject.Predmet.StrankaIDrugiAdressOIB>
    <izvorni_sadrzaj>PEWA, d.o.o. LABIN, OIB 39117975699, Vinež 602, Labin</izvorni_sadrzaj>
    <derivirana_varijabla naziv="DomainObject.Predmet.StrankaIDrugiAdressOIB_1">PEWA, d.o.o. LABIN, OIB 39117975699, Vinež 602, Labin</derivirana_varijabla>
  </DomainObject.Predmet.StrankaIDrugiAdressOIB>
  <DomainObject.Predmet.ProtustrankaIDrugiAdressOIB>
    <izvorni_sadrzaj>PEWA d.o.o. LABIN, OIB 39117975699, Vinež 602, 52220 LABIN</izvorni_sadrzaj>
    <derivirana_varijabla naziv="DomainObject.Predmet.ProtustrankaIDrugiAdressOIB_1">PEWA d.o.o. LABIN, OIB 39117975699,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27. srpnja 2016.</izvorni_sadrzaj>
    <derivirana_varijabla naziv="DomainObject.Predmet.OdlukaRjesenje.DatumPravomocnosti_1">27. srpnja 2016.</derivirana_varijabla>
  </DomainObject.Predmet.OdlukaRjesenje.DatumPravomocnosti>
  <DomainObject.Predmet.OdlukaRjesenje.Oznaka>
    <izvorni_sadrzaj>St-17/2015-225</izvorni_sadrzaj>
    <derivirana_varijabla naziv="DomainObject.Predmet.OdlukaRjesenje.Oznaka_1">St-17/2015-225</derivirana_varijabla>
  </DomainObject.Predmet.OdlukaRjesenje.Oznaka>
  <DomainObject.Predmet.SudioniciListNaziv>
    <izvorni_sadrzaj>
      <item>Jasmina Lichtenberg</item>
      <item>PEWA, d.o.o. LABIN</item>
      <item>PEWA d.o.o. LABIN</item>
      <item>B2  KAPITAL d.o.o. Zagreb</item>
    </izvorni_sadrzaj>
    <derivirana_varijabla naziv="DomainObject.Predmet.SudioniciListNaziv_1">
      <item>Jasmina Lichtenberg</item>
      <item>PEWA, d.o.o. LABIN</item>
      <item>PEWA d.o.o. LABIN</item>
      <item>B2  KAPITAL d.o.o. Zagreb</item>
    </derivirana_varijabla>
  </DomainObject.Predmet.SudioniciListNaziv>
  <DomainObject.Predmet.SudioniciListAdressOIB>
    <izvorni_sadrzaj>
      <item>Jasmina Lichtenberg, OIB 26338581935, Ravenska 8,52100 Pula</item>
      <item>PEWA, d.o.o. LABIN, OIB 39117975699, Vinež 602,Labin</item>
      <item>PEWA d.o.o. LABIN, OIB 39117975699, Vinež 602,52220 LABIN</item>
      <item>B2  KAPITAL d.o.o. Zagreb, OIB 57509775367, Radnička cesta 41,10000 Zagreb</item>
    </izvorni_sadrzaj>
    <derivirana_varijabla naziv="DomainObject.Predmet.SudioniciListAdressOIB_1">
      <item>Jasmina Lichtenberg, OIB 26338581935, Ravenska 8,52100 Pula</item>
      <item>PEWA, d.o.o. LABIN, OIB 39117975699, Vinež 602,Labin</item>
      <item>PEWA d.o.o. LABIN, OIB 39117975699, Vinež 602,52220 LABIN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39117975699</item>
      <item>, OIB 39117975699</item>
      <item>, OIB 57509775367</item>
    </izvorni_sadrzaj>
    <derivirana_varijabla naziv="DomainObject.Predmet.SudioniciListNazivOIB_1">
      <item>, OIB 26338581935</item>
      <item>, OIB 39117975699</item>
      <item>, OIB 39117975699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816</properties:Words>
  <properties:Characters>4297</properties:Characters>
  <properties:Lines>93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2018-05-04T06:00:00Z</dcterms:created>
  <dc:creator>korisnik</dc:creator>
  <cp:lastModifiedBy>Sanja Lakošeljac</cp:lastModifiedBy>
  <dcterms:modified xmlns:xsi="http://www.w3.org/2001/XMLSchema-instance" xsi:type="dcterms:W3CDTF">2018-05-04T06:03:00Z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 se prijedlog za upis stečajne mase u registar St-17-15.docx)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