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031a" w14:paraId="725031a" w:rsidRDefault="00463152" w:rsidP="00E9739E" w:rsidR="00E9739E" w:rsidRPr="00E9739E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E9739E">
        <w:rPr>
          <w:rFonts w:hAnsi="Times New Roman" w:ascii="Times New Roman"/>
        </w:rPr>
        <w:t xml:space="preserve">                                                                                                           </w:t>
      </w:r>
    </w:p>
    <w:p w:rsidRDefault="00E9739E" w:rsidP="00E9739E" w:rsidR="00E9739E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147320</wp:posOffset>
            </wp:positionH>
            <wp:positionV relativeFrom="paragraph">
              <wp:posOffset>132080</wp:posOffset>
            </wp:positionV>
            <wp:extent cy="962025" cx="723900"/>
            <wp:effectExtent b="9525" r="0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739E">
        <w:rPr>
          <w:rFonts w:hAnsi="Times New Roman" w:ascii="Times New Roman"/>
        </w:rPr>
        <w:t xml:space="preserve">    3 St-</w:t>
      </w:r>
      <w:r w:rsidR="006A7FB3">
        <w:rPr>
          <w:rFonts w:hAnsi="Times New Roman" w:ascii="Times New Roman"/>
        </w:rPr>
        <w:t>630/15-99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REPUBLIKA HRVATSKA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TRGOVAČKI SUD U ZAGREBU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STALNA SLUŽBA </w:t>
      </w:r>
      <w:r w:rsidR="003602A4">
        <w:rPr>
          <w:rFonts w:hAnsi="Times New Roman" w:ascii="Times New Roman"/>
        </w:rPr>
        <w:t>U KARLOVCU</w:t>
      </w:r>
    </w:p>
    <w:p w:rsidRDefault="00E9739E" w:rsidP="00E9739E" w:rsidR="00E9739E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Karlovac, </w:t>
      </w:r>
      <w:r w:rsidR="003602A4">
        <w:rPr>
          <w:rFonts w:hAnsi="Times New Roman" w:ascii="Times New Roman"/>
        </w:rPr>
        <w:t>Trg hrvatskih branitelja 1/II</w:t>
      </w:r>
      <w:r w:rsidRPr="00E9739E">
        <w:rPr>
          <w:rFonts w:hAnsi="Times New Roman" w:ascii="Times New Roman"/>
        </w:rPr>
        <w:t xml:space="preserve"> 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E P U B L I K A  H R V A T S K A</w:t>
      </w: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J E Š E N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E9739E" w:rsidP="00E9739E" w:rsidR="00E9739E" w:rsidRPr="00E9739E">
      <w:pPr>
        <w:pStyle w:val="Tijeloteksta"/>
        <w:rPr>
          <w:rFonts w:hAnsi="Times New Roman" w:ascii="Times New Roman"/>
        </w:rPr>
      </w:pPr>
      <w:r w:rsidRPr="00E9739E">
        <w:rPr>
          <w:rFonts w:hAnsi="Times New Roman" w:ascii="Times New Roman"/>
        </w:rPr>
        <w:tab/>
        <w:t>Trgovački sud u Zagrebu, Stalna služba</w:t>
      </w:r>
      <w:r w:rsidR="003602A4">
        <w:rPr>
          <w:rFonts w:hAnsi="Times New Roman" w:ascii="Times New Roman"/>
        </w:rPr>
        <w:t xml:space="preserve"> u Karlovcu,</w:t>
      </w:r>
      <w:r w:rsidRPr="00E9739E">
        <w:rPr>
          <w:rFonts w:hAnsi="Times New Roman" w:ascii="Times New Roman"/>
        </w:rPr>
        <w:t xml:space="preserve"> po stečajnom sucu Vesni Fundurulić Perišin, u stečajnom postupku nad imovinom stečajnog dužnika </w:t>
      </w:r>
      <w:r w:rsidR="006A7FB3" w:rsidRPr="006A7FB3">
        <w:rPr>
          <w:rFonts w:hAnsi="Times New Roman" w:ascii="Times New Roman"/>
        </w:rPr>
        <w:t>EUROBLOK d.o.o. u stečaju, Zagreb, Avenija Većeslava Holjevca 27,  OIB:69913463063</w:t>
      </w:r>
      <w:r w:rsidRPr="00E9739E">
        <w:rPr>
          <w:rFonts w:hAnsi="Times New Roman" w:ascii="Times New Roman"/>
        </w:rPr>
        <w:t xml:space="preserve">, </w:t>
      </w:r>
      <w:r w:rsidR="006A7FB3">
        <w:rPr>
          <w:rFonts w:hAnsi="Times New Roman" w:ascii="Times New Roman"/>
        </w:rPr>
        <w:t>16. studenog</w:t>
      </w:r>
      <w:r w:rsidR="001C4B5F">
        <w:rPr>
          <w:rFonts w:hAnsi="Times New Roman" w:ascii="Times New Roman"/>
        </w:rPr>
        <w:t xml:space="preserve"> 2018.,</w:t>
      </w:r>
    </w:p>
    <w:p w:rsidRDefault="00E9739E" w:rsidP="00E9739E" w:rsidR="00E9739E" w:rsidRPr="00E9739E">
      <w:pPr>
        <w:ind w:firstLine="708"/>
        <w:jc w:val="both"/>
        <w:rPr>
          <w:rFonts w:hAnsi="Times New Roman" w:ascii="Times New Roman"/>
        </w:rPr>
      </w:pPr>
    </w:p>
    <w:p w:rsidRDefault="00E9739E" w:rsidP="00E9739E" w:rsidR="00E9739E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 i j e š i o    j e</w:t>
      </w:r>
    </w:p>
    <w:p w:rsidRDefault="00E9739E" w:rsidP="00E9739E" w:rsidR="00E9739E" w:rsidRPr="00E9739E">
      <w:pPr>
        <w:rPr>
          <w:rFonts w:hAnsi="Times New Roman" w:ascii="Times New Roman"/>
        </w:rPr>
      </w:pPr>
    </w:p>
    <w:p w:rsidRDefault="00860790" w:rsidP="00860790" w:rsidR="00D93B2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E9739E" w:rsidRPr="00860790">
        <w:rPr>
          <w:rFonts w:hAnsi="Times New Roman" w:ascii="Times New Roman"/>
        </w:rPr>
        <w:t xml:space="preserve">Određuje se prodaja </w:t>
      </w:r>
      <w:r w:rsidR="00D172B8" w:rsidRPr="00860790">
        <w:rPr>
          <w:rFonts w:hAnsi="Times New Roman" w:ascii="Times New Roman"/>
        </w:rPr>
        <w:t xml:space="preserve">u stečajnom postupka </w:t>
      </w:r>
      <w:r w:rsidR="00E9739E" w:rsidRPr="00860790">
        <w:rPr>
          <w:rFonts w:hAnsi="Times New Roman" w:ascii="Times New Roman"/>
        </w:rPr>
        <w:t>nekretnin</w:t>
      </w:r>
      <w:r w:rsidR="001C4B5F">
        <w:rPr>
          <w:rFonts w:hAnsi="Times New Roman" w:ascii="Times New Roman"/>
        </w:rPr>
        <w:t>a</w:t>
      </w:r>
      <w:r w:rsidR="00D172B8" w:rsidRPr="00860790">
        <w:rPr>
          <w:rFonts w:hAnsi="Times New Roman" w:ascii="Times New Roman"/>
        </w:rPr>
        <w:t xml:space="preserve"> u vlasništvu</w:t>
      </w:r>
      <w:r w:rsidR="00E9739E" w:rsidRPr="00860790">
        <w:rPr>
          <w:rFonts w:hAnsi="Times New Roman" w:ascii="Times New Roman"/>
        </w:rPr>
        <w:t xml:space="preserve"> stečajnog dužnika </w:t>
      </w:r>
      <w:r w:rsidR="00AA35A7" w:rsidRPr="00AA35A7">
        <w:rPr>
          <w:rFonts w:hAnsi="Times New Roman" w:ascii="Times New Roman"/>
        </w:rPr>
        <w:t>EUROBLOK d.o.o. u stečaju, Zagreb, Avenija Većeslava Holjevca 27,  OIB:69913463063</w:t>
      </w:r>
      <w:r w:rsidR="00E9739E" w:rsidRPr="00860790">
        <w:rPr>
          <w:rFonts w:hAnsi="Times New Roman" w:ascii="Times New Roman"/>
        </w:rPr>
        <w:t xml:space="preserve">, </w:t>
      </w:r>
      <w:r w:rsidR="00D93B27">
        <w:rPr>
          <w:rFonts w:hAnsi="Times New Roman" w:ascii="Times New Roman"/>
        </w:rPr>
        <w:t>uz odgovarajuću primjenu pravila ovršnog postupka o ovrsi na nekretnini</w:t>
      </w:r>
      <w:r w:rsidR="00D06119">
        <w:rPr>
          <w:rFonts w:hAnsi="Times New Roman" w:ascii="Times New Roman"/>
        </w:rPr>
        <w:t>,</w:t>
      </w:r>
      <w:r w:rsidR="00D93B27">
        <w:rPr>
          <w:rFonts w:hAnsi="Times New Roman" w:ascii="Times New Roman"/>
        </w:rPr>
        <w:t xml:space="preserve"> </w:t>
      </w:r>
      <w:r w:rsidR="00933A2A">
        <w:rPr>
          <w:rFonts w:hAnsi="Times New Roman" w:ascii="Times New Roman"/>
        </w:rPr>
        <w:t>upisan</w:t>
      </w:r>
      <w:r w:rsidR="00D06119">
        <w:rPr>
          <w:rFonts w:hAnsi="Times New Roman" w:ascii="Times New Roman"/>
        </w:rPr>
        <w:t>e</w:t>
      </w:r>
      <w:r w:rsidR="00933A2A">
        <w:rPr>
          <w:rFonts w:hAnsi="Times New Roman" w:ascii="Times New Roman"/>
        </w:rPr>
        <w:t xml:space="preserve"> u zemljišnim knjigama Općinskog </w:t>
      </w:r>
      <w:r w:rsidR="00AA35A7">
        <w:rPr>
          <w:rFonts w:hAnsi="Times New Roman" w:ascii="Times New Roman"/>
        </w:rPr>
        <w:t xml:space="preserve">građanskog </w:t>
      </w:r>
      <w:r w:rsidR="00933A2A">
        <w:rPr>
          <w:rFonts w:hAnsi="Times New Roman" w:ascii="Times New Roman"/>
        </w:rPr>
        <w:t xml:space="preserve">suda u </w:t>
      </w:r>
      <w:r w:rsidR="00AA35A7">
        <w:rPr>
          <w:rFonts w:hAnsi="Times New Roman" w:ascii="Times New Roman"/>
        </w:rPr>
        <w:t>Zagrebu</w:t>
      </w:r>
      <w:r w:rsidR="00812EA8">
        <w:rPr>
          <w:rFonts w:hAnsi="Times New Roman" w:ascii="Times New Roman"/>
        </w:rPr>
        <w:t xml:space="preserve">, Zemljišnoknjižni odjel </w:t>
      </w:r>
      <w:r w:rsidR="00AA35A7">
        <w:rPr>
          <w:rFonts w:hAnsi="Times New Roman" w:ascii="Times New Roman"/>
        </w:rPr>
        <w:t>Zagreb</w:t>
      </w:r>
      <w:r w:rsidR="00812EA8">
        <w:rPr>
          <w:rFonts w:hAnsi="Times New Roman" w:ascii="Times New Roman"/>
        </w:rPr>
        <w:t>, k.o. 3</w:t>
      </w:r>
      <w:r w:rsidR="00AA35A7">
        <w:rPr>
          <w:rFonts w:hAnsi="Times New Roman" w:ascii="Times New Roman"/>
        </w:rPr>
        <w:t>35649,</w:t>
      </w:r>
      <w:r w:rsidR="00812EA8">
        <w:rPr>
          <w:rFonts w:hAnsi="Times New Roman" w:ascii="Times New Roman"/>
        </w:rPr>
        <w:t xml:space="preserve"> </w:t>
      </w:r>
      <w:r w:rsidR="00AA35A7">
        <w:rPr>
          <w:rFonts w:hAnsi="Times New Roman" w:ascii="Times New Roman"/>
        </w:rPr>
        <w:t>Trnje</w:t>
      </w:r>
      <w:r w:rsidR="00812EA8">
        <w:rPr>
          <w:rFonts w:hAnsi="Times New Roman" w:ascii="Times New Roman"/>
        </w:rPr>
        <w:t xml:space="preserve">, zk. ul. </w:t>
      </w:r>
      <w:r w:rsidR="00AA35A7">
        <w:rPr>
          <w:rFonts w:hAnsi="Times New Roman" w:ascii="Times New Roman"/>
        </w:rPr>
        <w:t>848</w:t>
      </w:r>
      <w:r w:rsidR="00812EA8">
        <w:rPr>
          <w:rFonts w:hAnsi="Times New Roman" w:ascii="Times New Roman"/>
        </w:rPr>
        <w:t xml:space="preserve"> kč.br. </w:t>
      </w:r>
      <w:r w:rsidR="00AA35A7">
        <w:rPr>
          <w:rFonts w:hAnsi="Times New Roman" w:ascii="Times New Roman"/>
        </w:rPr>
        <w:t>3697</w:t>
      </w:r>
      <w:r w:rsidR="00812EA8">
        <w:rPr>
          <w:rFonts w:hAnsi="Times New Roman" w:ascii="Times New Roman"/>
        </w:rPr>
        <w:t xml:space="preserve">, </w:t>
      </w:r>
      <w:r w:rsidR="00AA35A7">
        <w:rPr>
          <w:rFonts w:hAnsi="Times New Roman" w:ascii="Times New Roman"/>
        </w:rPr>
        <w:t>zgrada mješovite uporabe br. 63 i 65 (pov. 1757 m2) i dvorište (pov. 1619 m2), Trnjanska cesta</w:t>
      </w:r>
      <w:r w:rsidR="00812EA8">
        <w:rPr>
          <w:rFonts w:hAnsi="Times New Roman" w:ascii="Times New Roman"/>
        </w:rPr>
        <w:t xml:space="preserve">, ukupne površine </w:t>
      </w:r>
      <w:r w:rsidR="00AA35A7">
        <w:rPr>
          <w:rFonts w:hAnsi="Times New Roman" w:ascii="Times New Roman"/>
        </w:rPr>
        <w:t>3376</w:t>
      </w:r>
      <w:r w:rsidR="00812EA8">
        <w:rPr>
          <w:rFonts w:hAnsi="Times New Roman" w:ascii="Times New Roman"/>
        </w:rPr>
        <w:t xml:space="preserve"> m2 </w:t>
      </w:r>
      <w:r w:rsidR="00933A2A">
        <w:rPr>
          <w:rFonts w:hAnsi="Times New Roman" w:ascii="Times New Roman"/>
        </w:rPr>
        <w:t>i to</w:t>
      </w:r>
      <w:r w:rsidR="002D25C2">
        <w:rPr>
          <w:rFonts w:hAnsi="Times New Roman" w:ascii="Times New Roman"/>
        </w:rPr>
        <w:t>:</w:t>
      </w:r>
    </w:p>
    <w:p w:rsidRDefault="00753DDE" w:rsidP="00860790" w:rsidR="00753DDE">
      <w:pPr>
        <w:ind w:firstLine="720"/>
        <w:jc w:val="both"/>
        <w:rPr>
          <w:rFonts w:hAnsi="Times New Roman" w:ascii="Times New Roman"/>
        </w:rPr>
      </w:pPr>
    </w:p>
    <w:p w:rsidRDefault="00BB6241" w:rsidP="00DF71F3" w:rsidR="00DF71F3" w:rsidRPr="00DF71F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F71F3">
        <w:rPr>
          <w:rFonts w:hAnsi="Times New Roman" w:ascii="Times New Roman"/>
        </w:rPr>
        <w:t>1.</w:t>
      </w:r>
      <w:r w:rsidR="00DF71F3" w:rsidRPr="00DF71F3">
        <w:rPr>
          <w:rFonts w:hAnsi="Times New Roman" w:ascii="Times New Roman"/>
        </w:rPr>
        <w:t xml:space="preserve">38. Suvlasnički dio: 8/10000 ETAŽNO VLASNIŠTVO (E-38)   </w:t>
      </w:r>
    </w:p>
    <w:p w:rsidRDefault="00DF71F3" w:rsidP="00DF71F3" w:rsidR="002E563C">
      <w:pPr>
        <w:ind w:firstLine="720"/>
        <w:jc w:val="both"/>
        <w:rPr>
          <w:rFonts w:hAnsi="Times New Roman" w:ascii="Times New Roman"/>
        </w:rPr>
      </w:pPr>
      <w:r w:rsidRPr="00DF71F3">
        <w:rPr>
          <w:rFonts w:hAnsi="Times New Roman" w:ascii="Times New Roman"/>
        </w:rPr>
        <w:t xml:space="preserve"> 1. PARKIRNO MJESTO PM43 u etaži podruma na nivou-2,ukupne netto korisne površine 7,50m2 i podne površine 12,50m2.</w:t>
      </w:r>
    </w:p>
    <w:p w:rsidRDefault="00DF71F3" w:rsidP="00DF71F3" w:rsidR="00DF71F3">
      <w:pPr>
        <w:ind w:firstLine="720"/>
        <w:jc w:val="both"/>
        <w:rPr>
          <w:rFonts w:hAnsi="Times New Roman" w:ascii="Times New Roman"/>
        </w:rPr>
      </w:pPr>
    </w:p>
    <w:p w:rsidRDefault="00DF71F3" w:rsidP="00DF71F3" w:rsidR="00DF71F3" w:rsidRPr="00DF71F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2.</w:t>
      </w:r>
      <w:r w:rsidRPr="00DF71F3">
        <w:rPr>
          <w:rFonts w:hAnsi="Times New Roman" w:ascii="Times New Roman"/>
        </w:rPr>
        <w:t xml:space="preserve">184. Suvlasnički dio: 72/10000 ETAŽNO VLASNIŠTVO (E-184)   </w:t>
      </w:r>
    </w:p>
    <w:p w:rsidRDefault="00DF71F3" w:rsidP="00DF71F3" w:rsidR="00DF71F3">
      <w:pPr>
        <w:ind w:firstLine="720"/>
        <w:jc w:val="both"/>
        <w:rPr>
          <w:rFonts w:hAnsi="Times New Roman" w:ascii="Times New Roman"/>
        </w:rPr>
      </w:pPr>
      <w:r w:rsidRPr="00DF71F3">
        <w:rPr>
          <w:rFonts w:hAnsi="Times New Roman" w:ascii="Times New Roman"/>
        </w:rPr>
        <w:t xml:space="preserve"> 1. B.2.33. TROSOBNI STAMBENI PROSTOR na drugom katu, ukupne netto korisne površine 67,39 m2, a koji se  sastoji od hodnika, dnevnog boravka, kuhinje, kupaonice i sobe 1, sobe 2 i WC-a,  sa sporednim dijelovima loggia B.2.33.8 podne površine 7,03m2 i spremište SPB22 na nivou-2 podne površine 2,81m2.</w:t>
      </w:r>
    </w:p>
    <w:p w:rsidRDefault="00DF71F3" w:rsidP="00DF71F3" w:rsidR="00DF71F3">
      <w:pPr>
        <w:ind w:firstLine="720"/>
        <w:jc w:val="both"/>
        <w:rPr>
          <w:rFonts w:hAnsi="Times New Roman" w:ascii="Times New Roman"/>
        </w:rPr>
      </w:pPr>
    </w:p>
    <w:p w:rsidRDefault="00DF71F3" w:rsidP="00DF71F3" w:rsidR="00DF71F3" w:rsidRPr="00DF71F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3.</w:t>
      </w:r>
      <w:r w:rsidRPr="00DF71F3">
        <w:rPr>
          <w:rFonts w:hAnsi="Times New Roman" w:ascii="Times New Roman"/>
        </w:rPr>
        <w:t xml:space="preserve">207. Suvlasnički dio: 72/10000 ETAŽNO VLASNIŠTVO (E-207)   </w:t>
      </w:r>
    </w:p>
    <w:p w:rsidRDefault="00DF71F3" w:rsidP="00DF71F3" w:rsidR="00DF71F3">
      <w:pPr>
        <w:ind w:firstLine="720"/>
        <w:jc w:val="both"/>
        <w:rPr>
          <w:rFonts w:hAnsi="Times New Roman" w:ascii="Times New Roman"/>
        </w:rPr>
      </w:pPr>
      <w:r w:rsidRPr="00DF71F3">
        <w:rPr>
          <w:rFonts w:hAnsi="Times New Roman" w:ascii="Times New Roman"/>
        </w:rPr>
        <w:t xml:space="preserve"> 1. B.3.56. TROSOBNI STAMBENI PROSTOR na trećem katu, ukupne netto korisne površine 67,66m2, a koji se  sastoji od hodnika, dnevnog boravka, kuhinje, kupaonice, sobe 1, sobe 2, WC-a  sa sporednim dijelovima loggia B.3.56.8 podne površine 7,03m2 i spremište SPB29 na nivou -2 podne površine 3,17 m2.</w:t>
      </w:r>
    </w:p>
    <w:p w:rsidRDefault="00DF71F3" w:rsidP="00DF71F3" w:rsidR="00DF71F3">
      <w:pPr>
        <w:ind w:firstLine="720"/>
        <w:jc w:val="both"/>
        <w:rPr>
          <w:rFonts w:hAnsi="Times New Roman" w:ascii="Times New Roman"/>
        </w:rPr>
      </w:pPr>
    </w:p>
    <w:p w:rsidRDefault="00DF71F3" w:rsidP="00DF71F3" w:rsidR="00DF71F3" w:rsidRPr="00DF71F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4.</w:t>
      </w:r>
      <w:r w:rsidRPr="00DF71F3">
        <w:rPr>
          <w:rFonts w:hAnsi="Times New Roman" w:ascii="Times New Roman"/>
        </w:rPr>
        <w:t xml:space="preserve">211. Suvlasnički dio: 50/10000 ETAŽNO VLASNIŠTVO (E-211)   </w:t>
      </w:r>
    </w:p>
    <w:p w:rsidRDefault="00DF71F3" w:rsidP="00DF71F3" w:rsidR="00DF71F3">
      <w:pPr>
        <w:ind w:firstLine="720"/>
        <w:jc w:val="both"/>
        <w:rPr>
          <w:rFonts w:hAnsi="Times New Roman" w:ascii="Times New Roman"/>
        </w:rPr>
      </w:pPr>
      <w:r w:rsidRPr="00DF71F3">
        <w:rPr>
          <w:rFonts w:hAnsi="Times New Roman" w:ascii="Times New Roman"/>
        </w:rPr>
        <w:t xml:space="preserve"> 1. B.3.60. DVOSOBNI STAMBENI PROSTOR na trećem katu, ukupne netto korisne površine 46,76m2, a koji se  sastoji od hodnika, dnevnog boravka, kuhinje, kupaonice, sobe 1, </w:t>
      </w:r>
      <w:r w:rsidRPr="00DF71F3">
        <w:rPr>
          <w:rFonts w:hAnsi="Times New Roman" w:ascii="Times New Roman"/>
        </w:rPr>
        <w:lastRenderedPageBreak/>
        <w:t>sa sporednim dijelom loggia B.3.60.6 podne površine 5,04 m2 i spremište SB52 na nivou -1 podne površine 3,17 m2.</w:t>
      </w:r>
    </w:p>
    <w:p w:rsidRDefault="00DF71F3" w:rsidP="00DF71F3" w:rsidR="00DF71F3">
      <w:pPr>
        <w:jc w:val="both"/>
        <w:rPr>
          <w:rFonts w:hAnsi="Times New Roman" w:ascii="Times New Roman"/>
        </w:rPr>
      </w:pPr>
    </w:p>
    <w:p w:rsidRDefault="00463152" w:rsidP="002E563C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II. </w:t>
      </w:r>
      <w:r w:rsidR="00FD257E" w:rsidRPr="00E9739E">
        <w:rPr>
          <w:rFonts w:hAnsi="Times New Roman" w:ascii="Times New Roman"/>
        </w:rPr>
        <w:t>Zaključkom o prodaji utvrdit će se vrijednost nekretnina, način i uvjeti prodaje nekretnin</w:t>
      </w:r>
      <w:r w:rsidR="00BC3C90">
        <w:rPr>
          <w:rFonts w:hAnsi="Times New Roman" w:ascii="Times New Roman"/>
        </w:rPr>
        <w:t>e</w:t>
      </w:r>
      <w:r w:rsidR="00FD257E" w:rsidRPr="00E9739E">
        <w:rPr>
          <w:rFonts w:hAnsi="Times New Roman" w:ascii="Times New Roman"/>
        </w:rPr>
        <w:t xml:space="preserve"> iz točke I. ovog rješenja.</w:t>
      </w:r>
    </w:p>
    <w:p w:rsidRDefault="00E9739E" w:rsidP="002E563C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</w:t>
      </w:r>
      <w:r w:rsidR="00463152" w:rsidRPr="00E9739E">
        <w:rPr>
          <w:rFonts w:hAnsi="Times New Roman" w:ascii="Times New Roman"/>
        </w:rPr>
        <w:t xml:space="preserve">   </w:t>
      </w:r>
    </w:p>
    <w:p w:rsidRDefault="00463152" w:rsidP="00860790" w:rsidR="00463152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</w:t>
      </w:r>
      <w:r w:rsidR="00FD257E">
        <w:rPr>
          <w:rFonts w:hAnsi="Times New Roman" w:ascii="Times New Roman"/>
        </w:rPr>
        <w:t xml:space="preserve">III. </w:t>
      </w:r>
      <w:r w:rsidRPr="00E9739E">
        <w:rPr>
          <w:rFonts w:hAnsi="Times New Roman" w:ascii="Times New Roman"/>
        </w:rPr>
        <w:t>Određuje se upis zabilježbe ovog rješenja o prodaji nekretnin</w:t>
      </w:r>
      <w:r w:rsidR="00BC3C90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 xml:space="preserve"> stečajnog dužnika iz točke I. ovog rješenja u zemljišnim knjigama Općinskog</w:t>
      </w:r>
      <w:r w:rsidR="00EA6929">
        <w:rPr>
          <w:rFonts w:hAnsi="Times New Roman" w:ascii="Times New Roman"/>
        </w:rPr>
        <w:t xml:space="preserve"> </w:t>
      </w:r>
      <w:r w:rsidR="00DF71F3">
        <w:rPr>
          <w:rFonts w:hAnsi="Times New Roman" w:ascii="Times New Roman"/>
        </w:rPr>
        <w:t xml:space="preserve">građanskog </w:t>
      </w:r>
      <w:r w:rsidR="00EA6929">
        <w:rPr>
          <w:rFonts w:hAnsi="Times New Roman" w:ascii="Times New Roman"/>
        </w:rPr>
        <w:t xml:space="preserve">suda u </w:t>
      </w:r>
      <w:r w:rsidR="00DF71F3">
        <w:rPr>
          <w:rFonts w:hAnsi="Times New Roman" w:ascii="Times New Roman"/>
        </w:rPr>
        <w:t>Zagrebu</w:t>
      </w:r>
      <w:r w:rsidR="00FC4552">
        <w:rPr>
          <w:rFonts w:hAnsi="Times New Roman" w:ascii="Times New Roman"/>
        </w:rPr>
        <w:t xml:space="preserve">, Zemljišnoknjižni odjel </w:t>
      </w:r>
      <w:r w:rsidR="00DF71F3">
        <w:rPr>
          <w:rFonts w:hAnsi="Times New Roman" w:ascii="Times New Roman"/>
        </w:rPr>
        <w:t>Zagreb</w:t>
      </w:r>
      <w:r w:rsidR="00EA6929">
        <w:rPr>
          <w:rFonts w:hAnsi="Times New Roman" w:ascii="Times New Roman"/>
        </w:rPr>
        <w:t>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        </w:t>
      </w:r>
    </w:p>
    <w:p w:rsidRDefault="00463152" w:rsidP="00FD257E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>Obrazloženje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D172B8" w:rsidR="003A2EE3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Rješenjem ovog suda poslovni broj St-</w:t>
      </w:r>
      <w:r w:rsidR="00DF71F3">
        <w:rPr>
          <w:rFonts w:hAnsi="Times New Roman" w:ascii="Times New Roman"/>
        </w:rPr>
        <w:t xml:space="preserve">630/15 </w:t>
      </w:r>
      <w:r w:rsidRPr="00E9739E">
        <w:rPr>
          <w:rFonts w:hAnsi="Times New Roman" w:ascii="Times New Roman"/>
        </w:rPr>
        <w:t xml:space="preserve">od </w:t>
      </w:r>
      <w:r w:rsidR="00DF71F3">
        <w:rPr>
          <w:rFonts w:hAnsi="Times New Roman" w:ascii="Times New Roman"/>
        </w:rPr>
        <w:t>21. siječnja</w:t>
      </w:r>
      <w:r w:rsidRPr="00E9739E">
        <w:rPr>
          <w:rFonts w:hAnsi="Times New Roman" w:ascii="Times New Roman"/>
        </w:rPr>
        <w:t xml:space="preserve"> 201</w:t>
      </w:r>
      <w:r w:rsidR="008D3620">
        <w:rPr>
          <w:rFonts w:hAnsi="Times New Roman" w:ascii="Times New Roman"/>
        </w:rPr>
        <w:t>6</w:t>
      </w:r>
      <w:r w:rsidRPr="00E9739E">
        <w:rPr>
          <w:rFonts w:hAnsi="Times New Roman" w:ascii="Times New Roman"/>
        </w:rPr>
        <w:t>. otvoren je stečajni postupak nad</w:t>
      </w:r>
      <w:r w:rsidR="00E9739E">
        <w:rPr>
          <w:rFonts w:hAnsi="Times New Roman" w:ascii="Times New Roman"/>
        </w:rPr>
        <w:t xml:space="preserve"> gore navedenim stečajnim </w:t>
      </w:r>
      <w:r w:rsidRPr="00E9739E">
        <w:rPr>
          <w:rFonts w:hAnsi="Times New Roman" w:ascii="Times New Roman"/>
        </w:rPr>
        <w:t xml:space="preserve">dužnikom, a </w:t>
      </w:r>
      <w:r w:rsidR="00E9739E">
        <w:rPr>
          <w:rFonts w:hAnsi="Times New Roman" w:ascii="Times New Roman"/>
        </w:rPr>
        <w:t>u imovinu koja čini stečajnu masu ulaz</w:t>
      </w:r>
      <w:r w:rsidR="007975D1">
        <w:rPr>
          <w:rFonts w:hAnsi="Times New Roman" w:ascii="Times New Roman"/>
        </w:rPr>
        <w:t>e</w:t>
      </w:r>
      <w:r w:rsidR="008D3620">
        <w:rPr>
          <w:rFonts w:hAnsi="Times New Roman" w:ascii="Times New Roman"/>
        </w:rPr>
        <w:t xml:space="preserve"> </w:t>
      </w:r>
      <w:r w:rsidR="00E9739E">
        <w:rPr>
          <w:rFonts w:hAnsi="Times New Roman" w:ascii="Times New Roman"/>
        </w:rPr>
        <w:t>i nekretnin</w:t>
      </w:r>
      <w:r w:rsidR="007975D1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naveden</w:t>
      </w:r>
      <w:r w:rsidR="007975D1">
        <w:rPr>
          <w:rFonts w:hAnsi="Times New Roman" w:ascii="Times New Roman"/>
        </w:rPr>
        <w:t>e</w:t>
      </w:r>
      <w:r w:rsidR="00E9739E">
        <w:rPr>
          <w:rFonts w:hAnsi="Times New Roman" w:ascii="Times New Roman"/>
        </w:rPr>
        <w:t xml:space="preserve"> u izreci ovog rješenja.</w:t>
      </w:r>
    </w:p>
    <w:p w:rsidRDefault="003A2EE3" w:rsidP="00D172B8" w:rsidR="003A2EE3">
      <w:pPr>
        <w:ind w:firstLine="720"/>
        <w:jc w:val="both"/>
        <w:rPr>
          <w:rFonts w:hAnsi="Times New Roman" w:ascii="Times New Roman"/>
        </w:rPr>
      </w:pPr>
    </w:p>
    <w:p w:rsidRDefault="003A2EE3" w:rsidP="003A2EE3" w:rsidR="00BB624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podnio je </w:t>
      </w:r>
      <w:r w:rsidR="00DF71F3">
        <w:rPr>
          <w:rFonts w:hAnsi="Times New Roman" w:ascii="Times New Roman"/>
        </w:rPr>
        <w:t>17. kolovoza</w:t>
      </w:r>
      <w:r w:rsidR="007975D1">
        <w:rPr>
          <w:rFonts w:hAnsi="Times New Roman" w:ascii="Times New Roman"/>
        </w:rPr>
        <w:t xml:space="preserve"> 2018</w:t>
      </w:r>
      <w:r>
        <w:rPr>
          <w:rFonts w:hAnsi="Times New Roman" w:ascii="Times New Roman"/>
        </w:rPr>
        <w:t xml:space="preserve">. </w:t>
      </w:r>
      <w:r w:rsidR="00BB6241">
        <w:rPr>
          <w:rFonts w:hAnsi="Times New Roman" w:ascii="Times New Roman"/>
        </w:rPr>
        <w:t>sudu prijedlog za donošenje odluke o prodaji nekretni</w:t>
      </w:r>
      <w:r w:rsidR="00DF71F3">
        <w:rPr>
          <w:rFonts w:hAnsi="Times New Roman" w:ascii="Times New Roman"/>
        </w:rPr>
        <w:t>na u stečajnom postupku, te isto</w:t>
      </w:r>
      <w:r w:rsidR="00BB6241">
        <w:rPr>
          <w:rFonts w:hAnsi="Times New Roman" w:ascii="Times New Roman"/>
        </w:rPr>
        <w:t>m priložio procjene nekretnina na kojima postoji razlučno pravo</w:t>
      </w:r>
      <w:r w:rsidR="00170093">
        <w:rPr>
          <w:rFonts w:hAnsi="Times New Roman" w:ascii="Times New Roman"/>
        </w:rPr>
        <w:t>.</w:t>
      </w:r>
    </w:p>
    <w:p w:rsidRDefault="0055245D" w:rsidP="00D172B8" w:rsidR="0055245D">
      <w:pPr>
        <w:ind w:firstLine="720"/>
        <w:jc w:val="both"/>
        <w:rPr>
          <w:rFonts w:hAnsi="Times New Roman" w:ascii="Times New Roman"/>
        </w:rPr>
      </w:pPr>
    </w:p>
    <w:p w:rsidRDefault="003A2EE3" w:rsidP="00D172B8" w:rsidR="0055245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Naveden</w:t>
      </w:r>
      <w:r w:rsidR="00BB62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nekretnin</w:t>
      </w:r>
      <w:r w:rsidR="00BB62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opterećen</w:t>
      </w:r>
      <w:r w:rsidR="00BB6241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BB6241">
        <w:rPr>
          <w:rFonts w:hAnsi="Times New Roman" w:ascii="Times New Roman"/>
        </w:rPr>
        <w:t>su</w:t>
      </w:r>
      <w:r>
        <w:rPr>
          <w:rFonts w:hAnsi="Times New Roman" w:ascii="Times New Roman"/>
        </w:rPr>
        <w:t xml:space="preserve"> </w:t>
      </w:r>
      <w:r w:rsidR="00A35547">
        <w:rPr>
          <w:rFonts w:hAnsi="Times New Roman" w:ascii="Times New Roman"/>
        </w:rPr>
        <w:t>razlučnim</w:t>
      </w:r>
      <w:r>
        <w:rPr>
          <w:rFonts w:hAnsi="Times New Roman" w:ascii="Times New Roman"/>
        </w:rPr>
        <w:t xml:space="preserve"> pravom za koris</w:t>
      </w:r>
      <w:r w:rsidR="00A35547">
        <w:rPr>
          <w:rFonts w:hAnsi="Times New Roman" w:ascii="Times New Roman"/>
        </w:rPr>
        <w:t>t vjerovnika</w:t>
      </w:r>
      <w:r w:rsidR="00652898">
        <w:rPr>
          <w:rFonts w:hAnsi="Times New Roman" w:ascii="Times New Roman"/>
        </w:rPr>
        <w:t xml:space="preserve"> </w:t>
      </w:r>
      <w:r w:rsidR="00170093" w:rsidRPr="00170093">
        <w:rPr>
          <w:rFonts w:hAnsi="Times New Roman" w:ascii="Times New Roman"/>
        </w:rPr>
        <w:t>ERSTE &amp; STEIERMÄRKI</w:t>
      </w:r>
      <w:r w:rsidR="00170093">
        <w:rPr>
          <w:rFonts w:hAnsi="Times New Roman" w:ascii="Times New Roman"/>
        </w:rPr>
        <w:t>SCHE BANK d.d</w:t>
      </w:r>
      <w:r w:rsidR="00170093" w:rsidRPr="00170093">
        <w:rPr>
          <w:rFonts w:hAnsi="Times New Roman" w:ascii="Times New Roman"/>
        </w:rPr>
        <w:t>., R</w:t>
      </w:r>
      <w:r w:rsidR="00170093">
        <w:rPr>
          <w:rFonts w:hAnsi="Times New Roman" w:ascii="Times New Roman"/>
        </w:rPr>
        <w:t>ijeka, Jadranski trg 3/a</w:t>
      </w:r>
      <w:r w:rsidR="00170093" w:rsidRPr="00170093">
        <w:rPr>
          <w:rFonts w:hAnsi="Times New Roman" w:ascii="Times New Roman"/>
        </w:rPr>
        <w:t xml:space="preserve">, </w:t>
      </w:r>
      <w:r w:rsidR="00170093">
        <w:rPr>
          <w:rFonts w:hAnsi="Times New Roman" w:ascii="Times New Roman"/>
        </w:rPr>
        <w:t>OIB: 23057039320.</w:t>
      </w:r>
    </w:p>
    <w:p w:rsidRDefault="007E6AA6" w:rsidP="003A2EE3" w:rsidR="007E6AA6">
      <w:pPr>
        <w:jc w:val="both"/>
        <w:rPr>
          <w:rFonts w:hAnsi="Times New Roman" w:ascii="Times New Roman"/>
        </w:rPr>
      </w:pPr>
    </w:p>
    <w:p w:rsidRDefault="00341EAC" w:rsidP="00D172B8" w:rsidR="00341EA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247. st. 1. i 2. Stečajnog zakona ("Narodne novine" broj 71/15 – dalje SZ) odlučeno je kao u izreci rješenja. </w:t>
      </w:r>
    </w:p>
    <w:p w:rsidRDefault="00341EAC" w:rsidP="00D172B8" w:rsidR="00463152" w:rsidRPr="00E973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FD257E">
        <w:rPr>
          <w:rFonts w:hAnsi="Times New Roman" w:ascii="Times New Roman"/>
        </w:rPr>
        <w:tab/>
      </w:r>
    </w:p>
    <w:p w:rsidRDefault="00463152" w:rsidP="00D172B8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Zaključkom o prodaji odredit će se vrijednost nekretnin</w:t>
      </w:r>
      <w:r w:rsidR="00341EAC">
        <w:rPr>
          <w:rFonts w:hAnsi="Times New Roman" w:ascii="Times New Roman"/>
        </w:rPr>
        <w:t>e</w:t>
      </w:r>
      <w:r w:rsidRPr="00E9739E">
        <w:rPr>
          <w:rFonts w:hAnsi="Times New Roman" w:ascii="Times New Roman"/>
        </w:rPr>
        <w:t>, način</w:t>
      </w:r>
      <w:r w:rsidR="00341EAC">
        <w:rPr>
          <w:rFonts w:hAnsi="Times New Roman" w:ascii="Times New Roman"/>
        </w:rPr>
        <w:t xml:space="preserve"> prodaje</w:t>
      </w:r>
      <w:r w:rsidRPr="00E9739E">
        <w:rPr>
          <w:rFonts w:hAnsi="Times New Roman" w:ascii="Times New Roman"/>
        </w:rPr>
        <w:t xml:space="preserve"> i uvjeti </w:t>
      </w:r>
      <w:r w:rsidR="00341EAC">
        <w:rPr>
          <w:rFonts w:hAnsi="Times New Roman" w:ascii="Times New Roman"/>
        </w:rPr>
        <w:t>prodaje na temelju odredbe čl. 247</w:t>
      </w:r>
      <w:r w:rsidRPr="00E9739E">
        <w:rPr>
          <w:rFonts w:hAnsi="Times New Roman" w:ascii="Times New Roman"/>
        </w:rPr>
        <w:t xml:space="preserve">. st. </w:t>
      </w:r>
      <w:r w:rsidR="00341EAC">
        <w:rPr>
          <w:rFonts w:hAnsi="Times New Roman" w:ascii="Times New Roman"/>
        </w:rPr>
        <w:t>3</w:t>
      </w:r>
      <w:r w:rsidRPr="00E9739E">
        <w:rPr>
          <w:rFonts w:hAnsi="Times New Roman" w:ascii="Times New Roman"/>
        </w:rPr>
        <w:t>. SZ-a.</w:t>
      </w: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   </w:t>
      </w:r>
    </w:p>
    <w:p w:rsidRDefault="00463152" w:rsidP="00B3688B" w:rsidR="00463152" w:rsidRPr="00E9739E">
      <w:pPr>
        <w:jc w:val="center"/>
        <w:rPr>
          <w:rFonts w:hAnsi="Times New Roman" w:ascii="Times New Roman"/>
        </w:rPr>
      </w:pPr>
      <w:r w:rsidRPr="00E9739E">
        <w:rPr>
          <w:rFonts w:hAnsi="Times New Roman" w:ascii="Times New Roman"/>
        </w:rPr>
        <w:t xml:space="preserve">U Karlovcu </w:t>
      </w:r>
      <w:r w:rsidR="00170093">
        <w:rPr>
          <w:rFonts w:hAnsi="Times New Roman" w:ascii="Times New Roman"/>
        </w:rPr>
        <w:t>16. studenog</w:t>
      </w:r>
      <w:r w:rsidR="003C5F65">
        <w:rPr>
          <w:rFonts w:hAnsi="Times New Roman" w:ascii="Times New Roman"/>
        </w:rPr>
        <w:t xml:space="preserve"> 2018.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FD257E" w:rsidR="00463152" w:rsidRPr="00E9739E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STEČAJNI SUDAC:</w:t>
      </w:r>
    </w:p>
    <w:p w:rsidRDefault="00463152" w:rsidP="003A2EE3" w:rsidR="00463152">
      <w:pPr>
        <w:jc w:val="right"/>
        <w:rPr>
          <w:rFonts w:hAnsi="Times New Roman" w:ascii="Times New Roman"/>
        </w:rPr>
      </w:pPr>
      <w:r w:rsidRPr="00E9739E">
        <w:rPr>
          <w:rFonts w:hAnsi="Times New Roman" w:ascii="Times New Roman"/>
        </w:rPr>
        <w:t>Vesna Fundurulić Perišin</w:t>
      </w:r>
      <w:r w:rsidR="00430C77">
        <w:rPr>
          <w:rFonts w:hAnsi="Times New Roman" w:ascii="Times New Roman"/>
        </w:rPr>
        <w:t>, v.r.</w:t>
      </w:r>
    </w:p>
    <w:p w:rsidRDefault="00430C77" w:rsidP="003A2EE3" w:rsidR="00430C77">
      <w:pPr>
        <w:jc w:val="right"/>
        <w:rPr>
          <w:rFonts w:hAnsi="Times New Roman" w:ascii="Times New Roman"/>
        </w:rPr>
      </w:pPr>
    </w:p>
    <w:p w:rsidRDefault="00430C77" w:rsidP="003A2EE3" w:rsidR="00430C7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30C77" w:rsidP="003A2EE3" w:rsidR="00430C7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30C77" w:rsidP="003A2EE3" w:rsidR="00430C77" w:rsidRPr="00E973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  <w:r w:rsidRPr="00E9739E">
        <w:rPr>
          <w:rFonts w:hAnsi="Times New Roman" w:ascii="Times New Roman"/>
        </w:rPr>
        <w:t>UPUTA O PRAVNOM LIJEKU:</w:t>
      </w:r>
    </w:p>
    <w:p w:rsidRDefault="00463152" w:rsidP="003A2EE3" w:rsidR="00463152" w:rsidRPr="00E9739E">
      <w:pPr>
        <w:ind w:firstLine="720"/>
        <w:jc w:val="both"/>
        <w:rPr>
          <w:rFonts w:hAnsi="Times New Roman" w:ascii="Times New Roman"/>
        </w:rPr>
      </w:pPr>
      <w:r w:rsidRPr="00E9739E">
        <w:rPr>
          <w:rFonts w:hAnsi="Times New Roman" w:ascii="Times New Roman"/>
        </w:rPr>
        <w:t>Protiv ovog rješenja pravo na žalbu ima stečajni upravitelj i razlučni vjerovnici. Rok za žalbu iznosi 8 dana računajući od dana dostave pisanog otp</w:t>
      </w:r>
      <w:r w:rsidR="003A2EE3">
        <w:rPr>
          <w:rFonts w:hAnsi="Times New Roman" w:ascii="Times New Roman"/>
        </w:rPr>
        <w:t xml:space="preserve">ravka. Žalba se podnosi Visokom </w:t>
      </w:r>
      <w:r w:rsidRPr="00E9739E">
        <w:rPr>
          <w:rFonts w:hAnsi="Times New Roman" w:ascii="Times New Roman"/>
        </w:rPr>
        <w:t>trgovačkom sudu Republike Hrvatske putem ovog suda u tri primjerka.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19361B" w:rsidP="00430C77" w:rsidR="00463152" w:rsidRPr="00E9739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463152" w:rsidP="00463152" w:rsidR="00463152" w:rsidRPr="00E9739E">
      <w:pPr>
        <w:rPr>
          <w:rFonts w:hAnsi="Times New Roman" w:ascii="Times New Roman"/>
        </w:rPr>
      </w:pPr>
    </w:p>
    <w:p w:rsidRDefault="00463152" w:rsidP="00463152" w:rsidR="00463152" w:rsidRPr="00E9739E">
      <w:pPr>
        <w:rPr>
          <w:rFonts w:hAnsi="Times New Roman" w:ascii="Times New Roman"/>
        </w:rPr>
      </w:pPr>
    </w:p>
    <w:sectPr w:rsidSect="00763B63" w:rsidR="00463152" w:rsidRPr="00E9739E">
      <w:headerReference w:type="even" r:id="rId11"/>
      <w:headerReference w:type="default" r:id="rId12"/>
      <w:pgSz w:code="9" w:h="16838" w:w="11906"/>
      <w:pgMar w:gutter="0" w:footer="720" w:header="720" w:left="1418" w:bottom="1701" w:right="1418" w:top="1560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0C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7FB3" w:rsidP="006A7FB3" w:rsidR="0014159D" w:rsidRPr="00860790">
    <w:pPr>
      <w:pStyle w:val="Zaglavlje"/>
      <w:jc w:val="right"/>
      <w:rPr>
        <w:rFonts w:hAnsi="Times New Roman" w:ascii="Times New Roman"/>
      </w:rPr>
    </w:pPr>
    <w:r w:rsidRPr="006A7FB3">
      <w:rPr>
        <w:rFonts w:hAnsi="Times New Roman" w:ascii="Times New Roman"/>
      </w:rPr>
      <w:t>3 St-630/15-99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63CC7"/>
    <w:multiLevelType w:val="hybridMultilevel"/>
    <w:tmpl w:val="C75CA9E2"/>
    <w:lvl w:tplc="E52C71D8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8124E72"/>
    <w:multiLevelType w:val="hybridMultilevel"/>
    <w:tmpl w:val="F146BD3C"/>
    <w:lvl w:tplc="9814D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2754C2"/>
    <w:multiLevelType w:val="hybridMultilevel"/>
    <w:tmpl w:val="25BAB448"/>
    <w:lvl w:tplc="1CC869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abstractNum w:abstractNumId="11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EAC65F5"/>
    <w:multiLevelType w:val="hybridMultilevel"/>
    <w:tmpl w:val="C7A2430A"/>
    <w:lvl w:tplc="59F6A91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1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B68FC"/>
    <w:rsid w:val="000D1654"/>
    <w:rsid w:val="00121B3D"/>
    <w:rsid w:val="0014159D"/>
    <w:rsid w:val="00156568"/>
    <w:rsid w:val="00163764"/>
    <w:rsid w:val="00170093"/>
    <w:rsid w:val="0019361B"/>
    <w:rsid w:val="001B4292"/>
    <w:rsid w:val="001C21EC"/>
    <w:rsid w:val="001C4B5F"/>
    <w:rsid w:val="00200EA5"/>
    <w:rsid w:val="002424CE"/>
    <w:rsid w:val="00243F03"/>
    <w:rsid w:val="00247832"/>
    <w:rsid w:val="002574A8"/>
    <w:rsid w:val="00287086"/>
    <w:rsid w:val="002942CA"/>
    <w:rsid w:val="002C277E"/>
    <w:rsid w:val="002D25C2"/>
    <w:rsid w:val="002D2A7E"/>
    <w:rsid w:val="002D4FDB"/>
    <w:rsid w:val="002E563C"/>
    <w:rsid w:val="002E733F"/>
    <w:rsid w:val="002F272B"/>
    <w:rsid w:val="003144B9"/>
    <w:rsid w:val="00341EAC"/>
    <w:rsid w:val="003602A4"/>
    <w:rsid w:val="00372D71"/>
    <w:rsid w:val="00380318"/>
    <w:rsid w:val="003A2EE3"/>
    <w:rsid w:val="003B321C"/>
    <w:rsid w:val="003C5F65"/>
    <w:rsid w:val="003C7482"/>
    <w:rsid w:val="00411D03"/>
    <w:rsid w:val="0042644E"/>
    <w:rsid w:val="00430C77"/>
    <w:rsid w:val="00463152"/>
    <w:rsid w:val="0047193E"/>
    <w:rsid w:val="00474553"/>
    <w:rsid w:val="004F7F1E"/>
    <w:rsid w:val="005218ED"/>
    <w:rsid w:val="005267BE"/>
    <w:rsid w:val="0055245D"/>
    <w:rsid w:val="005C20C4"/>
    <w:rsid w:val="00652898"/>
    <w:rsid w:val="00654B7C"/>
    <w:rsid w:val="00661669"/>
    <w:rsid w:val="00670E6F"/>
    <w:rsid w:val="006A7FB3"/>
    <w:rsid w:val="006D0620"/>
    <w:rsid w:val="006E0E70"/>
    <w:rsid w:val="00706549"/>
    <w:rsid w:val="00731BB0"/>
    <w:rsid w:val="00737877"/>
    <w:rsid w:val="0074286D"/>
    <w:rsid w:val="00753DDE"/>
    <w:rsid w:val="00763B63"/>
    <w:rsid w:val="00785709"/>
    <w:rsid w:val="007975D1"/>
    <w:rsid w:val="007E6AA6"/>
    <w:rsid w:val="0080790B"/>
    <w:rsid w:val="00812EA8"/>
    <w:rsid w:val="00823204"/>
    <w:rsid w:val="00832230"/>
    <w:rsid w:val="00832F98"/>
    <w:rsid w:val="00860790"/>
    <w:rsid w:val="008A5E6E"/>
    <w:rsid w:val="008A7DF4"/>
    <w:rsid w:val="008D3620"/>
    <w:rsid w:val="00920190"/>
    <w:rsid w:val="00920789"/>
    <w:rsid w:val="00933A2A"/>
    <w:rsid w:val="009468C7"/>
    <w:rsid w:val="00963E0E"/>
    <w:rsid w:val="009A3D56"/>
    <w:rsid w:val="009C5761"/>
    <w:rsid w:val="009E4EC9"/>
    <w:rsid w:val="00A31829"/>
    <w:rsid w:val="00A35547"/>
    <w:rsid w:val="00A4609D"/>
    <w:rsid w:val="00A515FE"/>
    <w:rsid w:val="00A524B0"/>
    <w:rsid w:val="00A919C9"/>
    <w:rsid w:val="00A97B2F"/>
    <w:rsid w:val="00AA35A7"/>
    <w:rsid w:val="00AE0BEB"/>
    <w:rsid w:val="00AE602C"/>
    <w:rsid w:val="00B12B83"/>
    <w:rsid w:val="00B3688B"/>
    <w:rsid w:val="00B466E2"/>
    <w:rsid w:val="00B84FC9"/>
    <w:rsid w:val="00BB6241"/>
    <w:rsid w:val="00BC3C90"/>
    <w:rsid w:val="00BF4125"/>
    <w:rsid w:val="00C0787E"/>
    <w:rsid w:val="00C3507A"/>
    <w:rsid w:val="00C82731"/>
    <w:rsid w:val="00CD553F"/>
    <w:rsid w:val="00D06119"/>
    <w:rsid w:val="00D172B8"/>
    <w:rsid w:val="00D24161"/>
    <w:rsid w:val="00D26E9F"/>
    <w:rsid w:val="00D91D7C"/>
    <w:rsid w:val="00D93B27"/>
    <w:rsid w:val="00DB7369"/>
    <w:rsid w:val="00DE4935"/>
    <w:rsid w:val="00DF71F3"/>
    <w:rsid w:val="00E00454"/>
    <w:rsid w:val="00E159B6"/>
    <w:rsid w:val="00E22C2E"/>
    <w:rsid w:val="00E775AF"/>
    <w:rsid w:val="00E94F77"/>
    <w:rsid w:val="00E9739E"/>
    <w:rsid w:val="00EA6929"/>
    <w:rsid w:val="00ED74E5"/>
    <w:rsid w:val="00EE6604"/>
    <w:rsid w:val="00F1339F"/>
    <w:rsid w:val="00F305F6"/>
    <w:rsid w:val="00F40C0D"/>
    <w:rsid w:val="00F82B00"/>
    <w:rsid w:val="00FA30F4"/>
    <w:rsid w:val="00FA7BC4"/>
    <w:rsid w:val="00FC4552"/>
    <w:rsid w:val="00FD257E"/>
    <w:rsid w:val="00FF5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uiPriority w:val="9"/>
    <w:rsid w:val="00E9739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9739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E9739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E9739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E9739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E9739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739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E9739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9739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E9739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E9739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E9739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E9739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E9739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E9739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E9739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styleId="Odlomakpopisa" w:type="paragraph">
    <w:name w:val="List Paragraph"/>
    <w:basedOn w:val="Normal"/>
    <w:uiPriority w:val="34"/>
    <w:qFormat/>
    <w:rsid w:val="00E9739E"/>
    <w:pPr>
      <w:ind w:left="720"/>
      <w:contextualSpacing/>
    </w:pPr>
  </w:style>
  <w:style w:styleId="Reetkatablice" w:type="table">
    <w:name w:val="Table Grid"/>
    <w:basedOn w:val="Obinatablica"/>
    <w:uiPriority w:val="59"/>
    <w:rsid w:val="00463152"/>
    <w:rPr>
      <w:rFonts w:cstheme="minorBidi" w:eastAsiaTheme="minorHAnsi"/>
      <w:sz w:val="24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uiPriority w:val="9"/>
    <w:rsid w:val="00E9739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9739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E9739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E9739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E9739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E9739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E9739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E9739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E9739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E9739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E9739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E9739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E9739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E9739E"/>
    <w:rPr>
      <w:b/>
      <w:bCs/>
    </w:rPr>
  </w:style>
  <w:style w:styleId="Istaknuto" w:type="character">
    <w:name w:val="Emphasis"/>
    <w:basedOn w:val="Zadanifontodlomka"/>
    <w:uiPriority w:val="20"/>
    <w:qFormat/>
    <w:rsid w:val="00E9739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E9739E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E9739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E9739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9739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9739E"/>
    <w:rPr>
      <w:b/>
      <w:i/>
      <w:sz w:val="24"/>
    </w:rPr>
  </w:style>
  <w:style w:styleId="Neupadljivoisticanje" w:type="character">
    <w:name w:val="Subtle Emphasis"/>
    <w:uiPriority w:val="19"/>
    <w:qFormat/>
    <w:rsid w:val="00E9739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E9739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E9739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E9739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E9739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E9739E"/>
    <w:pPr>
      <w:outlineLvl w:val="9"/>
    </w:pPr>
  </w:style>
  <w:style w:styleId="Podnoje" w:type="paragraph">
    <w:name w:val="footer"/>
    <w:basedOn w:val="Normal"/>
    <w:link w:val="PodnojeChar"/>
    <w:rsid w:val="008607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079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30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2018.</izvorni_sadrzaj>
    <derivirana_varijabla naziv="DomainObject.DatumDonosenjaOdluke_1">16.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EUROBLOK d.o.o.; EUROBLOK d.o.o.</izvorni_sadrzaj>
    <derivirana_varijabla naziv="DomainObject.Predmet.ProtustrankaFormated_1">  EUROBLOK d.o.o.; EUROBLOK d.o.o.</derivirana_varijabla>
  </DomainObject.Predmet.ProtustrankaFormated>
  <DomainObject.Predmet.ProtustrankaFormatedOIB>
    <izvorni_sadrzaj>  EUROBLOK d.o.o., OIB 69913463063; EUROBLOK d.o.o., OIB 69913463063</izvorni_sadrzaj>
    <derivirana_varijabla naziv="DomainObject.Predmet.ProtustrankaFormatedOIB_1">  EUROBLOK d.o.o., OIB 69913463063; EUROBLOK d.o.o., OIB 69913463063</derivirana_varijabla>
  </DomainObject.Predmet.ProtustrankaFormatedOIB>
  <DomainObject.Predmet.ProtustrankaFormatedWithAdress>
    <izvorni_sadrzaj> EUROBLOK d.o.o., Avenija Većeslava Holjevca 27, 10000 Zagreb; EUROBLOK d.o.o., Avenija Većeslava Holjevca 27, 10000 Zagreb</izvorni_sadrzaj>
    <derivirana_varijabla naziv="DomainObject.Predmet.ProtustrankaFormatedWithAdress_1"> EUROBLOK d.o.o., Avenija Većeslava Holjevca 27, 10000 Zagreb;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Zagreb; EUROBLOK d.o.o., OIB 69913463063, Avenija Većeslava Holjevca 27, 10000 Zagreb</izvorni_sadrzaj>
    <derivirana_varijabla naziv="DomainObject.Predmet.ProtustrankaFormatedWithAdressOIB_1"> EUROBLOK d.o.o., OIB 69913463063, Avenija Većeslava Holjevca 27, 10000 Zagreb;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Zagreb, EUROBLOK d.o.o. Avenija Većeslava Holjevca 27, 10000 Zagreb</izvorni_sadrzaj>
    <derivirana_varijabla naziv="DomainObject.Predmet.ProtustrankaWithAdress_1">EUROBLOK d.o.o. Avenija Većeslava Holjevca 27, 10000 Zagreb, 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Zagreb, EUROBLOK d.o.o., OIB 69913463063, Avenija Većeslava Holjevca 27, 10000 Zagreb</izvorni_sadrzaj>
    <derivirana_varijabla naziv="DomainObject.Predmet.ProtustrankaWithAdressOIB_1">EUROBLOK d.o.o., OIB 69913463063, Avenija Većeslava Holjevca 27, 10000 Zagreb, EUROBLOK d.o.o., OIB 69913463063, Avenija Većeslava Holjevca 27, 10000 Zagreb</derivirana_varijabla>
  </DomainObject.Predmet.ProtustrankaWithAdressOIB>
  <DomainObject.Predmet.ProtustrankaNazivFormated>
    <izvorni_sadrzaj>EUROBLOK d.o.o.,EUROBLOK d.o.o.</izvorni_sadrzaj>
    <derivirana_varijabla naziv="DomainObject.Predmet.ProtustrankaNazivFormated_1">EUROBLOK d.o.o.,EUROBLOK d.o.o.</derivirana_varijabla>
  </DomainObject.Predmet.ProtustrankaNazivFormated>
  <DomainObject.Predmet.ProtustrankaNazivFormatedOIB>
    <izvorni_sadrzaj>EUROBLOK d.o.o., OIB 69913463063,EUROBLOK d.o.o., OIB 69913463063</izvorni_sadrzaj>
    <derivirana_varijabla naziv="DomainObject.Predmet.ProtustrankaNazivFormatedOIB_1">EUROBLOK d.o.o., OIB 69913463063,EUROBLOK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TOLIĆ; FINA Regionalni centar Zagreb</izvorni_sadrzaj>
    <derivirana_varijabla naziv="DomainObject.Predmet.StrankaFormated_1">  ERSTE &amp; STEIERMÄRKISCHE BANKA d.o.o.; HRŠAK &amp; HRŠAK; JOZO TOLIĆ; FINA Regionalni centar Zagreb</derivirana_varijabla>
  </DomainObject.Predmet.StrankaFormated>
  <DomainObject.Predmet.StrankaFormatedOIB>
    <izvorni_sadrzaj>  ERSTE &amp; STEIERMÄRKISCHE BANKA d.o.o., OIB 23057039320; HRŠAK &amp; HRŠAK, OIB 74494862058; JOZO TOLIĆ, OIB 11172737648; FINA Regionalni centar Zagreb, OIB 85821130368</izvorni_sadrzaj>
    <derivirana_varijabla naziv="DomainObject.Predmet.StrankaFormatedOIB_1">  ERSTE &amp; STEIERMÄRKISCHE BANKA d.o.o., OIB 23057039320; HRŠAK &amp; HRŠAK, OIB 74494862058; JOZO TOLIĆ, OIB 11172737648; FINA Regionalni centar Zagreb, OIB 85821130368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Zagreb; FINA Regionalni centar Zagreb, Trg svibanjskih žrtava 1995. br 1,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Zagreb; FINA Regionalni centar Zagreb, Trg svibanjskih žrtava 1995. br 1,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Zagreb; FINA Regionalni centar Zagreb, OIB 85821130368, Trg svibanjskih žrtava 1995. br 1,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Zagreb,FINA Regionalni centar Zagreb Trg svibanjskih žrtava 1995. br 1,10000 Zagreb</izvorni_sadrzaj>
    <derivirana_varijabla naziv="DomainObject.Predmet.StrankaWithAdress_1">ERSTE &amp; STEIERMÄRKISCHE BANKA d.o.o. Jadranski Trg 3/a,51000 Rijeka,HRŠAK &amp; HRŠAK Radićeva 32,10000 Zagreb,JOZO TOLIĆ Prve Poljanice 17,10000 Zagreb,FINA Regionalni centar Zagreb Trg svibanjskih žrtava 1995. br 1,10000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Zagreb,FINA Regionalni centar Zagreb, OIB 85821130368, Trg svibanjskih žrtava 1995. br 1,10000 Zagreb</derivirana_varijabla>
  </DomainObject.Predmet.StrankaWithAdressOIB>
  <DomainObject.Predmet.StrankaNazivFormated>
    <izvorni_sadrzaj>ERSTE &amp; STEIERMÄRKISCHE BANKA d.o.o.,HRŠAK &amp; HRŠAK,JOZO TOLIĆ,FINA Regionalni centar Zagreb</izvorni_sadrzaj>
    <derivirana_varijabla naziv="DomainObject.Predmet.StrankaNazivFormated_1">ERSTE &amp; STEIERMÄRKISCHE BANKA d.o.o.,HRŠAK &amp; HRŠAK,JOZO TOLIĆ,FINA Regionalni centar Zagreb</derivirana_varijabla>
  </DomainObject.Predmet.StrankaNazivFormated>
  <DomainObject.Predmet.StrankaNazivFormatedOIB>
    <izvorni_sadrzaj>ERSTE &amp; STEIERMÄRKISCHE BANKA d.o.o., OIB 23057039320,HRŠAK &amp; HRŠAK, OIB 74494862058,JOZO TOLIĆ, OIB 11172737648,FINA Regionalni centar Zagreb, OIB 85821130368</izvorni_sadrzaj>
    <derivirana_varijabla naziv="DomainObject.Predmet.StrankaNazivFormatedOIB_1">ERSTE &amp; STEIERMÄRKISCHE BANKA d.o.o., OIB 23057039320,HRŠAK &amp; HRŠAK, OIB 74494862058,JOZO TOLIĆ, OIB 11172737648,FINA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ERSTE &amp; STEIERMÄRKISCHE BANKA d.o.o.</item>
      <item>HRŠAK &amp; HRŠAK</item>
      <item>JOZO TOLIĆ</item>
      <item>FINA Regionalni centar Zagreb</item>
    </izvorni_sadrzaj>
    <derivirana_varijabla naziv="DomainObject.Predmet.StrankaListFormated_1">
      <item>ERSTE &amp; STEIERMÄRKISCHE BANKA d.o.o.</item>
      <item>HRŠAK &amp; HRŠAK</item>
      <item>JOZO TOLIĆ</item>
      <item>FINA Regionalni centar Zagreb</item>
    </derivirana_varijabla>
  </DomainObject.Predmet.StrankaListFormated>
  <DomainObject.Predmet.StrankaListFormatedOIB>
    <izvorni_sadrzaj>
      <item>ERSTE &amp; STEIERMÄRKISCHE BANKA d.o.o., OIB 23057039320</item>
      <item>HRŠAK &amp; HRŠAK, OIB 74494862058</item>
      <item>JOZO TOLIĆ, OIB 11172737648</item>
      <item>FINA Regionalni centar Zagreb, OIB 85821130368</item>
    </izvorni_sadrzaj>
    <derivirana_varijabla naziv="DomainObject.Predmet.StrankaListFormatedOIB_1">
      <item>ERSTE &amp; STEIERMÄRKISCHE BANKA d.o.o., OIB 23057039320</item>
      <item>HRŠAK &amp; HRŠAK, OIB 74494862058</item>
      <item>JOZO TOLIĆ, OIB 11172737648</item>
      <item>FINA Regionalni centar Zagreb, OIB 85821130368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  <item>FINA Regionalni centar Zagreb, Trg svibanjskih žrtava 1995. br 1,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ERSTE &amp; STEIERMÄRKISCHE BANKA d.o.o.</item>
      <item>HRŠAK &amp; HRŠAK</item>
      <item>JOZO TOLIĆ</item>
      <item>FINA Regionalni centar Zagreb</item>
    </izvorni_sadrzaj>
    <derivirana_varijabla naziv="DomainObject.Predmet.StrankaListNazivFormated_1">
      <item>ERSTE &amp; STEIERMÄRKISCHE BANKA d.o.o.</item>
      <item>HRŠAK &amp; HRŠAK</item>
      <item>JOZO TOLIĆ</item>
      <item>FINA Regionalni centar Zagreb</item>
    </derivirana_varijabla>
  </DomainObject.Predmet.StrankaListNazivFormated>
  <DomainObject.Predmet.StrankaListNazivFormatedOIB>
    <izvorni_sadrzaj>
      <item>ERSTE &amp; STEIERMÄRKISCHE BANKA d.o.o., OIB 23057039320</item>
      <item>HRŠAK &amp; HRŠAK, OIB 74494862058</item>
      <item>JOZO TOLIĆ, OIB 11172737648</item>
      <item>FINA Regionalni centar Zagreb, OIB 85821130368</item>
    </izvorni_sadrzaj>
    <derivirana_varijabla naziv="DomainObject.Predmet.StrankaListNazivFormatedOIB_1">
      <item>ERSTE &amp; STEIERMÄRKISCHE BANKA d.o.o., OIB 23057039320</item>
      <item>HRŠAK &amp; HRŠAK, OIB 74494862058</item>
      <item>JOZO TOLIĆ, OIB 11172737648</item>
      <item>FINA Regionalni centar Zagreb, OIB 85821130368</item>
    </derivirana_varijabla>
  </DomainObject.Predmet.StrankaListNazivFormatedOIB>
  <DomainObject.Predmet.ProtuStrankaListFormated>
    <izvorni_sadrzaj>
      <item>EUROBLOK d.o.o.</item>
      <item>EUROBLOK d.o.o.</item>
    </izvorni_sadrzaj>
    <derivirana_varijabla naziv="DomainObject.Predmet.ProtuStrankaListFormated_1">
      <item>EUROBLOK d.o.o.</item>
      <item>EUROBLOK d.o.o.</item>
    </derivirana_varijabla>
  </DomainObject.Predmet.ProtuStrankaListFormated>
  <DomainObject.Predmet.ProtuStrankaListFormatedOIB>
    <izvorni_sadrzaj>
      <item>EUROBLOK d.o.o., OIB 69913463063</item>
      <item>EUROBLOK d.o.o., OIB 69913463063</item>
    </izvorni_sadrzaj>
    <derivirana_varijabla naziv="DomainObject.Predmet.ProtuStrankaListFormatedOIB_1">
      <item>EUROBLOK d.o.o., OIB 69913463063</item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  <item>EUROBLOK d.o.o.</item>
    </izvorni_sadrzaj>
    <derivirana_varijabla naziv="DomainObject.Predmet.ProtuStrankaListNazivFormated_1">
      <item>EUROBLOK d.o.o.</item>
      <item>EUROBLOK d.o.o.</item>
    </derivirana_varijabla>
  </DomainObject.Predmet.ProtuStrankaListNazivFormated>
  <DomainObject.Predmet.ProtuStrankaListNazivFormatedOIB>
    <izvorni_sadrzaj>
      <item>EUROBLOK d.o.o., OIB 69913463063</item>
      <item>EUROBLOK d.o.o., OIB 69913463063</item>
    </izvorni_sadrzaj>
    <derivirana_varijabla naziv="DomainObject.Predmet.ProtuStrankaListNazivFormatedOIB_1">
      <item>EUROBLOK d.o.o., OIB 69913463063</item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  <item>Irena Mesiček</item>
    </izvorni_sadrzaj>
    <derivirana_varijabla naziv="DomainObject.Predmet.OstaliListFormated_1">
      <item>OD BUTERIN &amp; POSAVEC</item>
      <item>DAVORKA HULJEV</item>
      <item>ODVJETNIČKI URED ŠPANOVIĆ</item>
      <item>Irena Mesiček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FormatedOIB_1">
      <item>OD BUTERIN &amp; POSAVEC</item>
      <item>DAVORKA HULJEV, OIB 69913463063</item>
      <item>ODVJETNIČKI URED ŠPANOVIĆ, OIB 54996477172</item>
      <item>Irena Mesiček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  <item>Irena Mesiček, Margaretska 3,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  <item>Irena Mesiček, Margaretska 3,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  <item>Irena Mesiček</item>
    </izvorni_sadrzaj>
    <derivirana_varijabla naziv="DomainObject.Predmet.OstaliListNazivFormated_1">
      <item>OD BUTERIN &amp; POSAVEC</item>
      <item>DAVORKA HULJEV</item>
      <item>ODVJETNIČKI URED ŠPANOVIĆ</item>
      <item>Irena Mesiček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  <item>Irena Mesiček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  <item>Irena Mesiček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2018.</izvorni_sadrzaj>
    <derivirana_varijabla naziv="DomainObject.Datum_1">16.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 i dr.</izvorni_sadrzaj>
    <derivirana_varijabla naziv="DomainObject.Predmet.ProtustrankaIDrugi_1">EUROBLOK d.o.o. i dr.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 i dr.</izvorni_sadrzaj>
    <derivirana_varijabla naziv="DomainObject.Predmet.ProtustrankaIDrugiAdressOIB_1">EUROBLOK d.o.o., OIB 69913463063, Avenija Većeslava Holjevca 27,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ERSTE &amp; STEIERMÄRKISCHE BANKA d.o.o.</item>
      <item>HRŠAK &amp; HRŠAK</item>
      <item>JOZO TOLIĆ</item>
      <item>OD BUTERIN &amp; POSAVEC</item>
      <item>DAVORKA HULJEV</item>
      <item>ODVJETNIČKI URED ŠPANOVIĆ</item>
      <item>EUROBLOK d.o.o.</item>
      <item>FINA Regionalni centar Zagreb</item>
      <item>Irena Mesiček</item>
    </izvorni_sadrzaj>
    <derivirana_varijabla naziv="DomainObject.Predmet.SudioniciListNaziv_1">
      <item>EUROBLOK d.o.o.</item>
      <item>ERSTE &amp; STEIERMÄRKISCHE BANKA d.o.o.</item>
      <item>HRŠAK &amp; HRŠAK</item>
      <item>JOZO TOLIĆ</item>
      <item>OD BUTERIN &amp; POSAVEC</item>
      <item>DAVORKA HULJEV</item>
      <item>ODVJETNIČKI URED ŠPANOVIĆ</item>
      <item>EUROBLOK d.o.o.</item>
      <item>FINA Regionalni centar Zagreb</item>
      <item>Irena Mesiček</item>
    </derivirana_varijabla>
  </DomainObject.Predmet.SudioniciListNaziv>
  <DomainObject.Predmet.SudioniciListAdressOIB>
    <izvorni_sadrzaj>
      <item>EUROBLOK d.o.o., OIB 69913463063, Avenija Većeslava Holjevca 27,10000 Zagreb</item>
      <item>ERSTE &amp; STEIERMÄRKISCHE BANKA d.o.o., OIB 23057039320, Jadranski Trg 3/a,51000 Rijeka</item>
      <item>HRŠAK &amp; HRŠAK, OIB 74494862058, Radićeva 32,10000 Zagreb</item>
      <item>JOZO TOLIĆ, OIB 11172737648, Prve Poljanice 17,10000 Zagreb</item>
      <item>OD BUTERIN &amp; POSAVEC, Draškovićeva 82,10000 Zagreb</item>
      <item>DAVORKA HULJEV, OIB 69913463063, Miramarska 13d,10000 Zagreb</item>
      <item>ODVJETNIČKI URED ŠPANOVIĆ, OIB 54996477172, Trnjanska cesta 59,10000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izvorni_sadrzaj>
    <derivirana_varijabla naziv="DomainObject.Predmet.SudioniciListAdressOIB_1">
      <item>EUROBLOK d.o.o., OIB 69913463063, Avenija Većeslava Holjevca 27,10000 Zagreb</item>
      <item>ERSTE &amp; STEIERMÄRKISCHE BANKA d.o.o., OIB 23057039320, Jadranski Trg 3/a,51000 Rijeka</item>
      <item>HRŠAK &amp; HRŠAK, OIB 74494862058, Radićeva 32,10000 Zagreb</item>
      <item>JOZO TOLIĆ, OIB 11172737648, Prve Poljanice 17,10000 Zagreb</item>
      <item>OD BUTERIN &amp; POSAVEC, Draškovićeva 82,10000 Zagreb</item>
      <item>DAVORKA HULJEV, OIB 69913463063, Miramarska 13d,10000 Zagreb</item>
      <item>ODVJETNIČKI URED ŠPANOVIĆ, OIB 54996477172, Trnjanska cesta 59,10000 Zagreb</item>
      <item>EUROBLOK d.o.o., OIB 69913463063, Avenija Većeslava Holjevca 27,10000 Zagreb</item>
      <item>FINA Regionalni centar Zagreb, OIB 85821130368, Trg svibanjskih žrtava 1995. br 1,10000 Zagreb</item>
      <item>Irena Mesiček, Margaretska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69913463063</item>
      <item>, OIB 23057039320</item>
      <item>, OIB 74494862058</item>
      <item>, OIB 11172737648</item>
      <item>, OIB null</item>
      <item>, OIB 69913463063</item>
      <item>, OIB 54996477172</item>
      <item>, OIB 69913463063</item>
      <item>, OIB 85821130368</item>
      <item>, OIB null</item>
    </izvorni_sadrzaj>
    <derivirana_varijabla naziv="DomainObject.Predmet.SudioniciListNazivOIB_1">
      <item>, OIB 69913463063</item>
      <item>, OIB 23057039320</item>
      <item>, OIB 74494862058</item>
      <item>, OIB 11172737648</item>
      <item>, OIB null</item>
      <item>, OIB 69913463063</item>
      <item>, OIB 54996477172</item>
      <item>, OIB 69913463063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2016.</izvorni_sadrzaj>
    <derivirana_varijabla naziv="DomainObject.Predmet.DatumZadnjeOdrzaneSudskeRadnje_1">25. listopada 2016.</derivirana_varijabla>
  </DomainObject.Predmet.DatumZadnjeOdrzaneSudskeRadnje>
  <DomainObject.PredzadnjaOdlukaIzPredmeta.DatumDonosenjaOdluke>
    <izvorni_sadrzaj>25. listopada 2016.</izvorni_sadrzaj>
    <derivirana_varijabla naziv="DomainObject.PredzadnjaOdlukaIzPredmeta.DatumDonosenjaOdluke_1">25. listopada 2016.</derivirana_varijabla>
  </DomainObject.PredzadnjaOdlukaIzPredmeta.DatumDonosenjaOdluke>
  <DomainObject.PredzadnjaOdlukaIzPredmeta.Oznaka>
    <izvorni_sadrzaj>St-630/2015-74</izvorni_sadrzaj>
    <derivirana_varijabla naziv="DomainObject.PredzadnjaOdlukaIzPredmeta.Oznaka_1">St-630/2015-74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F9777-A090-4AC8-AFEF-A5152B481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574</properties:Words>
  <properties:Characters>3172</properties:Characters>
  <properties:Lines>95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2018-11-16T13:03:00Z</dcterms:created>
  <dc:creator>x</dc:creator>
  <cp:lastModifiedBy>Žana Livaja</cp:lastModifiedBy>
  <cp:lastPrinted>2015-12-08T07:33:00Z</cp:lastPrinted>
  <dcterms:modified xmlns:xsi="http://www.w3.org/2001/XMLSchema-instance" xsi:type="dcterms:W3CDTF">2018-11-16T13:19:00Z</dcterms:modified>
  <cp:revision>6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-St-630-15--FINA.docx)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