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c668b0" w14:paraId="ec668b0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B357B">
        <w:rPr>
          <w:rFonts w:hAnsi="Times New Roman" w:ascii="Times New Roman"/>
          <w:sz w:val="24"/>
        </w:rPr>
        <w:t>1910/2017</w:t>
      </w:r>
      <w:r w:rsidR="00E6044A">
        <w:rPr>
          <w:rFonts w:hAnsi="Times New Roman" w:ascii="Times New Roman"/>
          <w:sz w:val="24"/>
        </w:rPr>
        <w:t>-11</w:t>
      </w:r>
    </w:p>
    <w:p w:rsidRDefault="00E6044A" w:rsidP="00E33BA1" w:rsidR="00E6044A" w:rsidRPr="00AA4DD7">
      <w:pPr>
        <w:jc w:val="right"/>
        <w:rPr>
          <w:rFonts w:hAnsi="Times New Roman" w:ascii="Times New Roman"/>
          <w:sz w:val="24"/>
        </w:rPr>
      </w:pP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E6044A" w:rsidP="0036625F" w:rsidR="00E6044A" w:rsidRPr="00AA4DD7">
      <w:pPr>
        <w:jc w:val="center"/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B357B" w:rsidRPr="00CB357B">
        <w:rPr>
          <w:rFonts w:hAnsi="Times New Roman" w:ascii="Times New Roman"/>
          <w:sz w:val="24"/>
        </w:rPr>
        <w:t xml:space="preserve">MISH TRADE d.o.o. Biškupec Zelinski, (Grad Sveti Ivan Zelina), Kralja Zvonimira 22, OIB: 91644556865, pokrenutom temeljem prijedloga </w:t>
      </w:r>
      <w:r w:rsidR="00CB357B">
        <w:rPr>
          <w:rFonts w:hAnsi="Times New Roman" w:ascii="Times New Roman"/>
          <w:sz w:val="24"/>
        </w:rPr>
        <w:t xml:space="preserve">Financijske agencije, </w:t>
      </w:r>
      <w:r w:rsidR="00931716">
        <w:rPr>
          <w:rFonts w:hAnsi="Times New Roman" w:ascii="Times New Roman"/>
          <w:sz w:val="24"/>
        </w:rPr>
        <w:t>27. srpnja</w:t>
      </w:r>
      <w:r w:rsidR="00CB357B">
        <w:rPr>
          <w:rFonts w:hAnsi="Times New Roman" w:ascii="Times New Roman"/>
          <w:sz w:val="24"/>
        </w:rPr>
        <w:t xml:space="preserve"> 2017.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E6044A" w:rsidP="0036625F" w:rsidR="00E6044A" w:rsidRPr="00AA4DD7">
      <w:pPr>
        <w:jc w:val="center"/>
        <w:rPr>
          <w:rFonts w:hAnsi="Times New Roman" w:ascii="Times New Roman"/>
          <w:sz w:val="24"/>
        </w:rPr>
      </w:pP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931716" w:rsidRPr="00931716">
        <w:rPr>
          <w:lang w:val="hr-HR"/>
        </w:rPr>
        <w:t xml:space="preserve">Dosadašnji </w:t>
      </w:r>
      <w:r w:rsidR="00931716">
        <w:rPr>
          <w:lang w:val="hr-HR"/>
        </w:rPr>
        <w:t xml:space="preserve">privremeni </w:t>
      </w:r>
      <w:r w:rsidR="00931716" w:rsidRPr="00931716">
        <w:rPr>
          <w:lang w:val="hr-HR"/>
        </w:rPr>
        <w:t>stečajni upravitelj Janko Vidiček iz Zagreba, Brazilska 3, OIB: 51043553915, razrješava se dužnosti, na osobni zahtjev.</w:t>
      </w:r>
    </w:p>
    <w:p w:rsidRDefault="008742B9" w:rsidP="00B86B29" w:rsidR="00335D44" w:rsidRPr="00931716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</w:t>
      </w:r>
      <w:r w:rsidR="00931716" w:rsidRPr="00931716">
        <w:rPr>
          <w:rFonts w:hAnsi="Times New Roman" w:ascii="Times New Roman"/>
          <w:sz w:val="24"/>
        </w:rPr>
        <w:t>stečajnog dužnika MISH TRADE d.o.o. Biškupec Zelinski, (Grad Sveti Ivan Zelina), Kralja Zvonimira 22, OIB: 91644556865</w:t>
      </w:r>
      <w:r w:rsidR="00931716">
        <w:rPr>
          <w:rFonts w:hAnsi="Times New Roman" w:ascii="Times New Roman"/>
          <w:sz w:val="24"/>
        </w:rPr>
        <w:t xml:space="preserve">, </w:t>
      </w:r>
      <w:r w:rsidR="00B86B29" w:rsidRPr="00931716">
        <w:rPr>
          <w:rFonts w:hAnsi="Times New Roman" w:ascii="Times New Roman"/>
          <w:sz w:val="24"/>
        </w:rPr>
        <w:t>imenuje se</w:t>
      </w:r>
      <w:r w:rsidR="00CB357B" w:rsidRPr="00931716">
        <w:rPr>
          <w:rFonts w:hAnsi="Times New Roman" w:ascii="Times New Roman"/>
          <w:sz w:val="24"/>
        </w:rPr>
        <w:t xml:space="preserve"> </w:t>
      </w:r>
      <w:r w:rsidR="00931716">
        <w:rPr>
          <w:rFonts w:hAnsi="Times New Roman" w:ascii="Times New Roman"/>
          <w:sz w:val="24"/>
        </w:rPr>
        <w:t>Nada Reljić, Slavonski Brod, Naselje A. Hebranga 7/9, OIB: 637763546</w:t>
      </w:r>
      <w:r w:rsidR="00054CB2">
        <w:rPr>
          <w:rFonts w:hAnsi="Times New Roman" w:ascii="Times New Roman"/>
          <w:sz w:val="24"/>
        </w:rPr>
        <w:t>88, s danom 28. srpnja 2017.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931716">
        <w:rPr>
          <w:lang w:val="hr-HR"/>
        </w:rPr>
        <w:t>III</w:t>
      </w:r>
      <w:r w:rsidR="00545C55" w:rsidRPr="00AA4DD7">
        <w:rPr>
          <w:lang w:val="hr-HR"/>
        </w:rPr>
        <w:t xml:space="preserve">. </w:t>
      </w:r>
      <w:r w:rsidR="000F553A" w:rsidRPr="00AA4DD7">
        <w:rPr>
          <w:lang w:val="hr-HR"/>
        </w:rPr>
        <w:t xml:space="preserve">Određuje se zabilježba ovog rješenja o </w:t>
      </w:r>
      <w:r w:rsidR="00931716">
        <w:rPr>
          <w:lang w:val="hr-HR"/>
        </w:rPr>
        <w:t xml:space="preserve">razrješenju i </w:t>
      </w:r>
      <w:r w:rsidR="000F553A" w:rsidRPr="00AA4DD7">
        <w:rPr>
          <w:lang w:val="hr-HR"/>
        </w:rPr>
        <w:t>imenovanju privremenog stečajnog upravitelja u sudski registar.</w:t>
      </w:r>
    </w:p>
    <w:p w:rsidRDefault="008742B9" w:rsidP="00931716" w:rsidR="00931716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317DF9" w:rsidP="00931716" w:rsidR="00317DF9" w:rsidRPr="00931716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931716">
        <w:rPr>
          <w:lang w:val="hr-HR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CB357B" w:rsidP="00931716" w:rsidR="00931716" w:rsidRPr="0093171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31716" w:rsidRPr="00931716">
        <w:rPr>
          <w:rFonts w:hAnsi="Times New Roman" w:ascii="Times New Roman"/>
          <w:sz w:val="24"/>
        </w:rPr>
        <w:t>Dotadašnji stečajni upravitelj Janko Vidiček, koji je imenovan automatski, metodom slučajnog odabira, zatražio je razrješenje od dužnosti navodeći kao razlog narušeno zdravlje, navršenih 72 godine života te ozbiljne zdravstvene probleme i potrebu pohađanja pretraga i terapija, zbog kojih nije u mogućnosti obavljati dužnost povjerenika u ovom postupku. Navodi da mu je osim toga i supruga teško bolesna, što ga limitira u poslu. O svemu prilaže i medicinsku dokumentaciju, koja potvrđuje</w:t>
      </w:r>
      <w:r w:rsidR="00931716">
        <w:rPr>
          <w:rFonts w:hAnsi="Times New Roman" w:ascii="Times New Roman"/>
          <w:sz w:val="24"/>
        </w:rPr>
        <w:t xml:space="preserve"> </w:t>
      </w:r>
      <w:r w:rsidR="00931716" w:rsidRPr="00931716">
        <w:rPr>
          <w:rFonts w:hAnsi="Times New Roman" w:ascii="Times New Roman"/>
          <w:sz w:val="24"/>
        </w:rPr>
        <w:t>navedeno</w:t>
      </w:r>
      <w:r w:rsidR="00931716">
        <w:rPr>
          <w:rFonts w:hAnsi="Times New Roman" w:ascii="Times New Roman"/>
          <w:sz w:val="24"/>
        </w:rPr>
        <w:t xml:space="preserve">. </w:t>
      </w:r>
    </w:p>
    <w:p w:rsidRDefault="00931716" w:rsidP="00931716" w:rsidR="00931716" w:rsidRPr="00931716">
      <w:pPr>
        <w:rPr>
          <w:rFonts w:hAnsi="Times New Roman" w:ascii="Times New Roman"/>
          <w:sz w:val="24"/>
        </w:rPr>
      </w:pPr>
      <w:r w:rsidRPr="00931716">
        <w:rPr>
          <w:rFonts w:hAnsi="Times New Roman" w:ascii="Times New Roman"/>
          <w:sz w:val="24"/>
        </w:rPr>
        <w:tab/>
      </w:r>
    </w:p>
    <w:p w:rsidRDefault="00931716" w:rsidP="00931716" w:rsidR="00931716" w:rsidRPr="00931716">
      <w:pPr>
        <w:rPr>
          <w:rFonts w:hAnsi="Times New Roman" w:ascii="Times New Roman"/>
          <w:sz w:val="24"/>
        </w:rPr>
      </w:pPr>
      <w:r w:rsidRPr="00931716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O</w:t>
      </w:r>
      <w:r w:rsidRPr="00931716">
        <w:rPr>
          <w:rFonts w:hAnsi="Times New Roman" w:ascii="Times New Roman"/>
          <w:sz w:val="24"/>
        </w:rPr>
        <w:t>vaj sud prihvatio</w:t>
      </w:r>
      <w:r>
        <w:rPr>
          <w:rFonts w:hAnsi="Times New Roman" w:ascii="Times New Roman"/>
          <w:sz w:val="24"/>
        </w:rPr>
        <w:t xml:space="preserve"> je </w:t>
      </w:r>
      <w:r w:rsidRPr="00931716">
        <w:rPr>
          <w:rFonts w:hAnsi="Times New Roman" w:ascii="Times New Roman"/>
          <w:sz w:val="24"/>
        </w:rPr>
        <w:t xml:space="preserve"> razloge koje </w:t>
      </w:r>
      <w:r>
        <w:rPr>
          <w:rFonts w:hAnsi="Times New Roman" w:ascii="Times New Roman"/>
          <w:sz w:val="24"/>
        </w:rPr>
        <w:t xml:space="preserve">je </w:t>
      </w:r>
      <w:r w:rsidRPr="00931716">
        <w:rPr>
          <w:rFonts w:hAnsi="Times New Roman" w:ascii="Times New Roman"/>
          <w:sz w:val="24"/>
        </w:rPr>
        <w:t xml:space="preserve">u prilog </w:t>
      </w:r>
      <w:r>
        <w:rPr>
          <w:rFonts w:hAnsi="Times New Roman" w:ascii="Times New Roman"/>
          <w:sz w:val="24"/>
        </w:rPr>
        <w:t>zahtjevu za r</w:t>
      </w:r>
      <w:r w:rsidRPr="00931716">
        <w:rPr>
          <w:rFonts w:hAnsi="Times New Roman" w:ascii="Times New Roman"/>
          <w:sz w:val="24"/>
        </w:rPr>
        <w:t>azrješenj</w:t>
      </w:r>
      <w:r>
        <w:rPr>
          <w:rFonts w:hAnsi="Times New Roman" w:ascii="Times New Roman"/>
          <w:sz w:val="24"/>
        </w:rPr>
        <w:t>e</w:t>
      </w:r>
      <w:r w:rsidRPr="00931716">
        <w:rPr>
          <w:rFonts w:hAnsi="Times New Roman" w:ascii="Times New Roman"/>
          <w:sz w:val="24"/>
        </w:rPr>
        <w:t xml:space="preserve"> izni</w:t>
      </w:r>
      <w:r>
        <w:rPr>
          <w:rFonts w:hAnsi="Times New Roman" w:ascii="Times New Roman"/>
          <w:sz w:val="24"/>
        </w:rPr>
        <w:t>o</w:t>
      </w:r>
      <w:r w:rsidRPr="00931716">
        <w:rPr>
          <w:rFonts w:hAnsi="Times New Roman" w:ascii="Times New Roman"/>
          <w:sz w:val="24"/>
        </w:rPr>
        <w:t xml:space="preserve"> dotadašnji stečajni upravitelj Janko Vidiček te je istoga razriješio dužnosti sukladno članku 91. stavak 5. Stečajnog zakona (NN 71/15; nastavno: SZ).</w:t>
      </w:r>
    </w:p>
    <w:p w:rsidRDefault="00931716" w:rsidP="00931716" w:rsidR="00931716" w:rsidRPr="00931716">
      <w:pPr>
        <w:rPr>
          <w:rFonts w:hAnsi="Times New Roman" w:ascii="Times New Roman"/>
          <w:sz w:val="24"/>
        </w:rPr>
      </w:pPr>
    </w:p>
    <w:p w:rsidRDefault="00931716" w:rsidP="00931716" w:rsidR="00931716" w:rsidRPr="00931716">
      <w:pPr>
        <w:rPr>
          <w:rFonts w:hAnsi="Times New Roman" w:ascii="Times New Roman"/>
          <w:sz w:val="24"/>
        </w:rPr>
      </w:pPr>
      <w:r w:rsidRPr="00931716">
        <w:rPr>
          <w:rFonts w:hAnsi="Times New Roman" w:ascii="Times New Roman"/>
          <w:sz w:val="24"/>
        </w:rPr>
        <w:tab/>
        <w:t>Imenovanje nove stečajne upraviteljice ponovno je izvršeno temeljem članka 85. stavak 1. SZ, nakon automatskog izbora osobe stečajn</w:t>
      </w:r>
      <w:r w:rsidR="00054CB2">
        <w:rPr>
          <w:rFonts w:hAnsi="Times New Roman" w:ascii="Times New Roman"/>
          <w:sz w:val="24"/>
        </w:rPr>
        <w:t>e</w:t>
      </w:r>
      <w:r w:rsidRPr="00931716">
        <w:rPr>
          <w:rFonts w:hAnsi="Times New Roman" w:ascii="Times New Roman"/>
          <w:sz w:val="24"/>
        </w:rPr>
        <w:t xml:space="preserve"> upravitelj</w:t>
      </w:r>
      <w:r w:rsidR="00054CB2">
        <w:rPr>
          <w:rFonts w:hAnsi="Times New Roman" w:ascii="Times New Roman"/>
          <w:sz w:val="24"/>
        </w:rPr>
        <w:t>ice</w:t>
      </w:r>
      <w:r w:rsidRPr="00931716">
        <w:rPr>
          <w:rFonts w:hAnsi="Times New Roman" w:ascii="Times New Roman"/>
          <w:sz w:val="24"/>
        </w:rPr>
        <w:t xml:space="preserve"> od strane računala </w:t>
      </w:r>
      <w:r w:rsidRPr="00931716">
        <w:rPr>
          <w:rFonts w:hAnsi="Times New Roman" w:ascii="Times New Roman"/>
          <w:sz w:val="24"/>
        </w:rPr>
        <w:lastRenderedPageBreak/>
        <w:t>metodom slučajnog odabira, sukladno članku 84. stavak 1. u svezi s člankom 119. stavak 6. SZ.</w:t>
      </w:r>
    </w:p>
    <w:p w:rsidRDefault="00931716" w:rsidP="00CB357B" w:rsidR="00931716">
      <w:pPr>
        <w:rPr>
          <w:rFonts w:hAnsi="Times New Roman" w:ascii="Times New Roman"/>
          <w:sz w:val="24"/>
        </w:rPr>
      </w:pPr>
    </w:p>
    <w:p w:rsidRDefault="00482439" w:rsidP="00A102B0" w:rsidR="00482439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054CB2">
        <w:rPr>
          <w:rFonts w:hAnsi="Times New Roman" w:ascii="Times New Roman"/>
          <w:sz w:val="24"/>
        </w:rPr>
        <w:t>27. srpnja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1B5F7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E6044A" w:rsidP="00A102B0" w:rsidR="00E6044A">
      <w:pPr>
        <w:jc w:val="center"/>
        <w:rPr>
          <w:rFonts w:hAnsi="Times New Roman" w:ascii="Times New Roman"/>
          <w:sz w:val="24"/>
        </w:rPr>
      </w:pPr>
    </w:p>
    <w:p w:rsidRDefault="00E6044A" w:rsidP="00A102B0" w:rsidR="00E6044A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E6044A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054CB2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1E35C6" w:rsidRPr="00AA4DD7">
        <w:rPr>
          <w:rFonts w:hAnsi="Times New Roman" w:ascii="Times New Roman"/>
          <w:sz w:val="24"/>
        </w:rPr>
        <w:t xml:space="preserve">može </w:t>
      </w:r>
      <w:r>
        <w:rPr>
          <w:rFonts w:hAnsi="Times New Roman" w:ascii="Times New Roman"/>
          <w:sz w:val="24"/>
        </w:rPr>
        <w:t xml:space="preserve">se </w:t>
      </w:r>
      <w:r w:rsidR="00182AAF">
        <w:rPr>
          <w:rFonts w:hAnsi="Times New Roman" w:ascii="Times New Roman"/>
          <w:sz w:val="24"/>
        </w:rPr>
        <w:t xml:space="preserve">podnijeti </w:t>
      </w:r>
      <w:r w:rsidR="001E35C6"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="001E35C6"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E6044A" w:rsidP="00482439" w:rsidR="00E6044A">
      <w:pPr>
        <w:rPr>
          <w:rFonts w:hAnsi="Times New Roman" w:ascii="Times New Roman"/>
          <w:sz w:val="24"/>
        </w:rPr>
      </w:pPr>
    </w:p>
    <w:p w:rsidRDefault="00E6044A" w:rsidP="00482439" w:rsidR="00E6044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6044A" w:rsidP="00482439" w:rsidR="00E6044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E6044A" w:rsidP="00482439" w:rsidR="00E6044A" w:rsidRPr="00AA4DD7">
      <w:pPr>
        <w:rPr>
          <w:rFonts w:hAnsi="Times New Roman" w:ascii="Times New Roman"/>
          <w:sz w:val="24"/>
        </w:rPr>
      </w:pPr>
    </w:p>
    <w:p w:rsidRDefault="007F048E" w:rsidP="00482439" w:rsidR="007F048E" w:rsidRPr="00E6044A">
      <w:pPr>
        <w:rPr>
          <w:rFonts w:hAnsi="Times New Roman" w:ascii="Times New Roman"/>
          <w:color w:themeColor="background1" w:val="FFFFFF"/>
          <w:sz w:val="24"/>
        </w:rPr>
      </w:pPr>
      <w:r w:rsidRPr="00E6044A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E6044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6044A">
        <w:rPr>
          <w:rFonts w:hAnsi="Times New Roman" w:ascii="Times New Roman"/>
          <w:color w:themeColor="background1" w:val="FFFFFF"/>
          <w:sz w:val="24"/>
        </w:rPr>
        <w:t>Predlagatelju</w:t>
      </w:r>
      <w:r w:rsidR="00054CB2" w:rsidRPr="00E6044A">
        <w:rPr>
          <w:rFonts w:hAnsi="Times New Roman" w:ascii="Times New Roman"/>
          <w:color w:themeColor="background1" w:val="FFFFFF"/>
          <w:sz w:val="24"/>
        </w:rPr>
        <w:t>: Republika Hrvatska, Ministarstvo financija, po zz. Županijskom državnom odvjetništvu u Velikoj Gorici</w:t>
      </w:r>
    </w:p>
    <w:p w:rsidRDefault="00054CB2" w:rsidP="001E35C6" w:rsidR="00E2116A" w:rsidRPr="00E6044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6044A">
        <w:rPr>
          <w:rFonts w:hAnsi="Times New Roman" w:ascii="Times New Roman"/>
          <w:color w:themeColor="background1" w:val="FFFFFF"/>
          <w:sz w:val="24"/>
        </w:rPr>
        <w:t>Dosadašnjem p</w:t>
      </w:r>
      <w:r w:rsidR="00E2116A" w:rsidRPr="00E6044A">
        <w:rPr>
          <w:rFonts w:hAnsi="Times New Roman" w:ascii="Times New Roman"/>
          <w:color w:themeColor="background1" w:val="FFFFFF"/>
          <w:sz w:val="24"/>
        </w:rPr>
        <w:t>rivremenom stečajnom upravitelju</w:t>
      </w:r>
      <w:r w:rsidRPr="00E6044A">
        <w:rPr>
          <w:rFonts w:hAnsi="Times New Roman" w:ascii="Times New Roman"/>
          <w:color w:themeColor="background1" w:val="FFFFFF"/>
          <w:sz w:val="24"/>
        </w:rPr>
        <w:t xml:space="preserve"> Janku Vidiček</w:t>
      </w:r>
      <w:r w:rsidR="00182AAF" w:rsidRPr="00E6044A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054CB2" w:rsidP="001E35C6" w:rsidR="00054CB2" w:rsidRPr="00E6044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6044A">
        <w:rPr>
          <w:rFonts w:hAnsi="Times New Roman" w:ascii="Times New Roman"/>
          <w:color w:themeColor="background1" w:val="FFFFFF"/>
          <w:sz w:val="24"/>
        </w:rPr>
        <w:t>Novoimenovanoj stečajnoj upraviteljici Nadi Reljić, osobno</w:t>
      </w:r>
    </w:p>
    <w:p w:rsidRDefault="00E76E31" w:rsidP="001E35C6" w:rsidR="00A23DC2" w:rsidRPr="00E6044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6044A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E6044A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E6044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E6044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6044A">
        <w:rPr>
          <w:rFonts w:hAnsi="Times New Roman" w:ascii="Times New Roman"/>
          <w:color w:themeColor="background1" w:val="FFFFFF"/>
          <w:sz w:val="24"/>
        </w:rPr>
        <w:t>Sudsk</w:t>
      </w:r>
      <w:r w:rsidR="00054CB2" w:rsidRPr="00E6044A">
        <w:rPr>
          <w:rFonts w:hAnsi="Times New Roman" w:ascii="Times New Roman"/>
          <w:color w:themeColor="background1" w:val="FFFFFF"/>
          <w:sz w:val="24"/>
        </w:rPr>
        <w:t>om</w:t>
      </w:r>
      <w:r w:rsidRPr="00E6044A">
        <w:rPr>
          <w:rFonts w:hAnsi="Times New Roman" w:ascii="Times New Roman"/>
          <w:color w:themeColor="background1" w:val="FFFFFF"/>
          <w:sz w:val="24"/>
        </w:rPr>
        <w:t xml:space="preserve"> r</w:t>
      </w:r>
      <w:r w:rsidR="001F6BAC" w:rsidRPr="00E6044A">
        <w:rPr>
          <w:rFonts w:hAnsi="Times New Roman" w:ascii="Times New Roman"/>
          <w:color w:themeColor="background1" w:val="FFFFFF"/>
          <w:sz w:val="24"/>
        </w:rPr>
        <w:t>egistr</w:t>
      </w:r>
      <w:r w:rsidR="00054CB2" w:rsidRPr="00E6044A">
        <w:rPr>
          <w:rFonts w:hAnsi="Times New Roman" w:ascii="Times New Roman"/>
          <w:color w:themeColor="background1" w:val="FFFFFF"/>
          <w:sz w:val="24"/>
        </w:rPr>
        <w:t>u</w:t>
      </w:r>
      <w:r w:rsidR="00F926D5" w:rsidRPr="00E6044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54CB2" w:rsidP="001E35C6" w:rsidR="00054CB2" w:rsidRPr="00E6044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6044A">
        <w:rPr>
          <w:rFonts w:hAnsi="Times New Roman" w:ascii="Times New Roman"/>
          <w:color w:themeColor="background1" w:val="FFFFFF"/>
          <w:sz w:val="24"/>
        </w:rPr>
        <w:t>Ministarstvu pravosuđa</w:t>
      </w:r>
    </w:p>
    <w:p w:rsidRDefault="00F926D5" w:rsidP="00182AAF" w:rsidR="00E80646" w:rsidRPr="00E6044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6044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6044A">
        <w:rPr>
          <w:rFonts w:hAnsi="Times New Roman" w:ascii="Times New Roman"/>
          <w:color w:themeColor="background1" w:val="FFFFFF"/>
          <w:sz w:val="24"/>
        </w:rPr>
        <w:t>Oglasna ploča</w:t>
      </w:r>
      <w:r w:rsidRPr="00E6044A">
        <w:rPr>
          <w:rFonts w:hAnsi="Times New Roman" w:ascii="Times New Roman"/>
          <w:color w:themeColor="background1" w:val="FFFFFF"/>
          <w:sz w:val="24"/>
        </w:rPr>
        <w:t>, ovdje</w:t>
      </w:r>
      <w:r w:rsidR="00E80646" w:rsidRPr="00E6044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E6044A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E6044A">
      <w:pPr>
        <w:rPr>
          <w:rFonts w:hAnsi="Times New Roman" w:ascii="Times New Roman"/>
          <w:color w:themeColor="background1" w:val="FFFFFF"/>
          <w:szCs w:val="22"/>
        </w:rPr>
      </w:pPr>
      <w:r w:rsidRPr="00E6044A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E6044A">
      <w:pPr>
        <w:rPr>
          <w:rFonts w:hAnsi="Times New Roman" w:ascii="Times New Roman"/>
          <w:color w:themeColor="background1" w:val="FFFFFF"/>
          <w:szCs w:val="22"/>
        </w:rPr>
      </w:pPr>
      <w:r w:rsidRPr="00E6044A">
        <w:rPr>
          <w:rFonts w:hAnsi="Times New Roman" w:ascii="Times New Roman"/>
          <w:color w:themeColor="background1" w:val="FFFFFF"/>
          <w:szCs w:val="22"/>
        </w:rPr>
        <w:t xml:space="preserve">1. </w:t>
      </w:r>
      <w:r w:rsidR="001B5F72" w:rsidRPr="00E6044A">
        <w:rPr>
          <w:rFonts w:hAnsi="Times New Roman" w:ascii="Times New Roman"/>
          <w:color w:themeColor="background1" w:val="FFFFFF"/>
          <w:szCs w:val="22"/>
        </w:rPr>
        <w:t>Nepravomoćno</w:t>
      </w:r>
    </w:p>
    <w:p w:rsidRDefault="00001D13" w:rsidP="001E35C6" w:rsidR="001E35C6" w:rsidRPr="00E6044A">
      <w:pPr>
        <w:rPr>
          <w:rFonts w:hAnsi="Times New Roman" w:ascii="Times New Roman"/>
          <w:color w:themeColor="background1" w:val="FFFFFF"/>
          <w:szCs w:val="22"/>
        </w:rPr>
      </w:pPr>
      <w:r w:rsidRPr="00E6044A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E6044A">
        <w:rPr>
          <w:rFonts w:hAnsi="Times New Roman" w:ascii="Times New Roman"/>
          <w:color w:themeColor="background1" w:val="FFFFFF"/>
          <w:szCs w:val="22"/>
        </w:rPr>
        <w:t>pis u roč.</w:t>
      </w:r>
      <w:r w:rsidR="00054CB2" w:rsidRPr="00E6044A">
        <w:rPr>
          <w:rFonts w:hAnsi="Times New Roman" w:ascii="Times New Roman"/>
          <w:color w:themeColor="background1" w:val="FFFFFF"/>
          <w:szCs w:val="22"/>
        </w:rPr>
        <w:t xml:space="preserve"> </w:t>
      </w:r>
    </w:p>
    <w:p w:rsidRDefault="001E35C6" w:rsidP="001E35C6" w:rsidR="001E35C6" w:rsidRPr="00E6044A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E6044A">
      <w:pPr>
        <w:rPr>
          <w:rFonts w:hAnsi="Times New Roman" w:ascii="Times New Roman"/>
          <w:color w:themeColor="background1" w:val="FFFFFF"/>
          <w:szCs w:val="22"/>
        </w:rPr>
      </w:pPr>
      <w:r w:rsidRPr="00E6044A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E6044A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E6044A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E6044A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01762B">
        <w:rPr>
          <w:rFonts w:hAnsi="Times New Roman" w:ascii="Times New Roman"/>
          <w:noProof/>
          <w:color w:themeColor="background1" w:val="FFFFFF"/>
          <w:szCs w:val="22"/>
        </w:rPr>
        <w:t>28.7.17.</w:t>
      </w:r>
      <w:r w:rsidRPr="00E6044A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E6044A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E6044A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E6044A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E6044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794E" w:rsidR="008C794E">
      <w:r>
        <w:separator/>
      </w:r>
    </w:p>
  </w:endnote>
  <w:endnote w:id="0" w:type="continuationSeparator">
    <w:p w:rsidRDefault="008C794E" w:rsidR="008C7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794E" w:rsidR="008C794E">
      <w:r>
        <w:separator/>
      </w:r>
    </w:p>
  </w:footnote>
  <w:footnote w:id="0" w:type="continuationSeparator">
    <w:p w:rsidRDefault="008C794E" w:rsidR="008C79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1762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B357B">
      <w:rPr>
        <w:rFonts w:hAnsi="Times New Roman" w:ascii="Times New Roman"/>
        <w:sz w:val="24"/>
      </w:rPr>
      <w:t>1910/2017</w:t>
    </w:r>
    <w:r w:rsidR="00E6044A">
      <w:rPr>
        <w:rFonts w:hAnsi="Times New Roman" w:ascii="Times New Roman"/>
        <w:sz w:val="24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57B"/>
    <w:rsid w:val="00001D13"/>
    <w:rsid w:val="0001762B"/>
    <w:rsid w:val="00021028"/>
    <w:rsid w:val="0002394C"/>
    <w:rsid w:val="000315B6"/>
    <w:rsid w:val="00052812"/>
    <w:rsid w:val="00054CB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B5F72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905FA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794E"/>
    <w:rsid w:val="008C7B0A"/>
    <w:rsid w:val="008F7361"/>
    <w:rsid w:val="00931716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052F"/>
    <w:rsid w:val="00C172D4"/>
    <w:rsid w:val="00C32C1D"/>
    <w:rsid w:val="00C74832"/>
    <w:rsid w:val="00C8624D"/>
    <w:rsid w:val="00CB357B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6044A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7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62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7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62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St-1910/2017</izvorni_sadrzaj>
    <derivirana_varijabla naziv="DomainObject.Predmet.OznakaBroj_1">St-1910/2017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MISH TRADE d.o.o.</izvorni_sadrzaj>
    <derivirana_varijabla naziv="DomainObject.Predmet.ProtustrankaFormated_1">  MISH TRADE d.o.o.</derivirana_varijabla>
  </DomainObject.Predmet.ProtustrankaFormated>
  <DomainObject.Predmet.ProtustrankaFormatedOIB>
    <izvorni_sadrzaj>  MISH TRADE d.o.o., OIB 91644556865</izvorni_sadrzaj>
    <derivirana_varijabla naziv="DomainObject.Predmet.ProtustrankaFormatedOIB_1">  MISH TRADE d.o.o., OIB 91644556865</derivirana_varijabla>
  </DomainObject.Predmet.ProtustrankaFormatedOIB>
  <DomainObject.Predmet.ProtustrankaFormatedWithAdress>
    <izvorni_sadrzaj> MISH TRADE d.o.o., Kralja Zvonimira 22, 10380 Biškupec Zelinski</izvorni_sadrzaj>
    <derivirana_varijabla naziv="DomainObject.Predmet.ProtustrankaFormatedWithAdress_1"> MISH TRADE d.o.o., Kralja Zvonimira 22, 10380 Biškupec Zelinski</derivirana_varijabla>
  </DomainObject.Predmet.ProtustrankaFormatedWithAdress>
  <DomainObject.Predmet.ProtustrankaFormatedWithAdressOIB>
    <izvorni_sadrzaj> MISH TRADE d.o.o., OIB 91644556865, Kralja Zvonimira 22, 10380 Biškupec Zelinski</izvorni_sadrzaj>
    <derivirana_varijabla naziv="DomainObject.Predmet.ProtustrankaFormatedWithAdressOIB_1"> MISH TRADE d.o.o., OIB 91644556865, Kralja Zvonimira 22, 10380 Biškupec Zelinski</derivirana_varijabla>
  </DomainObject.Predmet.ProtustrankaFormatedWithAdressOIB>
  <DomainObject.Predmet.ProtustrankaWithAdress>
    <izvorni_sadrzaj>MISH TRADE d.o.o. Kralja Zvonimira 22, 10380 Biškupec Zelinski</izvorni_sadrzaj>
    <derivirana_varijabla naziv="DomainObject.Predmet.ProtustrankaWithAdress_1">MISH TRADE d.o.o. Kralja Zvonimira 22, 10380 Biškupec Zelinski</derivirana_varijabla>
  </DomainObject.Predmet.ProtustrankaWithAdress>
  <DomainObject.Predmet.ProtustrankaWithAdressOIB>
    <izvorni_sadrzaj>MISH TRADE d.o.o., OIB 91644556865, Kralja Zvonimira 22, 10380 Biškupec Zelinski</izvorni_sadrzaj>
    <derivirana_varijabla naziv="DomainObject.Predmet.ProtustrankaWithAdressOIB_1">MISH TRADE d.o.o., OIB 91644556865, Kralja Zvonimira 22, 10380 Biškupec Zelinski</derivirana_varijabla>
  </DomainObject.Predmet.ProtustrankaWithAdressOIB>
  <DomainObject.Predmet.ProtustrankaNazivFormated>
    <izvorni_sadrzaj>MISH TRADE d.o.o.</izvorni_sadrzaj>
    <derivirana_varijabla naziv="DomainObject.Predmet.ProtustrankaNazivFormated_1">MISH TRADE d.o.o.</derivirana_varijabla>
  </DomainObject.Predmet.ProtustrankaNazivFormated>
  <DomainObject.Predmet.ProtustrankaNazivFormatedOIB>
    <izvorni_sadrzaj>MISH TRADE d.o.o., OIB 91644556865</izvorni_sadrzaj>
    <derivirana_varijabla naziv="DomainObject.Predmet.ProtustrankaNazivFormatedOIB_1">MISH TRADE d.o.o., OIB 91644556865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ŽDO U VELIKOJ GORICI</izvorni_sadrzaj>
    <derivirana_varijabla naziv="DomainObject.Predmet.StrankaFormated_1">  FINA Regionalni centar Zagreb; ŽDO U VELIKOJ GORICI</derivirana_varijabla>
  </DomainObject.Predmet.StrankaFormated>
  <DomainObject.Predmet.StrankaFormatedOIB>
    <izvorni_sadrzaj>  FINA Regionalni centar Zagreb, OIB 85821130368; ŽDO U VELIKOJ GORICI</izvorni_sadrzaj>
    <derivirana_varijabla naziv="DomainObject.Predmet.StrankaFormatedOIB_1">  FINA Regionalni centar Zagreb, OIB 85821130368; ŽDO U VELIKOJ GORICI</derivirana_varijabla>
  </DomainObject.Predmet.StrankaFormatedOIB>
  <DomainObject.Predmet.StrankaFormatedWithAdress>
    <izvorni_sadrzaj> FINA Regionalni centar Zagreb, Trg svibanjskih žrtava 1995. 1, 10000 Zagreb; ŽDO U VELIKOJ GORICI</izvorni_sadrzaj>
    <derivirana_varijabla naziv="DomainObject.Predmet.StrankaFormatedWithAdress_1"> FINA Regionalni centar Zagreb, Trg svibanjskih žrtava 1995. 1, 10000 Zagreb; ŽDO U VELIKOJ GORICI</derivirana_varijabla>
  </DomainObject.Predmet.StrankaFormatedWithAdress>
  <DomainObject.Predmet.StrankaFormatedWithAdressOIB>
    <izvorni_sadrzaj> FINA Regionalni centar Zagreb, OIB 85821130368, Trg svibanjskih žrtava 1995. 1, 10000 Zagreb; ŽDO U VELIKOJ GORICI</izvorni_sadrzaj>
    <derivirana_varijabla naziv="DomainObject.Predmet.StrankaFormatedWithAdressOIB_1"> FINA Regionalni centar Zagreb, OIB 85821130368, Trg svibanjskih žrtava 1995. 1, 10000 Zagreb; ŽDO U VELIKOJ GORICI</derivirana_varijabla>
  </DomainObject.Predmet.StrankaFormatedWithAdressOIB>
  <DomainObject.Predmet.StrankaWithAdress>
    <izvorni_sadrzaj>FINA Regionalni centar Zagreb Trg svibanjskih žrtava 1995. 1,10000 Zagreb,ŽDO U VELIKOJ GORICI </izvorni_sadrzaj>
    <derivirana_varijabla naziv="DomainObject.Predmet.StrankaWithAdress_1">FINA Regionalni centar Zagreb Trg svibanjskih žrtava 1995. 1,10000 Zagreb,ŽDO U VELIKOJ GORICI </derivirana_varijabla>
  </DomainObject.Predmet.StrankaWithAdress>
  <DomainObject.Predmet.StrankaWithAdressOIB>
    <izvorni_sadrzaj>FINA Regionalni centar Zagreb, OIB 85821130368, Trg svibanjskih žrtava 1995. 1,10000 Zagreb,ŽDO U VELIKOJ GORICI</izvorni_sadrzaj>
    <derivirana_varijabla naziv="DomainObject.Predmet.StrankaWithAdressOIB_1">FINA Regionalni centar Zagreb, OIB 85821130368, Trg svibanjskih žrtava 1995. 1,10000 Zagreb,ŽDO U VELIKOJ GORICI</derivirana_varijabla>
  </DomainObject.Predmet.StrankaWithAdressOIB>
  <DomainObject.Predmet.StrankaNazivFormated>
    <izvorni_sadrzaj>FINA Regionalni centar Zagreb,ŽDO U VELIKOJ GORICI</izvorni_sadrzaj>
    <derivirana_varijabla naziv="DomainObject.Predmet.StrankaNazivFormated_1">FINA Regionalni centar Zagreb,ŽDO U VELIKOJ GORICI</derivirana_varijabla>
  </DomainObject.Predmet.StrankaNazivFormated>
  <DomainObject.Predmet.StrankaNazivFormatedOIB>
    <izvorni_sadrzaj>FINA Regionalni centar Zagreb, OIB 85821130368,ŽDO U VELIKOJ GORICI</izvorni_sadrzaj>
    <derivirana_varijabla naziv="DomainObject.Predmet.StrankaNazivFormatedOIB_1">FINA Regionalni centar Zagreb, OIB 85821130368,ŽDO U VELIKOJ GORICI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ŽDO U VELIKOJ GORICI</item>
    </izvorni_sadrzaj>
    <derivirana_varijabla naziv="DomainObject.Predmet.StrankaListFormated_1">
      <item>FINA Regionalni centar Zagreb</item>
      <item>ŽDO U VELIKOJ GORICI</item>
    </derivirana_varijabla>
  </DomainObject.Predmet.StrankaListFormated>
  <DomainObject.Predmet.StrankaListFormatedOIB>
    <izvorni_sadrzaj>
      <item>FINA Regionalni centar Zagreb, OIB 85821130368</item>
      <item>ŽDO U VELIKOJ GORICI</item>
    </izvorni_sadrzaj>
    <derivirana_varijabla naziv="DomainObject.Predmet.StrankaListFormatedOIB_1">
      <item>FINA Regionalni centar Zagreb, OIB 85821130368</item>
      <item>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ŽDO U VELIKOJ GORICI</item>
    </izvorni_sadrzaj>
    <derivirana_varijabla naziv="DomainObject.Predmet.StrankaListFormatedWithAdress_1">
      <item>FINA Regionalni centar Zagreb, Trg svibanjskih žrtava 1995. 1, 10000 Zagreb</item>
      <item>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ŽDO U VELIKOJ GORICI</item>
    </izvorni_sadrzaj>
    <derivirana_varijabla naziv="DomainObject.Predmet.StrankaListFormatedWithAdressOIB_1">
      <item>FINA Regionalni centar Zagreb, OIB 85821130368, Trg svibanjskih žrtava 1995. 1, 10000 Zagreb</item>
      <item>ŽDO U VELIKOJ GORICI</item>
    </derivirana_varijabla>
  </DomainObject.Predmet.StrankaListFormatedWithAdressOIB>
  <DomainObject.Predmet.StrankaListNazivFormated>
    <izvorni_sadrzaj>
      <item>FINA Regionalni centar Zagreb</item>
      <item>ŽDO U VELIKOJ GORICI</item>
    </izvorni_sadrzaj>
    <derivirana_varijabla naziv="DomainObject.Predmet.StrankaListNazivFormated_1">
      <item>FINA Regionalni centar Zagreb</item>
      <item>ŽDO U VELIKOJ GORICI</item>
    </derivirana_varijabla>
  </DomainObject.Predmet.StrankaListNazivFormated>
  <DomainObject.Predmet.StrankaListNazivFormatedOIB>
    <izvorni_sadrzaj>
      <item>FINA Regionalni centar Zagreb, OIB 85821130368</item>
      <item>ŽDO U VELIKOJ GORICI</item>
    </izvorni_sadrzaj>
    <derivirana_varijabla naziv="DomainObject.Predmet.StrankaListNazivFormatedOIB_1">
      <item>FINA Regionalni centar Zagreb, OIB 85821130368</item>
      <item>ŽDO U VELIKOJ GORICI</item>
    </derivirana_varijabla>
  </DomainObject.Predmet.StrankaListNazivFormatedOIB>
  <DomainObject.Predmet.ProtuStrankaListFormated>
    <izvorni_sadrzaj>
      <item>MISH TRADE d.o.o.</item>
    </izvorni_sadrzaj>
    <derivirana_varijabla naziv="DomainObject.Predmet.ProtuStrankaListFormated_1">
      <item>MISH TRADE d.o.o.</item>
    </derivirana_varijabla>
  </DomainObject.Predmet.ProtuStrankaListFormated>
  <DomainObject.Predmet.ProtuStrankaListFormatedOIB>
    <izvorni_sadrzaj>
      <item>MISH TRADE d.o.o., OIB 91644556865</item>
    </izvorni_sadrzaj>
    <derivirana_varijabla naziv="DomainObject.Predmet.ProtuStrankaListFormatedOIB_1">
      <item>MISH TRADE d.o.o., OIB 91644556865</item>
    </derivirana_varijabla>
  </DomainObject.Predmet.ProtuStrankaListFormatedOIB>
  <DomainObject.Predmet.ProtuStrankaListFormatedWithAdress>
    <izvorni_sadrzaj>
      <item>MISH TRADE d.o.o., Kralja Zvonimira 22, 10380 Biškupec Zelinski</item>
    </izvorni_sadrzaj>
    <derivirana_varijabla naziv="DomainObject.Predmet.ProtuStrankaListFormatedWithAdress_1">
      <item>MISH TRADE d.o.o., Kralja Zvonimira 22, 10380 Biškupec Zelinski</item>
    </derivirana_varijabla>
  </DomainObject.Predmet.ProtuStrankaListFormatedWithAdress>
  <DomainObject.Predmet.ProtuStrankaListFormatedWithAdressOIB>
    <izvorni_sadrzaj>
      <item>MISH TRADE d.o.o., OIB 91644556865, Kralja Zvonimira 22, 10380 Biškupec Zelinski</item>
    </izvorni_sadrzaj>
    <derivirana_varijabla naziv="DomainObject.Predmet.ProtuStrankaListFormatedWithAdressOIB_1">
      <item>MISH TRADE d.o.o., OIB 91644556865, Kralja Zvonimira 22, 10380 Biškupec Zelinski</item>
    </derivirana_varijabla>
  </DomainObject.Predmet.ProtuStrankaListFormatedWithAdressOIB>
  <DomainObject.Predmet.ProtuStrankaListNazivFormated>
    <izvorni_sadrzaj>
      <item>MISH TRADE d.o.o.</item>
    </izvorni_sadrzaj>
    <derivirana_varijabla naziv="DomainObject.Predmet.ProtuStrankaListNazivFormated_1">
      <item>MISH TRADE d.o.o.</item>
    </derivirana_varijabla>
  </DomainObject.Predmet.ProtuStrankaListNazivFormated>
  <DomainObject.Predmet.ProtuStrankaListNazivFormatedOIB>
    <izvorni_sadrzaj>
      <item>MISH TRADE d.o.o., OIB 91644556865</item>
    </izvorni_sadrzaj>
    <derivirana_varijabla naziv="DomainObject.Predmet.ProtuStrankaListNazivFormatedOIB_1">
      <item>MISH TRADE d.o.o., OIB 91644556865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MISH TRADE d.o.o.</izvorni_sadrzaj>
    <derivirana_varijabla naziv="DomainObject.Predmet.ProtustrankaIDrugi_1">MISH TRADE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MISH TRADE d.o.o., OIB 91644556865, Kralja Zvonimira 22, 10380 Biškupec Zelinski</izvorni_sadrzaj>
    <derivirana_varijabla naziv="DomainObject.Predmet.ProtustrankaIDrugiAdressOIB_1">MISH TRADE d.o.o., OIB 91644556865, Kralja Zvonimira 22,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MISH TRADE d.o.o.</item>
      <item>FINA Regionalni centar Zagreb</item>
      <item>ŽDO U VELIKOJ GORICI</item>
    </izvorni_sadrzaj>
    <derivirana_varijabla naziv="DomainObject.Predmet.SudioniciListNaziv_1">
      <item>MISH TRADE d.o.o.</item>
      <item>FINA Regionalni centar Zagreb</item>
      <item>ŽDO U VELIKOJ GORICI</item>
    </derivirana_varijabla>
  </DomainObject.Predmet.SudioniciListNaziv>
  <DomainObject.Predmet.SudioniciListAdressOIB>
    <izvorni_sadrzaj>
      <item>MISH TRADE d.o.o., OIB 91644556865, Kralja Zvonimira 22,10380 Biškupec Zelinski</item>
      <item>FINA Regionalni centar Zagreb, OIB 85821130368, Trg svibanjskih žrtava 1995. 1,10000 Zagreb</item>
      <item>ŽDO U VELIKOJ GORICI</item>
    </izvorni_sadrzaj>
    <derivirana_varijabla naziv="DomainObject.Predmet.SudioniciListAdressOIB_1">
      <item>MISH TRADE d.o.o., OIB 91644556865, Kralja Zvonimira 22,10380 Biškupec Zelinski</item>
      <item>FINA Regionalni centar Zagreb, OIB 85821130368, Trg svibanjskih žrtava 1995. 1,10000 Zagreb</item>
      <item>ŽDO U VELIKOJ GORICI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91644556865</item>
      <item>, OIB 85821130368</item>
      <item>, OIB null</item>
    </izvorni_sadrzaj>
    <derivirana_varijabla naziv="DomainObject.Predmet.SudioniciListNazivOIB_1">
      <item>, OIB 91644556865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2199</properties:Characters>
  <properties:Lines>77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2017-07-28T07:44:00Z</dcterms:created>
  <dc:creator>MK</dc:creator>
  <cp:lastModifiedBy>Sonja Pilić</cp:lastModifiedBy>
  <cp:lastPrinted>2017-07-28T07:47:00Z</cp:lastPrinted>
  <dcterms:modified xmlns:xsi="http://www.w3.org/2001/XMLSchema-instance" xsi:type="dcterms:W3CDTF">2017-07-28T07:48:00Z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