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9f4ce" w14:paraId="799f4ce" w:rsidRDefault="005078C7" w:rsidP="005078C7" w:rsidR="005078C7" w:rsidRPr="00BB5FB5">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2712D1" w:rsidR="00B053EE" w:rsidRPr="00BB5FB5">
        <w:tc>
          <w:tcPr>
            <w:tcW w:type="dxa" w:w="3060"/>
          </w:tcPr>
          <w:p w:rsidRDefault="00BF6F0F" w:rsidP="00BF6F0F" w:rsidR="00BF6F0F" w:rsidRPr="00BB5FB5">
            <w:pPr>
              <w:keepNext/>
              <w:widowControl w:val="false"/>
              <w:overflowPunct w:val="false"/>
              <w:autoSpaceDE w:val="false"/>
              <w:autoSpaceDN w:val="false"/>
              <w:adjustRightInd w:val="false"/>
              <w:spacing w:after="60" w:before="240"/>
              <w:textAlignment w:val="baseline"/>
              <w:outlineLvl w:val="1"/>
              <w:rPr>
                <w:iCs/>
              </w:rPr>
            </w:pPr>
            <w:r w:rsidRPr="00BB5FB5">
              <w:rPr>
                <w:b/>
                <w:bCs/>
                <w:iCs/>
                <w:noProof/>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F6F0F" w:rsidP="00C91388" w:rsidR="00BF6F0F" w:rsidRPr="00BB5FB5">
            <w:pPr>
              <w:keepNext/>
              <w:widowControl w:val="false"/>
              <w:overflowPunct w:val="false"/>
              <w:autoSpaceDE w:val="false"/>
              <w:autoSpaceDN w:val="false"/>
              <w:adjustRightInd w:val="false"/>
              <w:textAlignment w:val="baseline"/>
              <w:outlineLvl w:val="1"/>
              <w:rPr>
                <w:iCs/>
              </w:rPr>
            </w:pPr>
            <w:r w:rsidRPr="00BB5FB5">
              <w:rPr>
                <w:iCs/>
              </w:rPr>
              <w:t>REPUBLIKA HRVATSKA</w:t>
            </w:r>
          </w:p>
          <w:p w:rsidRDefault="00BF6F0F" w:rsidP="00C91388" w:rsidR="00BF6F0F" w:rsidRPr="00BB5FB5">
            <w:r w:rsidRPr="00BB5FB5">
              <w:t>Trgovački sud u Zagrebu</w:t>
            </w:r>
          </w:p>
          <w:p w:rsidRDefault="00BF6F0F" w:rsidP="00C91388" w:rsidR="00BF6F0F" w:rsidRPr="00BB5FB5">
            <w:r w:rsidRPr="00BB5FB5">
              <w:t>Zagreb, Amruševa 2/II</w:t>
            </w:r>
          </w:p>
        </w:tc>
      </w:tr>
    </w:tbl>
    <w:p w:rsidRDefault="00C91388" w:rsidP="00BF6F0F" w:rsidR="00C91388" w:rsidRPr="00BB5FB5">
      <w:pPr>
        <w:jc w:val="center"/>
      </w:pPr>
    </w:p>
    <w:p w:rsidRDefault="00C91388" w:rsidP="00BF6F0F" w:rsidR="00C91388" w:rsidRPr="00BB5FB5">
      <w:pPr>
        <w:jc w:val="center"/>
      </w:pPr>
    </w:p>
    <w:p w:rsidRDefault="00BF6F0F" w:rsidP="00BF6F0F" w:rsidR="00BF6F0F" w:rsidRPr="00BB5FB5">
      <w:pPr>
        <w:jc w:val="center"/>
      </w:pPr>
      <w:r w:rsidRPr="00BB5FB5">
        <w:t>R E P U B L I K A  H R V A T S K A</w:t>
      </w:r>
    </w:p>
    <w:p w:rsidRDefault="00BF6F0F" w:rsidP="00BF6F0F" w:rsidR="00BF6F0F" w:rsidRPr="00BB5FB5">
      <w:pPr>
        <w:jc w:val="center"/>
      </w:pPr>
      <w:r w:rsidRPr="00BB5FB5">
        <w:t>Z A K L J U Č A K</w:t>
      </w:r>
    </w:p>
    <w:p w:rsidRDefault="00C91388" w:rsidP="00BF6F0F" w:rsidR="00C91388" w:rsidRPr="00BB5FB5">
      <w:pPr>
        <w:jc w:val="center"/>
      </w:pPr>
    </w:p>
    <w:p w:rsidRDefault="00BF6F0F" w:rsidP="00BF6F0F" w:rsidR="00BF6F0F" w:rsidRPr="00BE4357">
      <w:pPr>
        <w:jc w:val="both"/>
      </w:pPr>
      <w:r w:rsidRPr="00BE4357">
        <w:t>Trgovački sud u Zagrebu, po sucu Nikoli Ribariću, u stečajnom predmetu nad dužnikom INKOP OBUĆA d.o.o. u stečaju, Poznanovec (Općina Bedekovčina), Zagorske bri</w:t>
      </w:r>
      <w:r w:rsidR="00D713BE" w:rsidRPr="00BE4357">
        <w:t>gade 1, OIB: 51100142652, dana 1</w:t>
      </w:r>
      <w:r w:rsidR="00A07472" w:rsidRPr="00BE4357">
        <w:t>8</w:t>
      </w:r>
      <w:r w:rsidRPr="00BE4357">
        <w:t>.</w:t>
      </w:r>
      <w:r w:rsidR="00A07472" w:rsidRPr="00BE4357">
        <w:t xml:space="preserve"> ožujka</w:t>
      </w:r>
      <w:r w:rsidRPr="00BE4357">
        <w:t xml:space="preserve"> 201</w:t>
      </w:r>
      <w:r w:rsidR="00D713BE" w:rsidRPr="00BE4357">
        <w:t>9</w:t>
      </w:r>
      <w:r w:rsidRPr="00BE4357">
        <w:t>.,</w:t>
      </w:r>
    </w:p>
    <w:p w:rsidRDefault="00BF6F0F" w:rsidP="00BF6F0F" w:rsidR="00BF6F0F" w:rsidRPr="00BB5FB5">
      <w:pPr>
        <w:jc w:val="both"/>
      </w:pPr>
    </w:p>
    <w:p w:rsidRDefault="00122B28" w:rsidP="00A77317" w:rsidR="00300C9B" w:rsidRPr="00BB5FB5">
      <w:pPr>
        <w:jc w:val="both"/>
      </w:pPr>
      <w:r w:rsidRPr="00BB5FB5">
        <w:tab/>
      </w:r>
      <w:r w:rsidRPr="00BB5FB5">
        <w:tab/>
      </w:r>
      <w:r w:rsidRPr="00BB5FB5">
        <w:tab/>
      </w:r>
      <w:r w:rsidRPr="00BB5FB5">
        <w:tab/>
      </w:r>
      <w:r w:rsidRPr="00BB5FB5">
        <w:tab/>
      </w:r>
      <w:r w:rsidR="00300C9B" w:rsidRPr="00BB5FB5">
        <w:t>z a k lj u č i o   j e</w:t>
      </w:r>
    </w:p>
    <w:p w:rsidRDefault="0090700A" w:rsidP="00A77317" w:rsidR="0090700A" w:rsidRPr="00BB5FB5">
      <w:pPr>
        <w:ind w:left="3540"/>
        <w:rPr>
          <w:b/>
        </w:rPr>
      </w:pPr>
    </w:p>
    <w:p w:rsidRDefault="0090700A" w:rsidP="0090700A" w:rsidR="0090700A" w:rsidRPr="00BB5FB5">
      <w:pPr>
        <w:numPr>
          <w:ilvl w:val="0"/>
          <w:numId w:val="2"/>
        </w:numPr>
        <w:jc w:val="both"/>
      </w:pPr>
      <w:r w:rsidRPr="00BB5FB5">
        <w:t xml:space="preserve">Saziva se skupština vjerovnika u stečajnom postupku nad dužnikom </w:t>
      </w:r>
      <w:r w:rsidR="00BF6F0F" w:rsidRPr="00BB5FB5">
        <w:t>INKOP OBUĆA d.o.o. u stečaju, Poznanovec (Općina Bedekovčina), Zagorske brigade 1, OIB: 51100142652</w:t>
      </w:r>
      <w:r w:rsidRPr="00BB5FB5">
        <w:t xml:space="preserve">, za dan: </w:t>
      </w:r>
    </w:p>
    <w:p w:rsidRDefault="0090700A" w:rsidP="0090700A" w:rsidR="0090700A" w:rsidRPr="00BB5FB5">
      <w:pPr>
        <w:ind w:left="708"/>
        <w:jc w:val="both"/>
      </w:pPr>
    </w:p>
    <w:p w:rsidRDefault="00D20374" w:rsidP="0090700A" w:rsidR="0090700A" w:rsidRPr="00BE4357">
      <w:pPr>
        <w:ind w:firstLine="708" w:left="2124"/>
        <w:jc w:val="both"/>
        <w:rPr>
          <w:b/>
        </w:rPr>
      </w:pPr>
      <w:r>
        <w:rPr>
          <w:b/>
        </w:rPr>
        <w:t>1</w:t>
      </w:r>
      <w:r w:rsidR="00BE4357" w:rsidRPr="00BE4357">
        <w:rPr>
          <w:b/>
        </w:rPr>
        <w:t>6</w:t>
      </w:r>
      <w:r w:rsidR="00C82FFF" w:rsidRPr="00BE4357">
        <w:rPr>
          <w:b/>
        </w:rPr>
        <w:t>.</w:t>
      </w:r>
      <w:r w:rsidR="00BE4357" w:rsidRPr="00BE4357">
        <w:rPr>
          <w:b/>
        </w:rPr>
        <w:t xml:space="preserve"> </w:t>
      </w:r>
      <w:r>
        <w:rPr>
          <w:b/>
        </w:rPr>
        <w:t>svibnja</w:t>
      </w:r>
      <w:r w:rsidR="0090700A" w:rsidRPr="00BE4357">
        <w:rPr>
          <w:b/>
        </w:rPr>
        <w:t xml:space="preserve"> 201</w:t>
      </w:r>
      <w:r w:rsidR="007A2D01" w:rsidRPr="00BE4357">
        <w:rPr>
          <w:b/>
        </w:rPr>
        <w:t>9</w:t>
      </w:r>
      <w:r w:rsidR="0090700A" w:rsidRPr="00BE4357">
        <w:rPr>
          <w:b/>
        </w:rPr>
        <w:t>. godine za 1</w:t>
      </w:r>
      <w:r>
        <w:rPr>
          <w:b/>
        </w:rPr>
        <w:t>1,20</w:t>
      </w:r>
      <w:r w:rsidR="0090700A" w:rsidRPr="00BE4357">
        <w:rPr>
          <w:b/>
        </w:rPr>
        <w:t xml:space="preserve"> sati </w:t>
      </w:r>
    </w:p>
    <w:p w:rsidRDefault="0090700A" w:rsidP="0090700A" w:rsidR="0090700A" w:rsidRPr="00BB5FB5">
      <w:pPr>
        <w:ind w:firstLine="708" w:left="2124"/>
        <w:jc w:val="both"/>
      </w:pPr>
    </w:p>
    <w:p w:rsidRDefault="0090700A" w:rsidP="0090700A" w:rsidR="00490ECE" w:rsidRPr="00BB5FB5">
      <w:pPr>
        <w:ind w:firstLine="708" w:left="708"/>
        <w:jc w:val="both"/>
      </w:pPr>
      <w:r w:rsidRPr="00BB5FB5">
        <w:t xml:space="preserve">u zgradi Trgovačkog suda u Zagrebu, soba 96/II – ulična zgrada </w:t>
      </w:r>
    </w:p>
    <w:p w:rsidRDefault="00490ECE" w:rsidP="0090700A" w:rsidR="00490ECE" w:rsidRPr="00BB5FB5">
      <w:pPr>
        <w:ind w:firstLine="708" w:left="708"/>
        <w:jc w:val="both"/>
      </w:pPr>
    </w:p>
    <w:p w:rsidRDefault="00331F90" w:rsidP="0090700A" w:rsidR="00331F90" w:rsidRPr="00BB5FB5">
      <w:pPr>
        <w:ind w:firstLine="708" w:left="708"/>
        <w:jc w:val="both"/>
      </w:pPr>
    </w:p>
    <w:p w:rsidRDefault="0090700A" w:rsidP="0090700A" w:rsidR="0090700A" w:rsidRPr="00BB5FB5">
      <w:pPr>
        <w:ind w:left="708"/>
        <w:jc w:val="center"/>
      </w:pPr>
      <w:r w:rsidRPr="00BB5FB5">
        <w:t>Dnevni red</w:t>
      </w:r>
    </w:p>
    <w:p w:rsidRDefault="0090700A" w:rsidP="0090700A" w:rsidR="0090700A" w:rsidRPr="00BB5FB5">
      <w:pPr>
        <w:ind w:left="708"/>
        <w:jc w:val="center"/>
      </w:pPr>
    </w:p>
    <w:p w:rsidRDefault="00D713BE" w:rsidP="00D713BE" w:rsidR="00D713BE" w:rsidRPr="00BB5FB5">
      <w:pPr>
        <w:numPr>
          <w:ilvl w:val="1"/>
          <w:numId w:val="2"/>
        </w:numPr>
        <w:tabs>
          <w:tab w:pos="1260" w:val="left"/>
        </w:tabs>
        <w:suppressAutoHyphens/>
        <w:jc w:val="both"/>
      </w:pPr>
      <w:r w:rsidRPr="00BB5FB5">
        <w:t>Davanje suglasnosti stečajnom upravitelju za prodaju strojeva i opreme kao cjeline, a motornih vozila odvojeno. Pokretnine bi se prodavale prikupljanjem pisanih ponuda, putem oglašavanja na web stranici Sudačke mreže uz uvjet da početna cijena na prvom oglasu bude vrijednost pokretnina procijenjena po stalnom sudskom vještaku, na drugom oglasu da se imovina ne može prodati ispod ¾ utvrđene vrijednosti, na trećem oglasu da se imovina ne može prodati ispod ½ utvrđene vrijednosti, na četvrtom oglasu da se imovina ne može prodati ispod ¼ utvrđene vrijednosti.</w:t>
      </w:r>
    </w:p>
    <w:p w:rsidRDefault="00D713BE" w:rsidP="00D713BE" w:rsidR="00D713BE" w:rsidRPr="00BB5FB5">
      <w:pPr>
        <w:numPr>
          <w:ilvl w:val="1"/>
          <w:numId w:val="2"/>
        </w:numPr>
        <w:tabs>
          <w:tab w:pos="1260" w:val="left"/>
        </w:tabs>
        <w:suppressAutoHyphens/>
        <w:jc w:val="both"/>
      </w:pPr>
      <w:r w:rsidRPr="00BB5FB5">
        <w:t>Davanje suglasnosti stečajnom upravitelju za potpisivanje ugovora o najmu strojeva i opreme s društvom društva GroundStone Capital d.o.o., uz preuzimanje radnika i nastavak obućarske proizvodnje na minimalni rok od 12 mjeseci, uz mogućnost ranijeg raskida ugovora u slučaju prodaje strojeva i opreme za proizvodnju obuće u vlasništvu stečajnog duž</w:t>
      </w:r>
      <w:r w:rsidR="002E008D">
        <w:t xml:space="preserve">nika. Uz to društvo GroundStone </w:t>
      </w:r>
      <w:r w:rsidRPr="00BB5FB5">
        <w:t xml:space="preserve">Capital d.o.o ima obvezu preuzimanja obveza stečajnog dužnika po postojećim ugovorima s kupcima za već ugovorene isporuke, a sukladno tome i otkup pratećih zaliha robe/sirovina prema nabavnim cijenama, nedovršene proizvodnje prema stupnju njezine dovršenosti, kao i svih prava koja su vezana uz proizvodnju dosadašnjeg asortimana. </w:t>
      </w:r>
    </w:p>
    <w:p w:rsidRDefault="00D713BE" w:rsidP="00D713BE" w:rsidR="00D713BE" w:rsidRPr="00BB5FB5">
      <w:pPr>
        <w:numPr>
          <w:ilvl w:val="1"/>
          <w:numId w:val="2"/>
        </w:numPr>
        <w:tabs>
          <w:tab w:pos="1260" w:val="left"/>
        </w:tabs>
        <w:suppressAutoHyphens/>
        <w:jc w:val="both"/>
      </w:pPr>
      <w:r w:rsidRPr="00BB5FB5">
        <w:lastRenderedPageBreak/>
        <w:t>Davanje suglasnosti stečajnom upravitelju za prodaju zaliha gotovih proizvoda u cjelini najpovoljnijem ponuđaču.</w:t>
      </w:r>
    </w:p>
    <w:p w:rsidRDefault="00D713BE" w:rsidP="00BD7621" w:rsidR="00127FF1" w:rsidRPr="00BB5FB5">
      <w:pPr>
        <w:numPr>
          <w:ilvl w:val="1"/>
          <w:numId w:val="2"/>
        </w:numPr>
        <w:tabs>
          <w:tab w:pos="1260" w:val="left"/>
        </w:tabs>
        <w:suppressAutoHyphens/>
        <w:jc w:val="both"/>
      </w:pPr>
      <w:r w:rsidRPr="00BB5FB5">
        <w:t xml:space="preserve">Rasprava o nalazu i mišljenju sudskog vještaka </w:t>
      </w:r>
      <w:r w:rsidR="00BD057E" w:rsidRPr="00BB5FB5">
        <w:t xml:space="preserve">za ekonomiju, financije i računovodstvo </w:t>
      </w:r>
      <w:r w:rsidR="006077BB" w:rsidRPr="00BB5FB5">
        <w:t>Danice Smojver</w:t>
      </w:r>
      <w:r w:rsidR="005E7AD6" w:rsidRPr="00BB5FB5">
        <w:t>, dipl.oec.,</w:t>
      </w:r>
      <w:r w:rsidR="006077BB" w:rsidRPr="00BB5FB5">
        <w:t xml:space="preserve"> od 18.1.2018., </w:t>
      </w:r>
    </w:p>
    <w:p w:rsidRDefault="00D713BE" w:rsidP="00BD7621" w:rsidR="00D713BE" w:rsidRPr="00BB5FB5">
      <w:pPr>
        <w:numPr>
          <w:ilvl w:val="1"/>
          <w:numId w:val="2"/>
        </w:numPr>
        <w:tabs>
          <w:tab w:pos="1260" w:val="left"/>
        </w:tabs>
        <w:suppressAutoHyphens/>
        <w:jc w:val="both"/>
      </w:pPr>
      <w:r w:rsidRPr="00BB5FB5">
        <w:t>Razno</w:t>
      </w:r>
    </w:p>
    <w:p w:rsidRDefault="00300C9B" w:rsidP="00127FF1" w:rsidR="0090700A" w:rsidRPr="00BB5FB5">
      <w:pPr>
        <w:tabs>
          <w:tab w:pos="1260" w:val="left"/>
        </w:tabs>
        <w:suppressAutoHyphens/>
        <w:ind w:left="1620"/>
        <w:jc w:val="both"/>
      </w:pPr>
      <w:r w:rsidRPr="00BB5FB5">
        <w:rPr>
          <w:rFonts w:eastAsia="Arial Unicode MS"/>
          <w:kern w:val="1"/>
          <w:lang w:eastAsia="ar-SA"/>
        </w:rPr>
        <w:tab/>
      </w:r>
      <w:r w:rsidR="0090700A" w:rsidRPr="00BB5FB5">
        <w:tab/>
      </w:r>
      <w:r w:rsidR="0090700A" w:rsidRPr="00BB5FB5">
        <w:tab/>
      </w:r>
      <w:r w:rsidR="0090700A" w:rsidRPr="00BB5FB5">
        <w:tab/>
      </w:r>
      <w:r w:rsidR="0090700A" w:rsidRPr="00BB5FB5">
        <w:tab/>
      </w:r>
      <w:r w:rsidR="0090700A" w:rsidRPr="00BB5FB5">
        <w:tab/>
      </w:r>
      <w:r w:rsidR="0090700A" w:rsidRPr="00BB5FB5">
        <w:tab/>
      </w:r>
      <w:r w:rsidR="0090700A" w:rsidRPr="00BB5FB5">
        <w:tab/>
      </w:r>
      <w:r w:rsidR="0090700A" w:rsidRPr="00BB5FB5">
        <w:tab/>
      </w:r>
      <w:r w:rsidR="0090700A" w:rsidRPr="00BB5FB5">
        <w:tab/>
      </w:r>
    </w:p>
    <w:p w:rsidRDefault="0090700A" w:rsidP="0090700A" w:rsidR="0090700A" w:rsidRPr="00BB5FB5">
      <w:pPr>
        <w:ind w:left="708"/>
        <w:jc w:val="both"/>
      </w:pPr>
      <w:r w:rsidRPr="00BB5FB5">
        <w:t>II.</w:t>
      </w:r>
      <w:r w:rsidR="00BD0C87">
        <w:t xml:space="preserve"> </w:t>
      </w:r>
      <w:r w:rsidR="00BD0C87">
        <w:tab/>
        <w:t xml:space="preserve">Ovaj zaključak </w:t>
      </w:r>
      <w:r w:rsidRPr="00BB5FB5">
        <w:t xml:space="preserve">objavit će se </w:t>
      </w:r>
      <w:r w:rsidR="003A78BF" w:rsidRPr="00BB5FB5">
        <w:t>na mrežnim stranicama E oglasna ploča suda</w:t>
      </w:r>
      <w:r w:rsidRPr="00BB5FB5">
        <w:t>.</w:t>
      </w:r>
    </w:p>
    <w:p w:rsidRDefault="0090700A" w:rsidP="0090700A" w:rsidR="0090700A" w:rsidRPr="00BB5FB5">
      <w:pPr>
        <w:jc w:val="center"/>
      </w:pPr>
    </w:p>
    <w:p w:rsidRDefault="00130C4E" w:rsidP="0090700A" w:rsidR="00130C4E" w:rsidRPr="00BB5FB5">
      <w:pPr>
        <w:jc w:val="center"/>
      </w:pPr>
    </w:p>
    <w:p w:rsidRDefault="00490ECE" w:rsidP="0090700A" w:rsidR="0090700A" w:rsidRPr="00BB5FB5">
      <w:pPr>
        <w:jc w:val="center"/>
      </w:pPr>
      <w:r w:rsidRPr="00BB5FB5">
        <w:t>U Zagrebu, 1</w:t>
      </w:r>
      <w:r w:rsidR="00A07472">
        <w:t>8</w:t>
      </w:r>
      <w:r w:rsidR="003A78BF" w:rsidRPr="00BB5FB5">
        <w:t>.</w:t>
      </w:r>
      <w:r w:rsidR="00A07472">
        <w:t xml:space="preserve"> ožujka</w:t>
      </w:r>
      <w:r w:rsidR="0090700A" w:rsidRPr="00BB5FB5">
        <w:t xml:space="preserve"> 201</w:t>
      </w:r>
      <w:r w:rsidR="00D713BE" w:rsidRPr="00BB5FB5">
        <w:t>9</w:t>
      </w:r>
      <w:r w:rsidR="0090700A" w:rsidRPr="00BB5FB5">
        <w:t xml:space="preserve">. godine </w:t>
      </w:r>
    </w:p>
    <w:p w:rsidRDefault="005078C7" w:rsidP="005078C7" w:rsidR="005078C7" w:rsidRPr="00BB5FB5"/>
    <w:p w:rsidRDefault="00AE2EA6" w:rsidP="00130C4E" w:rsidR="002E1688" w:rsidRPr="00BB5FB5">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w:t>
      </w:r>
      <w:r w:rsidR="002E1688" w:rsidRPr="00BB5FB5">
        <w:rPr>
          <w:rFonts w:hAnsi="Times New Roman" w:ascii="Times New Roman"/>
          <w:b w:val="false"/>
          <w:color w:val="auto"/>
          <w:szCs w:val="24"/>
        </w:rPr>
        <w:t>Stečajni sudac:</w:t>
      </w:r>
    </w:p>
    <w:p w:rsidRDefault="00AE2EA6" w:rsidP="00130C4E" w:rsidR="002E1688" w:rsidRPr="00BB5FB5">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2E1688" w:rsidP="00597BE1" w:rsidR="002E1688">
      <w:pPr>
        <w:pStyle w:val="Podnaslov"/>
        <w:ind w:firstLine="708" w:left="4956"/>
        <w:rPr>
          <w:rFonts w:hAnsi="Times New Roman" w:ascii="Times New Roman"/>
          <w:b w:val="false"/>
          <w:color w:val="auto"/>
          <w:szCs w:val="24"/>
        </w:rPr>
      </w:pPr>
    </w:p>
    <w:p w:rsidRDefault="00AE2EA6" w:rsidP="00AE2EA6" w:rsidR="00AE2EA6">
      <w:pPr>
        <w:pStyle w:val="Podnaslov"/>
        <w:ind w:left="4956"/>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AE2EA6" w:rsidP="00AE2EA6" w:rsidR="00AE2EA6" w:rsidRPr="00BB5FB5">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Maja Hajtek</w:t>
      </w:r>
    </w:p>
    <w:p w:rsidRDefault="005078C7" w:rsidP="00130C4E" w:rsidR="005078C7" w:rsidRPr="00BB5FB5">
      <w:pPr>
        <w:rPr>
          <w:lang w:eastAsia="en-US"/>
        </w:rPr>
      </w:pPr>
    </w:p>
    <w:p w:rsidRDefault="00C2033C" w:rsidP="00C2033C" w:rsidR="00C2033C">
      <w:pPr>
        <w:jc w:val="both"/>
      </w:pPr>
    </w:p>
    <w:p w:rsidRDefault="00AE2EA6" w:rsidP="00C2033C" w:rsidR="00AE2EA6">
      <w:pPr>
        <w:jc w:val="both"/>
      </w:pPr>
    </w:p>
    <w:p w:rsidRDefault="00AE2EA6" w:rsidP="00C2033C" w:rsidR="00AE2EA6">
      <w:pPr>
        <w:jc w:val="both"/>
      </w:pPr>
    </w:p>
    <w:p w:rsidRDefault="00AE2EA6" w:rsidP="00C2033C" w:rsidR="00AE2EA6">
      <w:pPr>
        <w:jc w:val="both"/>
      </w:pPr>
    </w:p>
    <w:p w:rsidRDefault="00C2033C" w:rsidP="00C2033C" w:rsidR="00C2033C">
      <w:pPr>
        <w:jc w:val="both"/>
      </w:pPr>
      <w:r>
        <w:t>POUKA O PRAVNOM LIJEKU:</w:t>
      </w:r>
    </w:p>
    <w:p w:rsidRDefault="00C2033C" w:rsidP="00C2033C" w:rsidR="00C2033C">
      <w:pPr>
        <w:jc w:val="both"/>
      </w:pPr>
      <w:r>
        <w:t>Protiv zaključka nije dopušten pravni lijek (čl. 19. st. 7. SZ-a).</w:t>
      </w:r>
    </w:p>
    <w:p w:rsidRDefault="00130C4E" w:rsidP="00130C4E" w:rsidR="00130C4E" w:rsidRPr="00BB5FB5">
      <w:pPr>
        <w:rPr>
          <w:lang w:eastAsia="en-US"/>
        </w:rPr>
      </w:pPr>
    </w:p>
    <w:p w:rsidRDefault="00130C4E" w:rsidP="00130C4E" w:rsidR="00130C4E" w:rsidRPr="00BB5FB5"/>
    <w:p w:rsidRDefault="005E05E3" w:rsidP="00727700" w:rsidR="005E05E3" w:rsidRPr="00BB5FB5">
      <w:pPr>
        <w:ind w:firstLine="708" w:left="5664"/>
        <w:jc w:val="right"/>
      </w:pPr>
    </w:p>
    <w:p w:rsidRDefault="00127FF1" w:rsidP="00AE2EA6" w:rsidR="00127FF1" w:rsidRPr="00BB5FB5">
      <w:pPr>
        <w:ind w:left="720"/>
      </w:pPr>
    </w:p>
    <w:sectPr w:rsidR="00127FF1" w:rsidRPr="00BB5FB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6489" w:rsidP="00F66489" w:rsidR="00F66489">
      <w:r>
        <w:separator/>
      </w:r>
    </w:p>
  </w:endnote>
  <w:endnote w:id="0" w:type="continuationSeparator">
    <w:p w:rsidRDefault="00F66489" w:rsidP="00F66489" w:rsidR="00F664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6489" w:rsidP="00F66489" w:rsidR="00F66489">
      <w:r>
        <w:separator/>
      </w:r>
    </w:p>
  </w:footnote>
  <w:footnote w:id="0" w:type="continuationSeparator">
    <w:p w:rsidRDefault="00F66489" w:rsidP="00F66489" w:rsidR="00F664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2877747"/>
      <w:docPartObj>
        <w:docPartGallery w:val="Page Numbers (Top of Page)"/>
        <w:docPartUnique/>
      </w:docPartObj>
    </w:sdtPr>
    <w:sdtEndPr/>
    <w:sdtContent>
      <w:p w:rsidRDefault="00F66489" w:rsidR="00F66489">
        <w:pPr>
          <w:pStyle w:val="Zaglavlje"/>
          <w:jc w:val="center"/>
        </w:pPr>
        <w:r>
          <w:fldChar w:fldCharType="begin"/>
        </w:r>
        <w:r>
          <w:instrText>PAGE   \* MERGEFORMAT</w:instrText>
        </w:r>
        <w:r>
          <w:fldChar w:fldCharType="separate"/>
        </w:r>
        <w:r w:rsidR="00AE2EA6">
          <w:rPr>
            <w:noProof/>
          </w:rPr>
          <w:t>1</w:t>
        </w:r>
        <w:r>
          <w:fldChar w:fldCharType="end"/>
        </w:r>
      </w:p>
    </w:sdtContent>
  </w:sdt>
  <w:p w:rsidRDefault="00F66489" w:rsidR="00F66489">
    <w:pPr>
      <w:pStyle w:val="Zaglavlje"/>
    </w:pPr>
    <w:r>
      <w:tab/>
    </w:r>
    <w:r>
      <w:tab/>
    </w:r>
    <w:r w:rsidR="002E008D" w:rsidRPr="00B053EE">
      <w:t>72.</w:t>
    </w:r>
    <w:r w:rsidR="002E008D" w:rsidRPr="00B053EE">
      <w:rPr>
        <w:b/>
      </w:rPr>
      <w:t xml:space="preserve"> </w:t>
    </w:r>
    <w:r w:rsidR="002E008D" w:rsidRPr="00B053EE">
      <w:t>St-6258/2016</w:t>
    </w:r>
    <w:r w:rsidR="002E008D">
      <w:t>-91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620" w:val="num"/>
        </w:tabs>
        <w:ind w:hanging="360" w:left="1620"/>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49451E4"/>
    <w:multiLevelType w:val="singleLevel"/>
    <w:tmpl w:val="DED41B4E"/>
    <w:lvl w:ilvl="0">
      <w:start w:val="1"/>
      <w:numFmt w:val="decimal"/>
      <w:lvlText w:val="%1."/>
      <w:lvlJc w:val="left"/>
      <w:pPr>
        <w:tabs>
          <w:tab w:pos="930" w:val="num"/>
        </w:tabs>
        <w:ind w:hanging="375" w:left="930"/>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C4A2B"/>
    <w:rsid w:val="000D21B0"/>
    <w:rsid w:val="00122B28"/>
    <w:rsid w:val="00127FF1"/>
    <w:rsid w:val="00130C4E"/>
    <w:rsid w:val="00192237"/>
    <w:rsid w:val="002357E2"/>
    <w:rsid w:val="002E008D"/>
    <w:rsid w:val="002E1688"/>
    <w:rsid w:val="00300C9B"/>
    <w:rsid w:val="0031088C"/>
    <w:rsid w:val="00331F90"/>
    <w:rsid w:val="003A78BF"/>
    <w:rsid w:val="0046020C"/>
    <w:rsid w:val="00490ECE"/>
    <w:rsid w:val="0050546A"/>
    <w:rsid w:val="005078C7"/>
    <w:rsid w:val="005447B3"/>
    <w:rsid w:val="005E05E3"/>
    <w:rsid w:val="005E7AD6"/>
    <w:rsid w:val="006077BB"/>
    <w:rsid w:val="006169C9"/>
    <w:rsid w:val="00642B6B"/>
    <w:rsid w:val="006644E0"/>
    <w:rsid w:val="006B433F"/>
    <w:rsid w:val="00727700"/>
    <w:rsid w:val="007A2D01"/>
    <w:rsid w:val="008A3D1D"/>
    <w:rsid w:val="0090700A"/>
    <w:rsid w:val="009151C4"/>
    <w:rsid w:val="009F3A8E"/>
    <w:rsid w:val="00A07472"/>
    <w:rsid w:val="00A100CE"/>
    <w:rsid w:val="00A415DC"/>
    <w:rsid w:val="00A66BD2"/>
    <w:rsid w:val="00A77317"/>
    <w:rsid w:val="00AE2EA6"/>
    <w:rsid w:val="00B053EE"/>
    <w:rsid w:val="00B0730A"/>
    <w:rsid w:val="00BB4D3C"/>
    <w:rsid w:val="00BB5FB5"/>
    <w:rsid w:val="00BD057E"/>
    <w:rsid w:val="00BD0C87"/>
    <w:rsid w:val="00BE4357"/>
    <w:rsid w:val="00BF6F0F"/>
    <w:rsid w:val="00C2033C"/>
    <w:rsid w:val="00C82FFF"/>
    <w:rsid w:val="00C91388"/>
    <w:rsid w:val="00CB2690"/>
    <w:rsid w:val="00D20374"/>
    <w:rsid w:val="00D713BE"/>
    <w:rsid w:val="00E625E5"/>
    <w:rsid w:val="00E75EA5"/>
    <w:rsid w:val="00F66489"/>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00C9B"/>
    <w:pPr>
      <w:jc w:val="both"/>
    </w:pPr>
    <w:rPr>
      <w:lang w:eastAsia="en-US"/>
    </w:rPr>
  </w:style>
  <w:style w:customStyle="true" w:styleId="TijelotekstaChar" w:type="character">
    <w:name w:val="Tijelo teksta Char"/>
    <w:link w:val="Tijeloteksta"/>
    <w:rsid w:val="00300C9B"/>
    <w:rPr>
      <w:sz w:val="24"/>
      <w:szCs w:val="24"/>
      <w:lang w:bidi="ar-SA" w:eastAsia="en-US" w:val="hr-HR"/>
    </w:rPr>
  </w:style>
  <w:style w:styleId="Tekstbalonia" w:type="paragraph">
    <w:name w:val="Balloon Text"/>
    <w:basedOn w:val="Normal"/>
    <w:semiHidden/>
    <w:rsid w:val="008A3D1D"/>
    <w:rPr>
      <w:rFonts w:cs="Tahoma" w:hAnsi="Tahoma" w:ascii="Tahoma"/>
      <w:sz w:val="16"/>
      <w:szCs w:val="16"/>
    </w:rPr>
  </w:style>
  <w:style w:styleId="Podnaslov" w:type="paragraph">
    <w:name w:val="Subtitle"/>
    <w:basedOn w:val="Normal"/>
    <w:link w:val="PodnaslovChar"/>
    <w:qFormat/>
    <w:rsid w:val="002E1688"/>
    <w:pPr>
      <w:jc w:val="both"/>
    </w:pPr>
    <w:rPr>
      <w:rFonts w:hAnsi="Tahoma" w:ascii="Tahoma"/>
      <w:b/>
      <w:color w:val="0000FF"/>
      <w:szCs w:val="20"/>
    </w:rPr>
  </w:style>
  <w:style w:customStyle="true" w:styleId="PodnaslovChar" w:type="character">
    <w:name w:val="Podnaslov Char"/>
    <w:basedOn w:val="Zadanifontodlomka"/>
    <w:link w:val="Podnaslov"/>
    <w:rsid w:val="002E1688"/>
    <w:rPr>
      <w:rFonts w:hAnsi="Tahoma" w:ascii="Tahoma"/>
      <w:b/>
      <w:color w:val="0000FF"/>
      <w:sz w:val="24"/>
    </w:rPr>
  </w:style>
  <w:style w:styleId="Zaglavlje" w:type="paragraph">
    <w:name w:val="header"/>
    <w:basedOn w:val="Normal"/>
    <w:link w:val="ZaglavljeChar"/>
    <w:uiPriority w:val="99"/>
    <w:unhideWhenUsed/>
    <w:rsid w:val="00F66489"/>
    <w:pPr>
      <w:tabs>
        <w:tab w:pos="4536" w:val="center"/>
        <w:tab w:pos="9072" w:val="right"/>
      </w:tabs>
    </w:pPr>
  </w:style>
  <w:style w:customStyle="true" w:styleId="ZaglavljeChar" w:type="character">
    <w:name w:val="Zaglavlje Char"/>
    <w:basedOn w:val="Zadanifontodlomka"/>
    <w:link w:val="Zaglavlje"/>
    <w:uiPriority w:val="99"/>
    <w:rsid w:val="00F66489"/>
    <w:rPr>
      <w:sz w:val="24"/>
      <w:szCs w:val="24"/>
    </w:rPr>
  </w:style>
  <w:style w:styleId="Podnoje" w:type="paragraph">
    <w:name w:val="footer"/>
    <w:basedOn w:val="Normal"/>
    <w:link w:val="PodnojeChar"/>
    <w:unhideWhenUsed/>
    <w:rsid w:val="00F66489"/>
    <w:pPr>
      <w:tabs>
        <w:tab w:pos="4536" w:val="center"/>
        <w:tab w:pos="9072" w:val="right"/>
      </w:tabs>
    </w:pPr>
  </w:style>
  <w:style w:customStyle="true" w:styleId="PodnojeChar" w:type="character">
    <w:name w:val="Podnožje Char"/>
    <w:basedOn w:val="Zadanifontodlomka"/>
    <w:link w:val="Podnoje"/>
    <w:rsid w:val="00F66489"/>
    <w:rPr>
      <w:sz w:val="24"/>
      <w:szCs w:val="24"/>
    </w:rPr>
  </w:style>
  <w:style w:styleId="Tekstrezerviranogmjesta" w:type="character">
    <w:name w:val="Placeholder Text"/>
    <w:basedOn w:val="Zadanifontodlomka"/>
    <w:uiPriority w:val="99"/>
    <w:semiHidden/>
    <w:rsid w:val="00AE2EA6"/>
    <w:rPr>
      <w:color w:val="808080"/>
      <w:bdr w:space="0" w:sz="0" w:color="auto" w:val="none"/>
      <w:shd w:fill="auto" w:color="auto" w:val="clear"/>
    </w:rPr>
  </w:style>
  <w:style w:customStyle="true" w:styleId="eSPISCCParagraphDefaultFont" w:type="character">
    <w:name w:val="eSPIS_CC_Paragraph Default Font"/>
    <w:basedOn w:val="Zadanifontodlomka"/>
    <w:rsid w:val="00AE2E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2EA6"/>
    <w:rPr>
      <w:bdr w:space="0" w:sz="0" w:color="auto" w:val="none"/>
      <w:shd w:fill="FFFFCC" w:color="auto" w:val="clear"/>
      <w:lang w:val="hr-HR"/>
    </w:rPr>
  </w:style>
  <w:style w:customStyle="true" w:styleId="PozadinaSvijetloCrvena" w:type="character">
    <w:name w:val="Pozadina_SvijetloCrvena"/>
    <w:basedOn w:val="eSPISCCParagraphDefaultFont"/>
    <w:rsid w:val="00AE2E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2E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00C9B"/>
    <w:pPr>
      <w:jc w:val="both"/>
    </w:pPr>
    <w:rPr>
      <w:lang w:eastAsia="en-US"/>
    </w:rPr>
  </w:style>
  <w:style w:customStyle="1" w:styleId="TijelotekstaChar" w:type="character">
    <w:name w:val="Tijelo teksta Char"/>
    <w:link w:val="Tijeloteksta"/>
    <w:rsid w:val="00300C9B"/>
    <w:rPr>
      <w:sz w:val="24"/>
      <w:szCs w:val="24"/>
      <w:lang w:bidi="ar-SA" w:eastAsia="en-US" w:val="hr-HR"/>
    </w:rPr>
  </w:style>
  <w:style w:styleId="Tekstbalonia" w:type="paragraph">
    <w:name w:val="Balloon Text"/>
    <w:basedOn w:val="Normal"/>
    <w:semiHidden/>
    <w:rsid w:val="008A3D1D"/>
    <w:rPr>
      <w:rFonts w:ascii="Tahoma" w:cs="Tahoma" w:hAnsi="Tahoma"/>
      <w:sz w:val="16"/>
      <w:szCs w:val="16"/>
    </w:rPr>
  </w:style>
  <w:style w:styleId="Podnaslov" w:type="paragraph">
    <w:name w:val="Subtitle"/>
    <w:basedOn w:val="Normal"/>
    <w:link w:val="PodnaslovChar"/>
    <w:qFormat/>
    <w:rsid w:val="002E1688"/>
    <w:pPr>
      <w:jc w:val="both"/>
    </w:pPr>
    <w:rPr>
      <w:rFonts w:ascii="Tahoma" w:hAnsi="Tahoma"/>
      <w:b/>
      <w:color w:val="0000FF"/>
      <w:szCs w:val="20"/>
    </w:rPr>
  </w:style>
  <w:style w:customStyle="1" w:styleId="PodnaslovChar" w:type="character">
    <w:name w:val="Podnaslov Char"/>
    <w:basedOn w:val="Zadanifontodlomka"/>
    <w:link w:val="Podnaslov"/>
    <w:rsid w:val="002E1688"/>
    <w:rPr>
      <w:rFonts w:ascii="Tahoma" w:hAnsi="Tahoma"/>
      <w:b/>
      <w:color w:val="0000FF"/>
      <w:sz w:val="24"/>
    </w:rPr>
  </w:style>
  <w:style w:styleId="Zaglavlje" w:type="paragraph">
    <w:name w:val="header"/>
    <w:basedOn w:val="Normal"/>
    <w:link w:val="ZaglavljeChar"/>
    <w:uiPriority w:val="99"/>
    <w:unhideWhenUsed/>
    <w:rsid w:val="00F66489"/>
    <w:pPr>
      <w:tabs>
        <w:tab w:pos="4536" w:val="center"/>
        <w:tab w:pos="9072" w:val="right"/>
      </w:tabs>
    </w:pPr>
  </w:style>
  <w:style w:customStyle="1" w:styleId="ZaglavljeChar" w:type="character">
    <w:name w:val="Zaglavlje Char"/>
    <w:basedOn w:val="Zadanifontodlomka"/>
    <w:link w:val="Zaglavlje"/>
    <w:uiPriority w:val="99"/>
    <w:rsid w:val="00F66489"/>
    <w:rPr>
      <w:sz w:val="24"/>
      <w:szCs w:val="24"/>
    </w:rPr>
  </w:style>
  <w:style w:styleId="Podnoje" w:type="paragraph">
    <w:name w:val="footer"/>
    <w:basedOn w:val="Normal"/>
    <w:link w:val="PodnojeChar"/>
    <w:unhideWhenUsed/>
    <w:rsid w:val="00F66489"/>
    <w:pPr>
      <w:tabs>
        <w:tab w:pos="4536" w:val="center"/>
        <w:tab w:pos="9072" w:val="right"/>
      </w:tabs>
    </w:pPr>
  </w:style>
  <w:style w:customStyle="1" w:styleId="PodnojeChar" w:type="character">
    <w:name w:val="Podnožje Char"/>
    <w:basedOn w:val="Zadanifontodlomka"/>
    <w:link w:val="Podnoje"/>
    <w:rsid w:val="00F66489"/>
    <w:rPr>
      <w:sz w:val="24"/>
      <w:szCs w:val="24"/>
    </w:rPr>
  </w:style>
  <w:style w:styleId="Tekstrezerviranogmjesta" w:type="character">
    <w:name w:val="Placeholder Text"/>
    <w:basedOn w:val="Zadanifontodlomka"/>
    <w:uiPriority w:val="99"/>
    <w:semiHidden/>
    <w:rsid w:val="00AE2EA6"/>
    <w:rPr>
      <w:color w:val="808080"/>
      <w:bdr w:color="auto" w:space="0" w:sz="0" w:val="none"/>
      <w:shd w:color="auto" w:fill="auto" w:val="clear"/>
    </w:rPr>
  </w:style>
  <w:style w:customStyle="1" w:styleId="eSPISCCParagraphDefaultFont" w:type="character">
    <w:name w:val="eSPIS_CC_Paragraph Default Font"/>
    <w:basedOn w:val="Zadanifontodlomka"/>
    <w:rsid w:val="00AE2E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2EA6"/>
    <w:rPr>
      <w:bdr w:color="auto" w:space="0" w:sz="0" w:val="none"/>
      <w:shd w:color="auto" w:fill="FFFFCC" w:val="clear"/>
      <w:lang w:val="hr-HR"/>
    </w:rPr>
  </w:style>
  <w:style w:customStyle="1" w:styleId="PozadinaSvijetloCrvena" w:type="character">
    <w:name w:val="Pozadina_SvijetloCrvena"/>
    <w:basedOn w:val="eSPISCCParagraphDefaultFont"/>
    <w:rsid w:val="00AE2E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2E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7027700">
      <w:bodyDiv w:val="true"/>
      <w:marLeft w:val="0"/>
      <w:marRight w:val="0"/>
      <w:marTop w:val="0"/>
      <w:marBottom w:val="0"/>
      <w:divBdr>
        <w:top w:space="0" w:sz="0" w:color="auto" w:val="none"/>
        <w:left w:space="0" w:sz="0" w:color="auto" w:val="none"/>
        <w:bottom w:space="0" w:sz="0" w:color="auto" w:val="none"/>
        <w:right w:space="0" w:sz="0" w:color="auto" w:val="none"/>
      </w:divBdr>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2540708">
      <w:bodyDiv w:val="true"/>
      <w:marLeft w:val="0"/>
      <w:marRight w:val="0"/>
      <w:marTop w:val="0"/>
      <w:marBottom w:val="0"/>
      <w:divBdr>
        <w:top w:space="0" w:sz="0" w:color="auto" w:val="none"/>
        <w:left w:space="0" w:sz="0" w:color="auto" w:val="none"/>
        <w:bottom w:space="0" w:sz="0" w:color="auto" w:val="none"/>
        <w:right w:space="0" w:sz="0" w:color="auto" w:val="none"/>
      </w:divBdr>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Skupština vjerovnika</izvorni_sadrzaj>
    <derivirana_varijabla naziv="DomainObject.Primjedba_1">Skupština vjerovnika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6258</izvorni_sadrzaj>
    <derivirana_varijabla naziv="DomainObject.Predmet.Broj_1">6258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St-6258/2016</izvorni_sadrzaj>
    <derivirana_varijabla naziv="DomainObject.Predmet.OznakaBroj_1">St-6258/2016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INKOP OBUĆA d.o.o.</izvorni_sadrzaj>
    <derivirana_varijabla naziv="DomainObject.Predmet.ProtustrankaFormated_1">  INKOP OBUĆA d.o.o.</derivirana_varijabla>
  </DomainObject.Predmet.ProtustrankaFormated>
  <DomainObject.Predmet.ProtustrankaFormatedOIB>
    <izvorni_sadrzaj>  INKOP OBUĆA d.o.o., OIB 51100142652</izvorni_sadrzaj>
    <derivirana_varijabla naziv="DomainObject.Predmet.ProtustrankaFormatedOIB_1">  INKOP OBUĆA d.o.o., OIB 51100142652</derivirana_varijabla>
  </DomainObject.Predmet.ProtustrankaFormatedOIB>
  <DomainObject.Predmet.ProtustrankaFormatedWithAdress>
    <izvorni_sadrzaj> INKOP OBUĆA d.o.o., Zagorske brigade 1, 49247 Poznanovec</izvorni_sadrzaj>
    <derivirana_varijabla naziv="DomainObject.Predmet.ProtustrankaFormatedWithAdress_1"> INKOP OBUĆA d.o.o., Zagorske brigade 1, 49247 Poznanovec</derivirana_varijabla>
  </DomainObject.Predmet.ProtustrankaFormatedWithAdress>
  <DomainObject.Predmet.ProtustrankaFormatedWithAdressOIB>
    <izvorni_sadrzaj> INKOP OBUĆA d.o.o., OIB 51100142652, Zagorske brigade 1, 49247 Poznanovec</izvorni_sadrzaj>
    <derivirana_varijabla naziv="DomainObject.Predmet.ProtustrankaFormatedWithAdressOIB_1"> INKOP OBUĆA d.o.o., OIB 51100142652, Zagorske brigade 1, 49247 Poznanovec</derivirana_varijabla>
  </DomainObject.Predmet.ProtustrankaFormatedWithAdressOIB>
  <DomainObject.Predmet.ProtustrankaWithAdress>
    <izvorni_sadrzaj>INKOP OBUĆA d.o.o. Zagorske brigade 1, 49247 Poznanovec</izvorni_sadrzaj>
    <derivirana_varijabla naziv="DomainObject.Predmet.ProtustrankaWithAdress_1">INKOP OBUĆA d.o.o. Zagorske brigade 1, 49247 Poznanovec</derivirana_varijabla>
  </DomainObject.Predmet.ProtustrankaWithAdress>
  <DomainObject.Predmet.ProtustrankaWithAdressOIB>
    <izvorni_sadrzaj>INKOP OBUĆA d.o.o., OIB 51100142652, Zagorske brigade 1, 49247 Poznanovec</izvorni_sadrzaj>
    <derivirana_varijabla naziv="DomainObject.Predmet.ProtustrankaWithAdressOIB_1">INKOP OBUĆA d.o.o., OIB 51100142652, Zagorske brigade 1, 49247 Poznanovec</derivirana_varijabla>
  </DomainObject.Predmet.ProtustrankaWithAdressOIB>
  <DomainObject.Predmet.ProtustrankaNazivFormated>
    <izvorni_sadrzaj>INKOP OBUĆA d.o.o.</izvorni_sadrzaj>
    <derivirana_varijabla naziv="DomainObject.Predmet.ProtustrankaNazivFormated_1">INKOP OBUĆA d.o.o.</derivirana_varijabla>
  </DomainObject.Predmet.ProtustrankaNazivFormated>
  <DomainObject.Predmet.ProtustrankaNazivFormatedOIB>
    <izvorni_sadrzaj>INKOP OBUĆA d.o.o., OIB 51100142652</izvorni_sadrzaj>
    <derivirana_varijabla naziv="DomainObject.Predmet.ProtustrankaNazivFormatedOIB_1">INKOP OBUĆA d.o.o., OIB 51100142652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INKOP OBUĆA d.o.o.</item>
    </izvorni_sadrzaj>
    <derivirana_varijabla naziv="DomainObject.Predmet.ProtuStrankaListFormated_1">
      <item>INKOP OBUĆA d.o.o.</item>
    </derivirana_varijabla>
  </DomainObject.Predmet.ProtuStrankaListFormated>
  <DomainObject.Predmet.ProtuStrankaListFormatedOIB>
    <izvorni_sadrzaj>
      <item>INKOP OBUĆA d.o.o., OIB 51100142652</item>
    </izvorni_sadrzaj>
    <derivirana_varijabla naziv="DomainObject.Predmet.ProtuStrankaListFormatedOIB_1">
      <item>INKOP OBUĆA d.o.o., OIB 51100142652</item>
    </derivirana_varijabla>
  </DomainObject.Predmet.ProtuStrankaListFormatedOIB>
  <DomainObject.Predmet.ProtuStrankaListFormatedWithAdress>
    <izvorni_sadrzaj>
      <item>INKOP OBUĆA d.o.o., Zagorske brigade 1, 49247 Poznanovec</item>
    </izvorni_sadrzaj>
    <derivirana_varijabla naziv="DomainObject.Predmet.ProtuStrankaListFormatedWithAdress_1">
      <item>INKOP OBUĆA d.o.o., Zagorske brigade 1, 49247 Poznanovec</item>
    </derivirana_varijabla>
  </DomainObject.Predmet.ProtuStrankaListFormatedWithAdress>
  <DomainObject.Predmet.ProtuStrankaListFormatedWithAdressOIB>
    <izvorni_sadrzaj>
      <item>INKOP OBUĆA d.o.o., OIB 51100142652, Zagorske brigade 1, 49247 Poznanovec</item>
    </izvorni_sadrzaj>
    <derivirana_varijabla naziv="DomainObject.Predmet.ProtuStrankaListFormatedWithAdressOIB_1">
      <item>INKOP OBUĆA d.o.o., OIB 51100142652, Zagorske brigade 1, 49247 Poznanovec</item>
    </derivirana_varijabla>
  </DomainObject.Predmet.ProtuStrankaListFormatedWithAdressOIB>
  <DomainObject.Predmet.ProtuStrankaListNazivFormated>
    <izvorni_sadrzaj>
      <item>INKOP OBUĆA d.o.o.</item>
    </izvorni_sadrzaj>
    <derivirana_varijabla naziv="DomainObject.Predmet.ProtuStrankaListNazivFormated_1">
      <item>INKOP OBUĆA d.o.o.</item>
    </derivirana_varijabla>
  </DomainObject.Predmet.ProtuStrankaListNazivFormated>
  <DomainObject.Predmet.ProtuStrankaListNazivFormatedOIB>
    <izvorni_sadrzaj>
      <item>INKOP OBUĆA d.o.o., OIB 51100142652</item>
    </izvorni_sadrzaj>
    <derivirana_varijabla naziv="DomainObject.Predmet.ProtuStrankaListNazivFormatedOIB_1">
      <item>INKOP OBUĆA d.o.o., OIB 51100142652</item>
    </derivirana_varijabla>
  </DomainObject.Predmet.ProtuStrankaListNazivFormatedOIB>
  <DomainObject.Predmet.OstaliListFormated>
    <izvorni_sadrzaj>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izvorni_sadrzaj>
    <derivirana_varijabla naziv="DomainObject.Predmet.OstaliListFormated_1">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derivirana_varijabla>
  </DomainObject.Predmet.OstaliListFormated>
  <DomainObject.Predmet.OstaliListFormatedOIB>
    <izvorni_sadrzaj>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izvorni_sadrzaj>
    <derivirana_varijabla naziv="DomainObject.Predmet.OstaliListFormatedOIB_1">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derivirana_varijabla>
  </DomainObject.Predmet.OstaliListFormatedOIB>
  <DomainObject.Predmet.OstaliListFormatedWithAdress>
    <izvorni_sadrzaj>
      <item>Zdravko Rogan, Tonke I Josipa Jurin 11, 49247 Lug Poznanovečki</item>
      <item>Zlatko Novosel, Zagorski Put 5, 49247 Lug Poznanovečki</item>
      <item>IMEX BANKA dioničko društvo, Tolstojeva 6, 21000 Split</item>
      <item>ZAGREBAČKA BANKA DIONIČKO DRUŠTVO, Trg bana Josipa Jelačića 10, 10000 Zagreb</item>
      <item>KREDITNA BANKA ZAGREB, dioničko društvo, Ulica grada Vukovara 74, 10000 Zagreb</item>
      <item>PRIVREDNA BANKA ZAGREB - DIONIČKO DRUŠTVO, Radnička cesta 50, 10000 Zagreb</item>
      <item>ŽUPANIJSKO DRŽAVNO ODVJETNIŠTVO U ZAGREBU, Savska Cesta 41, 10000 Zagreb</item>
      <item>REPUBLIKA HRVATSKA MINISTARSTVO FINANCIJA, Av. Dubrovnik 32, 10000 Zagreb</item>
      <item>MINISTARSTVO PRAVOSUĐA, Ulica grada Vukovara 49, 10000 Zagreb</item>
      <item>Odvjetničko društvo Leko i partneri društvo s ograničenom odgovornošću, Domagojeva 18, 10000 Zagreb</item>
      <item>Grgić &amp; Partneri odvjetničko društvo d.o.o., Ulica grada Vukovara 282, 10000 Zagreb</item>
      <item>OPĆINSKO DRŽAVNO ODVJETNIŠTVO U ZLATARU, Trg Slobode 14/A, 49250 Zlatar</item>
      <item>Boris Anišić, Ilica 191 b, 10000 Zagreb</item>
      <item>ZAGORSKI VODOVOD društvo s ograničenom odgovornošću za javnu vodoopskrbu i odvodnju, Ksavera Šandora Gjalskog 1, 49210 Zabok</item>
      <item>ČATEKS, dioničko društvo za proizvodnju tkanine, umjetne kože, kućanskog rublja i proizvoda za šport i rekreaciju, Ulica Zrinsko-Frankopanska 25, 40000 Čakovec</item>
      <item>SINDIKAT TEKSTILA, OBUĆE, KOŽE, GUME HRVATSKE, Trg Kralja Petra Krešimira Iv. 2, 10000 Zagreb</item>
      <item>CROATIA osiguranje d.d., Vatroslava Jagića 33, 10000 Zagreb</item>
      <item>Danica Smojver, Sv. Roka 11, 10000 Zagreb</item>
      <item>Agencija za osiguranje radničkih potraživanja u slučaju stečaja poslodavca, Frankopanska 11, 10000 Zagreb</item>
    </izvorni_sadrzaj>
    <derivirana_varijabla naziv="DomainObject.Predmet.OstaliListFormatedWithAdress_1">
      <item>Zdravko Rogan, Tonke I Josipa Jurin 11, 49247 Lug Poznanovečki</item>
      <item>Zlatko Novosel, Zagorski Put 5, 49247 Lug Poznanovečki</item>
      <item>IMEX BANKA dioničko društvo, Tolstojeva 6, 21000 Split</item>
      <item>ZAGREBAČKA BANKA DIONIČKO DRUŠTVO, Trg bana Josipa Jelačića 10, 10000 Zagreb</item>
      <item>KREDITNA BANKA ZAGREB, dioničko društvo, Ulica grada Vukovara 74, 10000 Zagreb</item>
      <item>PRIVREDNA BANKA ZAGREB - DIONIČKO DRUŠTVO, Radnička cesta 50, 10000 Zagreb</item>
      <item>ŽUPANIJSKO DRŽAVNO ODVJETNIŠTVO U ZAGREBU, Savska Cesta 41, 10000 Zagreb</item>
      <item>REPUBLIKA HRVATSKA MINISTARSTVO FINANCIJA, Av. Dubrovnik 32, 10000 Zagreb</item>
      <item>MINISTARSTVO PRAVOSUĐA, Ulica grada Vukovara 49, 10000 Zagreb</item>
      <item>Odvjetničko društvo Leko i partneri društvo s ograničenom odgovornošću, Domagojeva 18, 10000 Zagreb</item>
      <item>Grgić &amp; Partneri odvjetničko društvo d.o.o., Ulica grada Vukovara 282, 10000 Zagreb</item>
      <item>OPĆINSKO DRŽAVNO ODVJETNIŠTVO U ZLATARU, Trg Slobode 14/A, 49250 Zlatar</item>
      <item>Boris Anišić, Ilica 191 b, 10000 Zagreb</item>
      <item>ZAGORSKI VODOVOD društvo s ograničenom odgovornošću za javnu vodoopskrbu i odvodnju, Ksavera Šandora Gjalskog 1, 49210 Zabok</item>
      <item>ČATEKS, dioničko društvo za proizvodnju tkanine, umjetne kože, kućanskog rublja i proizvoda za šport i rekreaciju, Ulica Zrinsko-Frankopanska 25, 40000 Čakovec</item>
      <item>SINDIKAT TEKSTILA, OBUĆE, KOŽE, GUME HRVATSKE, Trg Kralja Petra Krešimira Iv. 2, 10000 Zagreb</item>
      <item>CROATIA osiguranje d.d., Vatroslava Jagića 33, 10000 Zagreb</item>
      <item>Danica Smojver, Sv. Roka 11, 10000 Zagreb</item>
      <item>Agencija za osiguranje radničkih potraživanja u slučaju stečaja poslodavca, Frankopanska 11, 10000 Zagreb</item>
    </derivirana_varijabla>
  </DomainObject.Predmet.OstaliListFormatedWithAdress>
  <DomainObject.Predmet.OstaliListFormatedWithAdressOIB>
    <izvorni_sadrzaj>
      <item>Zdravko Rogan, OIB 98636754702, Tonke I Josipa Jurin 11, 49247 Lug Poznanovečki</item>
      <item>Zlatko Novosel, OIB 02542498732, Zagorski Put 5, 49247 Lug Poznanovečki</item>
      <item>IMEX BANKA dioničko društvo, OIB 99326633206, Tolstojeva 6, 21000 Split</item>
      <item>ZAGREBAČKA BANKA DIONIČKO DRUŠTVO, OIB 92963223473, Trg bana Josipa Jelačića 10, 10000 Zagreb</item>
      <item>KREDITNA BANKA ZAGREB, dioničko društvo, OIB 70663193635, Ulica grada Vukovara 74, 10000 Zagreb</item>
      <item>PRIVREDNA BANKA ZAGREB - DIONIČKO DRUŠTVO, OIB 02535697732, Radnička cesta 50,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Odvjetničko društvo Leko i partneri društvo s ograničenom odgovornošću, OIB 35913314365, Domagojeva 18, 10000 Zagreb</item>
      <item>Grgić &amp; Partneri odvjetničko društvo d.o.o., OIB 16457179668, Ulica grada Vukovara 282, 10000 Zagreb</item>
      <item>OPĆINSKO DRŽAVNO ODVJETNIŠTVO U ZLATARU, OIB 11393950527, Trg Slobode 14/A, 49250 Zlatar</item>
      <item>Boris Anišić, OIB 87537034116, Ilica 191 b, 10000 Zagreb</item>
      <item>ZAGORSKI VODOVOD društvo s ograničenom odgovornošću za javnu vodoopskrbu i odvodnju, OIB 61979475705, Ksavera Šandora Gjalskog 1, 49210 Zabok</item>
      <item>ČATEKS, dioničko društvo za proizvodnju tkanine, umjetne kože, kućanskog rublja i proizvoda za šport i rekreaciju, OIB 16536095427, Ulica Zrinsko-Frankopanska 25, 40000 Čakovec</item>
      <item>SINDIKAT TEKSTILA, OBUĆE, KOŽE, GUME HRVATSKE, OIB 46616183650, Trg Kralja Petra Krešimira Iv. 2, 10000 Zagreb</item>
      <item>CROATIA osiguranje d.d., OIB 26187994862, Vatroslava Jagića 33, 10000 Zagreb</item>
      <item>Danica Smojver, OIB 99462840462, Sv. Roka 11, 10000 Zagreb</item>
      <item>Agencija za osiguranje radničkih potraživanja u slučaju stečaja poslodavca, OIB 04323472109, Frankopanska 11, 10000 Zagreb</item>
    </izvorni_sadrzaj>
    <derivirana_varijabla naziv="DomainObject.Predmet.OstaliListFormatedWithAdressOIB_1">
      <item>Zdravko Rogan, OIB 98636754702, Tonke I Josipa Jurin 11, 49247 Lug Poznanovečki</item>
      <item>Zlatko Novosel, OIB 02542498732, Zagorski Put 5, 49247 Lug Poznanovečki</item>
      <item>IMEX BANKA dioničko društvo, OIB 99326633206, Tolstojeva 6, 21000 Split</item>
      <item>ZAGREBAČKA BANKA DIONIČKO DRUŠTVO, OIB 92963223473, Trg bana Josipa Jelačića 10, 10000 Zagreb</item>
      <item>KREDITNA BANKA ZAGREB, dioničko društvo, OIB 70663193635, Ulica grada Vukovara 74, 10000 Zagreb</item>
      <item>PRIVREDNA BANKA ZAGREB - DIONIČKO DRUŠTVO, OIB 02535697732, Radnička cesta 50,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Odvjetničko društvo Leko i partneri društvo s ograničenom odgovornošću, OIB 35913314365, Domagojeva 18, 10000 Zagreb</item>
      <item>Grgić &amp; Partneri odvjetničko društvo d.o.o., OIB 16457179668, Ulica grada Vukovara 282, 10000 Zagreb</item>
      <item>OPĆINSKO DRŽAVNO ODVJETNIŠTVO U ZLATARU, OIB 11393950527, Trg Slobode 14/A, 49250 Zlatar</item>
      <item>Boris Anišić, OIB 87537034116, Ilica 191 b, 10000 Zagreb</item>
      <item>ZAGORSKI VODOVOD društvo s ograničenom odgovornošću za javnu vodoopskrbu i odvodnju, OIB 61979475705, Ksavera Šandora Gjalskog 1, 49210 Zabok</item>
      <item>ČATEKS, dioničko društvo za proizvodnju tkanine, umjetne kože, kućanskog rublja i proizvoda za šport i rekreaciju, OIB 16536095427, Ulica Zrinsko-Frankopanska 25, 40000 Čakovec</item>
      <item>SINDIKAT TEKSTILA, OBUĆE, KOŽE, GUME HRVATSKE, OIB 46616183650, Trg Kralja Petra Krešimira Iv. 2, 10000 Zagreb</item>
      <item>CROATIA osiguranje d.d., OIB 26187994862, Vatroslava Jagića 33, 10000 Zagreb</item>
      <item>Danica Smojver, OIB 99462840462, Sv. Roka 11,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izvorni_sadrzaj>
    <derivirana_varijabla naziv="DomainObject.Predmet.OstaliListNazivFormated_1">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derivirana_varijabla>
  </DomainObject.Predmet.OstaliListNazivFormated>
  <DomainObject.Predmet.OstaliListNazivFormatedOIB>
    <izvorni_sadrzaj>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izvorni_sadrzaj>
    <derivirana_varijabla naziv="DomainObject.Predmet.OstaliListNazivFormatedOIB_1">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INKOP OBUĆA d.o.o.</izvorni_sadrzaj>
    <derivirana_varijabla naziv="DomainObject.Predmet.ProtustrankaIDrugi_1">INKOP OBUĆA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INKOP OBUĆA d.o.o., OIB 51100142652, Zagorske brigade 1, 49247 Poznanovec</izvorni_sadrzaj>
    <derivirana_varijabla naziv="DomainObject.Predmet.ProtustrankaIDrugiAdressOIB_1">INKOP OBUĆA d.o.o., OIB 51100142652, Zagorske brigade 1, 49247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INKOP OBUĆA d.o.o.</item>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izvorni_sadrzaj>
    <derivirana_varijabla naziv="DomainObject.Predmet.SudioniciListNaziv_1">
      <item>FINA Regionalni centar Zagreb</item>
      <item>INKOP OBUĆA d.o.o.</item>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derivirana_varijabla>
  </DomainObject.Predmet.SudioniciListNaziv>
  <DomainObject.Predmet.SudioniciListAdressOIB>
    <izvorni_sadrzaj>
      <item>FINA Regionalni centar Zagreb, OIB 85821130368, Trg svibanjskih žrtava 1995. br. 1,10000 Zagreb</item>
      <item>INKOP OBUĆA d.o.o., OIB 51100142652, Zagorske brigade 1,49247 Poznanovec</item>
      <item>Zdravko Rogan, OIB 98636754702, Tonke I Josipa Jurin 11,49247 Lug Poznanovečki</item>
      <item>Zlatko Novosel, OIB 02542498732, Zagorski Put 5,49247 Lug Poznanovečki</item>
      <item>IMEX BANKA dioničko društvo, OIB 99326633206, Tolstojeva 6,21000 Split</item>
      <item>ZAGREBAČKA BANKA DIONIČKO DRUŠTVO, OIB 92963223473, Trg bana Josipa Jelačića 10,10000 Zagreb</item>
      <item>KREDITNA BANKA ZAGREB, dioničko društvo, OIB 70663193635, Ulica grada Vukovara 74,10000 Zagreb</item>
      <item>PRIVREDNA BANKA ZAGREB - DIONIČKO DRUŠTVO, OIB 02535697732, Radnička cesta 50,10000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Odvjetničko društvo Leko i partneri društvo s ograničenom odgovornošću, OIB 35913314365, Domagojeva 18,10000 Zagreb</item>
      <item>Grgić &amp; Partneri odvjetničko društvo d.o.o., OIB 16457179668, Ulica grada Vukovara 282,10000 Zagreb</item>
      <item>OPĆINSKO DRŽAVNO ODVJETNIŠTVO U ZLATARU, OIB 11393950527, Trg Slobode 14/A,49250 Zlatar</item>
      <item>Boris Anišić, OIB 87537034116, Ilica 191 b,10000 Zagreb</item>
      <item>ZAGORSKI VODOVOD društvo s ograničenom odgovornošću za javnu vodoopskrbu i odvodnju, OIB 61979475705, Ksavera Šandora Gjalskog 1,49210 Zabok</item>
      <item>ČATEKS, dioničko društvo za proizvodnju tkanine, umjetne kože, kućanskog rublja i proizvoda za šport i rekreaciju, OIB 16536095427, Ulica Zrinsko-Frankopanska 25,40000 Čakovec</item>
      <item>SINDIKAT TEKSTILA, OBUĆE, KOŽE, GUME HRVATSKE, OIB 46616183650, Trg Kralja Petra Krešimira Iv. 2,10000 Zagreb</item>
      <item>CROATIA osiguranje d.d., OIB 26187994862, Vatroslava Jagića 33,10000 Zagreb</item>
      <item>Danica Smojver, OIB 99462840462, Sv. Roka 11,10000 Zagreb</item>
      <item>Agencija za osiguranje radničkih potraživanja u slučaju stečaja poslodavca, OIB 04323472109, Frankopanska 11,10000 Zagreb</item>
    </izvorni_sadrzaj>
    <derivirana_varijabla naziv="DomainObject.Predmet.SudioniciListAdressOIB_1">
      <item>FINA Regionalni centar Zagreb, OIB 85821130368, Trg svibanjskih žrtava 1995. br. 1,10000 Zagreb</item>
      <item>INKOP OBUĆA d.o.o., OIB 51100142652, Zagorske brigade 1,49247 Poznanovec</item>
      <item>Zdravko Rogan, OIB 98636754702, Tonke I Josipa Jurin 11,49247 Lug Poznanovečki</item>
      <item>Zlatko Novosel, OIB 02542498732, Zagorski Put 5,49247 Lug Poznanovečki</item>
      <item>IMEX BANKA dioničko društvo, OIB 99326633206, Tolstojeva 6,21000 Split</item>
      <item>ZAGREBAČKA BANKA DIONIČKO DRUŠTVO, OIB 92963223473, Trg bana Josipa Jelačića 10,10000 Zagreb</item>
      <item>KREDITNA BANKA ZAGREB, dioničko društvo, OIB 70663193635, Ulica grada Vukovara 74,10000 Zagreb</item>
      <item>PRIVREDNA BANKA ZAGREB - DIONIČKO DRUŠTVO, OIB 02535697732, Radnička cesta 50,10000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Odvjetničko društvo Leko i partneri društvo s ograničenom odgovornošću, OIB 35913314365, Domagojeva 18,10000 Zagreb</item>
      <item>Grgić &amp; Partneri odvjetničko društvo d.o.o., OIB 16457179668, Ulica grada Vukovara 282,10000 Zagreb</item>
      <item>OPĆINSKO DRŽAVNO ODVJETNIŠTVO U ZLATARU, OIB 11393950527, Trg Slobode 14/A,49250 Zlatar</item>
      <item>Boris Anišić, OIB 87537034116, Ilica 191 b,10000 Zagreb</item>
      <item>ZAGORSKI VODOVOD društvo s ograničenom odgovornošću za javnu vodoopskrbu i odvodnju, OIB 61979475705, Ksavera Šandora Gjalskog 1,49210 Zabok</item>
      <item>ČATEKS, dioničko društvo za proizvodnju tkanine, umjetne kože, kućanskog rublja i proizvoda za šport i rekreaciju, OIB 16536095427, Ulica Zrinsko-Frankopanska 25,40000 Čakovec</item>
      <item>SINDIKAT TEKSTILA, OBUĆE, KOŽE, GUME HRVATSKE, OIB 46616183650, Trg Kralja Petra Krešimira Iv. 2,10000 Zagreb</item>
      <item>CROATIA osiguranje d.d., OIB 26187994862, Vatroslava Jagića 33,10000 Zagreb</item>
      <item>Danica Smojver, OIB 99462840462, Sv. Roka 11,10000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51100142652</item>
      <item>, OIB 98636754702</item>
      <item>, OIB 02542498732</item>
      <item>, OIB 99326633206</item>
      <item>, OIB 92963223473</item>
      <item>, OIB 70663193635</item>
      <item>, OIB 02535697732</item>
      <item>, OIB 16488001145</item>
      <item>, OIB 18683136487</item>
      <item>, OIB 26635293339</item>
      <item>, OIB 35913314365</item>
      <item>, OIB 16457179668</item>
      <item>, OIB 11393950527</item>
      <item>, OIB 87537034116</item>
      <item>, OIB 61979475705</item>
      <item>, OIB 16536095427</item>
      <item>, OIB 46616183650</item>
      <item>, OIB 26187994862</item>
      <item>, OIB 99462840462</item>
      <item>, OIB 04323472109</item>
    </izvorni_sadrzaj>
    <derivirana_varijabla naziv="DomainObject.Predmet.SudioniciListNazivOIB_1">
      <item>, OIB 85821130368</item>
      <item>, OIB 51100142652</item>
      <item>, OIB 98636754702</item>
      <item>, OIB 02542498732</item>
      <item>, OIB 99326633206</item>
      <item>, OIB 92963223473</item>
      <item>, OIB 70663193635</item>
      <item>, OIB 02535697732</item>
      <item>, OIB 16488001145</item>
      <item>, OIB 18683136487</item>
      <item>, OIB 26635293339</item>
      <item>, OIB 35913314365</item>
      <item>, OIB 16457179668</item>
      <item>, OIB 11393950527</item>
      <item>, OIB 87537034116</item>
      <item>, OIB 61979475705</item>
      <item>, OIB 16536095427</item>
      <item>, OIB 46616183650</item>
      <item>, OIB 26187994862</item>
      <item>, OIB 99462840462</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veljače 2019.</izvorni_sadrzaj>
    <derivirana_varijabla naziv="DomainObject.Predmet.DatumZadnjeOdrzaneSudskeRadnje_1">15. veljače 2019.</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St-6258/2016-85</izvorni_sadrzaj>
    <derivirana_varijabla naziv="DomainObject.PredzadnjaOdlukaIzPredmeta.Oznaka_1">St-6258/2016-85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2080</properties:Characters>
  <properties:Lines>71</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2019-03-15T14:05:00Z</dcterms:created>
  <dc:creator>nribaric</dc:creator>
  <cp:lastModifiedBy>Maja Hajtek</cp:lastModifiedBy>
  <cp:lastPrinted>2019-03-18T07:58:00Z</cp:lastPrinted>
  <dcterms:modified xmlns:xsi="http://www.w3.org/2001/XMLSchema-instance" xsi:type="dcterms:W3CDTF">2019-03-18T07:58:00Z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za skupštinu vjerovnika  - INKOP OBUĆA 18.3.2019..docx)</vt:lpwstr>
  </prop:property>
  <prop:property name="CC_coloring" pid="4" fmtid="{D5CDD505-2E9C-101B-9397-08002B2CF9AE}">
    <vt:bool>false</vt:bool>
  </prop:property>
  <prop:property name="BrojStranica" pid="5" fmtid="{D5CDD505-2E9C-101B-9397-08002B2CF9AE}">
    <vt:i4>2</vt:i4>
  </prop:property>
</prop:Properties>
</file>